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095"/>
        <w:gridCol w:w="3096"/>
        <w:gridCol w:w="3096"/>
      </w:tblGrid>
      <w:tr w:rsidR="00AA7C12" w:rsidRPr="00AA7C12" w:rsidTr="00083C67">
        <w:tc>
          <w:tcPr>
            <w:tcW w:w="9287" w:type="dxa"/>
            <w:gridSpan w:val="3"/>
          </w:tcPr>
          <w:p w:rsidR="00AA7C12" w:rsidRDefault="004D7635" w:rsidP="006E4241">
            <w:pPr>
              <w:spacing w:after="0" w:line="240" w:lineRule="auto"/>
              <w:jc w:val="center"/>
              <w:rPr>
                <w:rFonts w:ascii="Times New Roman" w:eastAsia="Times New Roman" w:hAnsi="Times New Roman" w:cs="Times New Roman"/>
                <w:b/>
                <w:bCs/>
                <w:sz w:val="18"/>
                <w:szCs w:val="32"/>
              </w:rPr>
            </w:pPr>
            <w:r w:rsidRPr="004D7635">
              <w:rPr>
                <w:rFonts w:ascii="Times New Roman" w:eastAsia="Times New Roman" w:hAnsi="Times New Roman" w:cs="Times New Roman"/>
                <w:b/>
                <w:bCs/>
                <w:noProof/>
                <w:sz w:val="18"/>
                <w:szCs w:val="32"/>
              </w:rPr>
              <w:drawing>
                <wp:inline distT="0" distB="0" distL="0" distR="0">
                  <wp:extent cx="546601" cy="609600"/>
                  <wp:effectExtent l="19050" t="0" r="5849" b="0"/>
                  <wp:docPr id="2" name="Рисунок 1" descr="обрез"/>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8" cstate="print"/>
                          <a:srcRect/>
                          <a:stretch>
                            <a:fillRect/>
                          </a:stretch>
                        </pic:blipFill>
                        <pic:spPr bwMode="auto">
                          <a:xfrm>
                            <a:off x="0" y="0"/>
                            <a:ext cx="546601" cy="609600"/>
                          </a:xfrm>
                          <a:prstGeom prst="rect">
                            <a:avLst/>
                          </a:prstGeom>
                          <a:noFill/>
                          <a:ln w="9525">
                            <a:noFill/>
                            <a:miter lim="800000"/>
                            <a:headEnd/>
                            <a:tailEnd/>
                          </a:ln>
                        </pic:spPr>
                      </pic:pic>
                    </a:graphicData>
                  </a:graphic>
                </wp:inline>
              </w:drawing>
            </w:r>
          </w:p>
          <w:p w:rsidR="00500C30" w:rsidRPr="00AA7C12" w:rsidRDefault="00500C30" w:rsidP="006E4241">
            <w:pPr>
              <w:spacing w:after="0" w:line="240" w:lineRule="auto"/>
              <w:jc w:val="center"/>
              <w:rPr>
                <w:rFonts w:ascii="Times New Roman" w:eastAsia="Times New Roman" w:hAnsi="Times New Roman" w:cs="Times New Roman"/>
                <w:b/>
                <w:bCs/>
                <w:sz w:val="18"/>
                <w:szCs w:val="32"/>
              </w:rPr>
            </w:pPr>
          </w:p>
          <w:p w:rsidR="00AA49E3" w:rsidRDefault="00AA49E3" w:rsidP="00AA49E3">
            <w:pPr>
              <w:spacing w:after="0" w:line="240" w:lineRule="auto"/>
              <w:jc w:val="center"/>
              <w:rPr>
                <w:rFonts w:ascii="Times New Roman" w:eastAsia="Times New Roman" w:hAnsi="Times New Roman" w:cs="Times New Roman"/>
                <w:b/>
                <w:bCs/>
                <w:sz w:val="32"/>
                <w:szCs w:val="32"/>
              </w:rPr>
            </w:pPr>
            <w:r w:rsidRPr="00AA7C12">
              <w:rPr>
                <w:rFonts w:ascii="Times New Roman" w:eastAsia="Times New Roman" w:hAnsi="Times New Roman" w:cs="Times New Roman"/>
                <w:b/>
                <w:bCs/>
                <w:sz w:val="32"/>
                <w:szCs w:val="32"/>
              </w:rPr>
              <w:t>ЗЛАТОРУНОВСКИЙ СЕЛЬСКИЙ СОВЕТ ДЕПУТАТОВ</w:t>
            </w:r>
          </w:p>
          <w:p w:rsidR="00AA49E3" w:rsidRPr="00AA7C12" w:rsidRDefault="00AA49E3" w:rsidP="00AA49E3">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УЖУРСКОГО РАЙОНА КРАСНОЯРСКОГО КРАЯ </w:t>
            </w:r>
          </w:p>
          <w:p w:rsidR="00AA7C12" w:rsidRPr="00AA7C12" w:rsidRDefault="00AA7C12" w:rsidP="00AA7C12">
            <w:pPr>
              <w:spacing w:after="0" w:line="240" w:lineRule="auto"/>
              <w:jc w:val="center"/>
              <w:rPr>
                <w:rFonts w:ascii="Times New Roman" w:eastAsia="Times New Roman" w:hAnsi="Times New Roman" w:cs="Times New Roman"/>
                <w:sz w:val="24"/>
                <w:szCs w:val="24"/>
              </w:rPr>
            </w:pPr>
          </w:p>
          <w:p w:rsidR="00AA7C12" w:rsidRPr="00AA7C12" w:rsidRDefault="00AA7C12" w:rsidP="00AA7C12">
            <w:pPr>
              <w:spacing w:after="0" w:line="240" w:lineRule="auto"/>
              <w:jc w:val="center"/>
              <w:rPr>
                <w:rFonts w:ascii="Times New Roman" w:eastAsia="Times New Roman" w:hAnsi="Times New Roman" w:cs="Times New Roman"/>
                <w:b/>
                <w:bCs/>
                <w:sz w:val="36"/>
                <w:szCs w:val="36"/>
              </w:rPr>
            </w:pPr>
            <w:r w:rsidRPr="00AA7C12">
              <w:rPr>
                <w:rFonts w:ascii="Times New Roman" w:eastAsia="Times New Roman" w:hAnsi="Times New Roman" w:cs="Times New Roman"/>
                <w:b/>
                <w:bCs/>
                <w:sz w:val="36"/>
                <w:szCs w:val="36"/>
              </w:rPr>
              <w:t>РЕШЕНИЕ</w:t>
            </w:r>
          </w:p>
          <w:p w:rsidR="00AA7C12" w:rsidRDefault="00AA7C12" w:rsidP="00B759CB">
            <w:pPr>
              <w:spacing w:after="0" w:line="240" w:lineRule="auto"/>
              <w:rPr>
                <w:rFonts w:ascii="Times New Roman" w:eastAsia="Times New Roman" w:hAnsi="Times New Roman" w:cs="Times New Roman"/>
                <w:b/>
                <w:bCs/>
                <w:sz w:val="16"/>
                <w:szCs w:val="16"/>
              </w:rPr>
            </w:pPr>
          </w:p>
          <w:p w:rsidR="0058371B" w:rsidRPr="00AA7C12" w:rsidRDefault="0058371B" w:rsidP="00B759CB">
            <w:pPr>
              <w:spacing w:after="0" w:line="240" w:lineRule="auto"/>
              <w:rPr>
                <w:rFonts w:ascii="Times New Roman" w:eastAsia="Times New Roman" w:hAnsi="Times New Roman" w:cs="Times New Roman"/>
                <w:b/>
                <w:bCs/>
                <w:sz w:val="16"/>
                <w:szCs w:val="16"/>
              </w:rPr>
            </w:pPr>
          </w:p>
        </w:tc>
      </w:tr>
      <w:tr w:rsidR="00AA7C12" w:rsidRPr="003212F3" w:rsidTr="00083C67">
        <w:tc>
          <w:tcPr>
            <w:tcW w:w="3095" w:type="dxa"/>
            <w:hideMark/>
          </w:tcPr>
          <w:p w:rsidR="00AA7C12" w:rsidRPr="00AA7C12" w:rsidRDefault="001C2052" w:rsidP="001C20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22</w:t>
            </w:r>
            <w:r w:rsidR="00AA7C12" w:rsidRPr="00AA7C12">
              <w:rPr>
                <w:rFonts w:ascii="Times New Roman" w:eastAsia="Times New Roman" w:hAnsi="Times New Roman" w:cs="Times New Roman"/>
                <w:sz w:val="28"/>
                <w:szCs w:val="28"/>
              </w:rPr>
              <w:t>.</w:t>
            </w:r>
            <w:r>
              <w:rPr>
                <w:rFonts w:ascii="Times New Roman" w:eastAsia="Times New Roman" w:hAnsi="Times New Roman" w:cs="Times New Roman"/>
                <w:sz w:val="28"/>
                <w:szCs w:val="28"/>
              </w:rPr>
              <w:t>02</w:t>
            </w:r>
            <w:r w:rsidR="00AA7C12" w:rsidRPr="00AA7C12">
              <w:rPr>
                <w:rFonts w:ascii="Times New Roman" w:eastAsia="Times New Roman" w:hAnsi="Times New Roman" w:cs="Times New Roman"/>
                <w:sz w:val="28"/>
                <w:szCs w:val="28"/>
              </w:rPr>
              <w:t>.201</w:t>
            </w:r>
            <w:r w:rsidR="001C11A3">
              <w:rPr>
                <w:rFonts w:ascii="Times New Roman" w:eastAsia="Times New Roman" w:hAnsi="Times New Roman" w:cs="Times New Roman"/>
                <w:sz w:val="28"/>
                <w:szCs w:val="28"/>
              </w:rPr>
              <w:t>9</w:t>
            </w:r>
            <w:r w:rsidR="00AA7C12" w:rsidRPr="00AA7C12">
              <w:rPr>
                <w:rFonts w:ascii="Times New Roman" w:eastAsia="Times New Roman" w:hAnsi="Times New Roman" w:cs="Times New Roman"/>
                <w:sz w:val="28"/>
                <w:szCs w:val="28"/>
              </w:rPr>
              <w:t xml:space="preserve"> </w:t>
            </w:r>
          </w:p>
        </w:tc>
        <w:tc>
          <w:tcPr>
            <w:tcW w:w="3096" w:type="dxa"/>
            <w:hideMark/>
          </w:tcPr>
          <w:p w:rsidR="00AA7C12" w:rsidRPr="00AA7C12" w:rsidRDefault="00AA7C12" w:rsidP="00AA7C12">
            <w:pPr>
              <w:spacing w:after="0" w:line="240" w:lineRule="auto"/>
              <w:jc w:val="center"/>
              <w:rPr>
                <w:rFonts w:ascii="Times New Roman" w:eastAsia="Times New Roman" w:hAnsi="Times New Roman" w:cs="Times New Roman"/>
                <w:sz w:val="24"/>
                <w:szCs w:val="24"/>
              </w:rPr>
            </w:pPr>
            <w:r w:rsidRPr="00AA7C12">
              <w:rPr>
                <w:rFonts w:ascii="Times New Roman" w:eastAsia="Times New Roman" w:hAnsi="Times New Roman" w:cs="Times New Roman"/>
                <w:sz w:val="28"/>
                <w:szCs w:val="28"/>
              </w:rPr>
              <w:t>п.</w:t>
            </w:r>
            <w:r w:rsidR="00A237EB">
              <w:rPr>
                <w:rFonts w:ascii="Times New Roman" w:eastAsia="Times New Roman" w:hAnsi="Times New Roman" w:cs="Times New Roman"/>
                <w:sz w:val="28"/>
                <w:szCs w:val="28"/>
              </w:rPr>
              <w:t xml:space="preserve"> </w:t>
            </w:r>
            <w:r w:rsidRPr="00AA7C12">
              <w:rPr>
                <w:rFonts w:ascii="Times New Roman" w:eastAsia="Times New Roman" w:hAnsi="Times New Roman" w:cs="Times New Roman"/>
                <w:sz w:val="28"/>
                <w:szCs w:val="28"/>
              </w:rPr>
              <w:t>Златоруновск</w:t>
            </w:r>
          </w:p>
        </w:tc>
        <w:tc>
          <w:tcPr>
            <w:tcW w:w="3096" w:type="dxa"/>
            <w:hideMark/>
          </w:tcPr>
          <w:p w:rsidR="00AA7C12" w:rsidRPr="003212F3" w:rsidRDefault="0035721E" w:rsidP="001C2052">
            <w:pPr>
              <w:spacing w:after="0" w:line="240" w:lineRule="auto"/>
              <w:jc w:val="right"/>
              <w:rPr>
                <w:rFonts w:ascii="Times New Roman" w:eastAsia="Times New Roman" w:hAnsi="Times New Roman" w:cs="Times New Roman"/>
                <w:sz w:val="24"/>
                <w:szCs w:val="24"/>
              </w:rPr>
            </w:pPr>
            <w:r w:rsidRPr="003212F3">
              <w:rPr>
                <w:rFonts w:ascii="Times New Roman" w:eastAsia="Times New Roman" w:hAnsi="Times New Roman" w:cs="Times New Roman"/>
                <w:sz w:val="28"/>
                <w:szCs w:val="28"/>
              </w:rPr>
              <w:t xml:space="preserve"> </w:t>
            </w:r>
            <w:r w:rsidR="003212F3">
              <w:rPr>
                <w:rFonts w:ascii="Times New Roman" w:eastAsia="Times New Roman" w:hAnsi="Times New Roman" w:cs="Times New Roman"/>
                <w:sz w:val="28"/>
                <w:szCs w:val="28"/>
              </w:rPr>
              <w:t xml:space="preserve">               </w:t>
            </w:r>
            <w:r w:rsidR="003212F3" w:rsidRPr="003212F3">
              <w:rPr>
                <w:rFonts w:ascii="Times New Roman" w:eastAsia="Times New Roman" w:hAnsi="Times New Roman" w:cs="Times New Roman"/>
                <w:sz w:val="28"/>
                <w:szCs w:val="28"/>
              </w:rPr>
              <w:t>№</w:t>
            </w:r>
            <w:r w:rsidR="001C2052">
              <w:rPr>
                <w:rFonts w:ascii="Times New Roman" w:eastAsia="Times New Roman" w:hAnsi="Times New Roman" w:cs="Times New Roman"/>
                <w:sz w:val="28"/>
                <w:szCs w:val="28"/>
              </w:rPr>
              <w:t>26-116</w:t>
            </w:r>
            <w:r w:rsidR="003212F3" w:rsidRPr="003212F3">
              <w:rPr>
                <w:rFonts w:ascii="Times New Roman" w:eastAsia="Times New Roman" w:hAnsi="Times New Roman" w:cs="Times New Roman"/>
                <w:sz w:val="28"/>
                <w:szCs w:val="28"/>
              </w:rPr>
              <w:t>р</w:t>
            </w:r>
          </w:p>
        </w:tc>
      </w:tr>
      <w:tr w:rsidR="006E4241" w:rsidRPr="00AA7C12" w:rsidTr="00083C67">
        <w:tc>
          <w:tcPr>
            <w:tcW w:w="3095" w:type="dxa"/>
            <w:hideMark/>
          </w:tcPr>
          <w:p w:rsidR="006E4241" w:rsidRPr="00AA7C12" w:rsidRDefault="006E4241" w:rsidP="00AA7C12">
            <w:pPr>
              <w:spacing w:after="0" w:line="240" w:lineRule="auto"/>
              <w:rPr>
                <w:rFonts w:ascii="Times New Roman" w:eastAsia="Times New Roman" w:hAnsi="Times New Roman" w:cs="Times New Roman"/>
                <w:sz w:val="28"/>
                <w:szCs w:val="28"/>
              </w:rPr>
            </w:pPr>
          </w:p>
        </w:tc>
        <w:tc>
          <w:tcPr>
            <w:tcW w:w="3096" w:type="dxa"/>
            <w:hideMark/>
          </w:tcPr>
          <w:p w:rsidR="006E4241" w:rsidRPr="00AA7C12" w:rsidRDefault="006E4241" w:rsidP="00AA7C12">
            <w:pPr>
              <w:spacing w:after="0" w:line="240" w:lineRule="auto"/>
              <w:jc w:val="center"/>
              <w:rPr>
                <w:rFonts w:ascii="Times New Roman" w:eastAsia="Times New Roman" w:hAnsi="Times New Roman" w:cs="Times New Roman"/>
                <w:sz w:val="28"/>
                <w:szCs w:val="28"/>
              </w:rPr>
            </w:pPr>
          </w:p>
        </w:tc>
        <w:tc>
          <w:tcPr>
            <w:tcW w:w="3096" w:type="dxa"/>
            <w:hideMark/>
          </w:tcPr>
          <w:p w:rsidR="006E4241" w:rsidRPr="00AA7C12" w:rsidRDefault="006E4241" w:rsidP="00AA7C12">
            <w:pPr>
              <w:spacing w:after="0" w:line="240" w:lineRule="auto"/>
              <w:jc w:val="right"/>
              <w:rPr>
                <w:rFonts w:ascii="Times New Roman" w:eastAsia="Times New Roman" w:hAnsi="Times New Roman" w:cs="Times New Roman"/>
                <w:sz w:val="28"/>
                <w:szCs w:val="28"/>
              </w:rPr>
            </w:pPr>
          </w:p>
        </w:tc>
      </w:tr>
    </w:tbl>
    <w:p w:rsidR="0058371B" w:rsidRDefault="0058371B" w:rsidP="006A322E">
      <w:pPr>
        <w:spacing w:after="0" w:line="240" w:lineRule="auto"/>
        <w:rPr>
          <w:rFonts w:ascii="Times New Roman" w:eastAsia="Times New Roman" w:hAnsi="Times New Roman" w:cs="Times New Roman"/>
          <w:sz w:val="28"/>
          <w:szCs w:val="28"/>
        </w:rPr>
      </w:pPr>
    </w:p>
    <w:p w:rsidR="00A8148A" w:rsidRPr="00AA7C12" w:rsidRDefault="00A8148A" w:rsidP="00442EB9">
      <w:pPr>
        <w:spacing w:after="0" w:line="240" w:lineRule="auto"/>
        <w:rPr>
          <w:rFonts w:ascii="Times New Roman" w:eastAsia="Times New Roman" w:hAnsi="Times New Roman" w:cs="Times New Roman"/>
          <w:sz w:val="28"/>
          <w:szCs w:val="28"/>
        </w:rPr>
      </w:pPr>
    </w:p>
    <w:p w:rsidR="00B27345" w:rsidRPr="00B27345" w:rsidRDefault="00B27345" w:rsidP="00442EB9">
      <w:pPr>
        <w:tabs>
          <w:tab w:val="left" w:pos="4320"/>
        </w:tabs>
        <w:spacing w:after="0" w:line="240" w:lineRule="auto"/>
        <w:ind w:right="3967"/>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Об утверждении Положения о порядке управления и распоряжения муниципальной собственностью</w:t>
      </w:r>
      <w:r w:rsidR="00442EB9">
        <w:rPr>
          <w:rFonts w:ascii="Times New Roman" w:eastAsia="Times New Roman" w:hAnsi="Times New Roman" w:cs="Times New Roman"/>
          <w:sz w:val="28"/>
          <w:szCs w:val="20"/>
        </w:rPr>
        <w:t xml:space="preserve"> </w:t>
      </w:r>
      <w:r w:rsidRPr="00B27345">
        <w:rPr>
          <w:rFonts w:ascii="Times New Roman" w:eastAsia="Times New Roman" w:hAnsi="Times New Roman" w:cs="Times New Roman"/>
          <w:sz w:val="28"/>
          <w:szCs w:val="28"/>
        </w:rPr>
        <w:t>Златоруновского сельсовета</w:t>
      </w:r>
    </w:p>
    <w:p w:rsidR="00B27345" w:rsidRPr="00B27345" w:rsidRDefault="00B27345" w:rsidP="00442EB9">
      <w:pPr>
        <w:keepNext/>
        <w:spacing w:after="0" w:line="240" w:lineRule="auto"/>
        <w:outlineLvl w:val="0"/>
        <w:rPr>
          <w:rFonts w:ascii="Times New Roman" w:eastAsia="Times New Roman" w:hAnsi="Times New Roman" w:cs="Times New Roman"/>
          <w:sz w:val="28"/>
          <w:szCs w:val="28"/>
        </w:rPr>
      </w:pPr>
    </w:p>
    <w:p w:rsidR="00B27345" w:rsidRPr="00B27345" w:rsidRDefault="00B27345" w:rsidP="00B27345">
      <w:pPr>
        <w:keepNext/>
        <w:spacing w:after="0" w:line="240" w:lineRule="auto"/>
        <w:outlineLvl w:val="0"/>
        <w:rPr>
          <w:rFonts w:ascii="Times New Roman" w:eastAsia="Times New Roman" w:hAnsi="Times New Roman" w:cs="Times New Roman"/>
          <w:sz w:val="28"/>
          <w:szCs w:val="28"/>
        </w:rPr>
      </w:pPr>
    </w:p>
    <w:p w:rsidR="00B27345" w:rsidRPr="00B27345" w:rsidRDefault="00B27345" w:rsidP="00B27345">
      <w:pPr>
        <w:spacing w:after="0" w:line="240" w:lineRule="auto"/>
        <w:ind w:right="-1" w:firstLine="72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Рассмотрев протест прокурора Ужурского района от 17.01.2019 № 7-02-2019 на Положение о порядке управления и распоряжения имуществом, находящимся в муниципальной собственности Златоруновского  сельсовета, утвержденного решением Златоруновск</w:t>
      </w:r>
      <w:r w:rsidR="00C020E4">
        <w:rPr>
          <w:rFonts w:ascii="Times New Roman" w:eastAsia="Times New Roman" w:hAnsi="Times New Roman" w:cs="Times New Roman"/>
          <w:sz w:val="28"/>
          <w:szCs w:val="20"/>
        </w:rPr>
        <w:t>ого совета депутатов от 17.12.2015 № 4-16р,</w:t>
      </w:r>
      <w:r>
        <w:rPr>
          <w:rFonts w:ascii="Times New Roman" w:eastAsia="Times New Roman" w:hAnsi="Times New Roman" w:cs="Times New Roman"/>
          <w:sz w:val="28"/>
          <w:szCs w:val="20"/>
        </w:rPr>
        <w:t xml:space="preserve"> </w:t>
      </w:r>
      <w:r w:rsidR="00C020E4">
        <w:rPr>
          <w:rFonts w:ascii="Times New Roman" w:eastAsia="Times New Roman" w:hAnsi="Times New Roman" w:cs="Times New Roman"/>
          <w:sz w:val="28"/>
          <w:szCs w:val="20"/>
        </w:rPr>
        <w:t>в</w:t>
      </w:r>
      <w:r w:rsidRPr="00B27345">
        <w:rPr>
          <w:rFonts w:ascii="Times New Roman" w:eastAsia="Times New Roman" w:hAnsi="Times New Roman" w:cs="Times New Roman"/>
          <w:sz w:val="28"/>
          <w:szCs w:val="20"/>
        </w:rPr>
        <w:t xml:space="preserve">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Устава </w:t>
      </w:r>
      <w:r w:rsidR="00C020E4" w:rsidRPr="00C020E4">
        <w:rPr>
          <w:rFonts w:ascii="Times New Roman" w:eastAsia="Times New Roman" w:hAnsi="Times New Roman" w:cs="Times New Roman"/>
          <w:sz w:val="28"/>
          <w:szCs w:val="20"/>
        </w:rPr>
        <w:t>Златоруновского сельсовета</w:t>
      </w:r>
      <w:r w:rsidR="00C020E4">
        <w:rPr>
          <w:rFonts w:ascii="Times New Roman" w:eastAsia="Times New Roman" w:hAnsi="Times New Roman" w:cs="Times New Roman"/>
          <w:sz w:val="28"/>
          <w:szCs w:val="20"/>
        </w:rPr>
        <w:t xml:space="preserve">, Златоруновский сельский Совет депутатов  </w:t>
      </w:r>
      <w:r w:rsidRPr="00B27345">
        <w:rPr>
          <w:rFonts w:ascii="Times New Roman" w:eastAsia="Times New Roman" w:hAnsi="Times New Roman" w:cs="Times New Roman"/>
          <w:sz w:val="28"/>
          <w:szCs w:val="20"/>
        </w:rPr>
        <w:t>РЕШИЛ:</w:t>
      </w:r>
    </w:p>
    <w:p w:rsidR="00C020E4" w:rsidRPr="00C020E4" w:rsidRDefault="00C020E4" w:rsidP="00B27345">
      <w:pPr>
        <w:numPr>
          <w:ilvl w:val="0"/>
          <w:numId w:val="5"/>
        </w:numPr>
        <w:tabs>
          <w:tab w:val="num" w:pos="0"/>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Решение Златоруновского сельского Совета депутатов от 17.12.2015 № 4-16р «Об утверждении положения о порядке управления и распоряжения имуществом, находящимся в муниципальной собственности Златоруновского сельсовета» отменить.</w:t>
      </w:r>
    </w:p>
    <w:p w:rsidR="00B27345" w:rsidRPr="00B27345" w:rsidRDefault="00B27345" w:rsidP="00B27345">
      <w:pPr>
        <w:numPr>
          <w:ilvl w:val="0"/>
          <w:numId w:val="5"/>
        </w:numPr>
        <w:tabs>
          <w:tab w:val="num" w:pos="0"/>
        </w:tabs>
        <w:spacing w:after="0" w:line="240" w:lineRule="auto"/>
        <w:ind w:left="0" w:firstLine="709"/>
        <w:jc w:val="both"/>
        <w:rPr>
          <w:rFonts w:ascii="Times New Roman" w:eastAsia="Times New Roman" w:hAnsi="Times New Roman" w:cs="Times New Roman"/>
          <w:sz w:val="24"/>
          <w:szCs w:val="24"/>
        </w:rPr>
      </w:pPr>
      <w:r w:rsidRPr="00B27345">
        <w:rPr>
          <w:rFonts w:ascii="Times New Roman" w:eastAsia="Times New Roman" w:hAnsi="Times New Roman" w:cs="Times New Roman"/>
          <w:sz w:val="28"/>
          <w:szCs w:val="28"/>
        </w:rPr>
        <w:t xml:space="preserve">Утвердить Положение о порядке управления и распоряжения муниципальной </w:t>
      </w:r>
      <w:r w:rsidRPr="00C020E4">
        <w:rPr>
          <w:rFonts w:ascii="Times New Roman" w:eastAsia="Times New Roman" w:hAnsi="Times New Roman" w:cs="Times New Roman"/>
          <w:sz w:val="28"/>
          <w:szCs w:val="28"/>
        </w:rPr>
        <w:t xml:space="preserve">собственностью </w:t>
      </w:r>
      <w:r w:rsidRPr="00C020E4">
        <w:rPr>
          <w:rFonts w:ascii="Times New Roman" w:eastAsia="Times New Roman" w:hAnsi="Times New Roman" w:cs="Times New Roman"/>
          <w:sz w:val="24"/>
          <w:szCs w:val="24"/>
        </w:rPr>
        <w:t xml:space="preserve"> </w:t>
      </w:r>
      <w:r w:rsidR="00C020E4" w:rsidRPr="00C020E4">
        <w:rPr>
          <w:rFonts w:ascii="Times New Roman" w:eastAsia="Times New Roman" w:hAnsi="Times New Roman" w:cs="Times New Roman"/>
          <w:sz w:val="28"/>
          <w:szCs w:val="28"/>
        </w:rPr>
        <w:t>Златоруновского сельсовета</w:t>
      </w:r>
      <w:r w:rsidRPr="00C020E4">
        <w:rPr>
          <w:rFonts w:ascii="Times New Roman" w:eastAsia="Times New Roman" w:hAnsi="Times New Roman" w:cs="Times New Roman"/>
          <w:sz w:val="28"/>
          <w:szCs w:val="28"/>
        </w:rPr>
        <w:t xml:space="preserve"> согласно</w:t>
      </w:r>
      <w:r w:rsidRPr="00B27345">
        <w:rPr>
          <w:rFonts w:ascii="Times New Roman" w:eastAsia="Times New Roman" w:hAnsi="Times New Roman" w:cs="Times New Roman"/>
          <w:sz w:val="28"/>
          <w:szCs w:val="28"/>
        </w:rPr>
        <w:t xml:space="preserve"> приложению 1.</w:t>
      </w:r>
    </w:p>
    <w:p w:rsidR="00B27345" w:rsidRPr="00C020E4" w:rsidRDefault="00B27345" w:rsidP="00B27345">
      <w:pPr>
        <w:spacing w:after="0" w:line="240" w:lineRule="auto"/>
        <w:ind w:firstLine="709"/>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2. Контроль за исполнением настоящего Решения возложить на </w:t>
      </w:r>
      <w:r w:rsidR="00AA49E3">
        <w:rPr>
          <w:rFonts w:ascii="Times New Roman" w:eastAsia="Times New Roman" w:hAnsi="Times New Roman" w:cs="Times New Roman"/>
          <w:sz w:val="28"/>
          <w:szCs w:val="28"/>
        </w:rPr>
        <w:t>главу сельсовета</w:t>
      </w:r>
      <w:r w:rsidRPr="00C020E4">
        <w:rPr>
          <w:rFonts w:ascii="Times New Roman" w:eastAsia="Times New Roman" w:hAnsi="Times New Roman" w:cs="Times New Roman"/>
          <w:sz w:val="28"/>
          <w:szCs w:val="28"/>
        </w:rPr>
        <w:t>.</w:t>
      </w:r>
    </w:p>
    <w:p w:rsidR="00C020E4" w:rsidRPr="00415A1F" w:rsidRDefault="00B27345" w:rsidP="00C020E4">
      <w:pPr>
        <w:spacing w:after="0" w:line="240" w:lineRule="auto"/>
        <w:ind w:right="-6" w:firstLine="709"/>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3. Решение вступает в силу после официального опубликования (обнародования) в печатном издании </w:t>
      </w:r>
      <w:r w:rsidR="00C020E4" w:rsidRPr="00E35DF6">
        <w:rPr>
          <w:rFonts w:ascii="Times New Roman" w:eastAsia="Times New Roman" w:hAnsi="Times New Roman" w:cs="Times New Roman"/>
          <w:sz w:val="28"/>
          <w:szCs w:val="28"/>
        </w:rPr>
        <w:t>Златоруновский вестник</w:t>
      </w:r>
      <w:r w:rsidR="00C020E4">
        <w:rPr>
          <w:rFonts w:ascii="Times New Roman" w:eastAsia="Times New Roman" w:hAnsi="Times New Roman" w:cs="Times New Roman"/>
          <w:sz w:val="28"/>
          <w:szCs w:val="28"/>
        </w:rPr>
        <w:t xml:space="preserve"> и на официальном сайте администрации Златоруновского сельсовета </w:t>
      </w:r>
      <w:r w:rsidR="00C020E4">
        <w:rPr>
          <w:rFonts w:ascii="Times New Roman" w:eastAsia="Times New Roman" w:hAnsi="Times New Roman" w:cs="Times New Roman"/>
          <w:sz w:val="28"/>
          <w:szCs w:val="28"/>
          <w:lang w:val="en-US"/>
        </w:rPr>
        <w:t>http</w:t>
      </w:r>
      <w:r w:rsidR="00C020E4" w:rsidRPr="009A3F37">
        <w:rPr>
          <w:rFonts w:ascii="Times New Roman" w:eastAsia="Times New Roman" w:hAnsi="Times New Roman" w:cs="Times New Roman"/>
          <w:sz w:val="28"/>
          <w:szCs w:val="28"/>
        </w:rPr>
        <w:t>://</w:t>
      </w:r>
      <w:r w:rsidR="00C020E4" w:rsidRPr="009A3F37">
        <w:rPr>
          <w:rFonts w:ascii="Times New Roman" w:eastAsia="Times New Roman" w:hAnsi="Times New Roman" w:cs="Times New Roman"/>
          <w:sz w:val="28"/>
          <w:szCs w:val="28"/>
          <w:lang w:val="en-US"/>
        </w:rPr>
        <w:t>mozlat</w:t>
      </w:r>
      <w:r w:rsidR="00C020E4" w:rsidRPr="009A3F37">
        <w:rPr>
          <w:rFonts w:ascii="Times New Roman" w:eastAsia="Times New Roman" w:hAnsi="Times New Roman" w:cs="Times New Roman"/>
          <w:sz w:val="28"/>
          <w:szCs w:val="28"/>
        </w:rPr>
        <w:t>.</w:t>
      </w:r>
      <w:r w:rsidR="00C020E4" w:rsidRPr="009A3F37">
        <w:rPr>
          <w:rFonts w:ascii="Times New Roman" w:eastAsia="Times New Roman" w:hAnsi="Times New Roman" w:cs="Times New Roman"/>
          <w:sz w:val="28"/>
          <w:szCs w:val="28"/>
          <w:lang w:val="en-US"/>
        </w:rPr>
        <w:t>gbu</w:t>
      </w:r>
      <w:r w:rsidR="00C020E4" w:rsidRPr="009A3F37">
        <w:rPr>
          <w:rFonts w:ascii="Times New Roman" w:eastAsia="Times New Roman" w:hAnsi="Times New Roman" w:cs="Times New Roman"/>
          <w:sz w:val="28"/>
          <w:szCs w:val="28"/>
        </w:rPr>
        <w:t>.</w:t>
      </w:r>
      <w:r w:rsidR="00C020E4" w:rsidRPr="009A3F37">
        <w:rPr>
          <w:rFonts w:ascii="Times New Roman" w:eastAsia="Times New Roman" w:hAnsi="Times New Roman" w:cs="Times New Roman"/>
          <w:sz w:val="28"/>
          <w:szCs w:val="28"/>
          <w:lang w:val="en-US"/>
        </w:rPr>
        <w:t>ru</w:t>
      </w:r>
      <w:r w:rsidR="00C020E4" w:rsidRPr="009A3F37">
        <w:rPr>
          <w:rFonts w:ascii="Times New Roman" w:eastAsia="Times New Roman" w:hAnsi="Times New Roman" w:cs="Times New Roman"/>
          <w:sz w:val="28"/>
          <w:szCs w:val="28"/>
        </w:rPr>
        <w:t>.</w:t>
      </w:r>
    </w:p>
    <w:p w:rsidR="00B27345" w:rsidRPr="00B27345" w:rsidRDefault="00B27345" w:rsidP="00B27345">
      <w:pPr>
        <w:spacing w:after="0" w:line="240" w:lineRule="auto"/>
        <w:ind w:firstLine="709"/>
        <w:jc w:val="both"/>
        <w:rPr>
          <w:rFonts w:ascii="Times New Roman" w:eastAsia="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B27345" w:rsidTr="00584081">
        <w:tc>
          <w:tcPr>
            <w:tcW w:w="4643" w:type="dxa"/>
          </w:tcPr>
          <w:p w:rsidR="00B27345" w:rsidRDefault="00B27345" w:rsidP="00584081">
            <w:pPr>
              <w:rPr>
                <w:rFonts w:ascii="Times New Roman" w:eastAsia="Times New Roman" w:hAnsi="Times New Roman" w:cs="Times New Roman"/>
                <w:sz w:val="28"/>
                <w:szCs w:val="28"/>
              </w:rPr>
            </w:pPr>
          </w:p>
          <w:p w:rsidR="00B27345" w:rsidRDefault="00B27345" w:rsidP="005840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Златоруновского сельского Совета депутатов</w:t>
            </w:r>
          </w:p>
          <w:p w:rsidR="00B27345" w:rsidRDefault="00B27345" w:rsidP="005840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Н.Н. Мисник</w:t>
            </w:r>
          </w:p>
          <w:p w:rsidR="00B27345" w:rsidRDefault="00B27345" w:rsidP="00584081">
            <w:pPr>
              <w:jc w:val="both"/>
              <w:rPr>
                <w:rFonts w:ascii="Times New Roman" w:eastAsia="Times New Roman" w:hAnsi="Times New Roman" w:cs="Times New Roman"/>
                <w:sz w:val="28"/>
                <w:szCs w:val="28"/>
              </w:rPr>
            </w:pPr>
          </w:p>
        </w:tc>
        <w:tc>
          <w:tcPr>
            <w:tcW w:w="4644" w:type="dxa"/>
          </w:tcPr>
          <w:p w:rsidR="00B27345" w:rsidRDefault="00B27345" w:rsidP="00584081">
            <w:pPr>
              <w:jc w:val="both"/>
              <w:rPr>
                <w:rFonts w:ascii="Times New Roman" w:eastAsia="Times New Roman" w:hAnsi="Times New Roman" w:cs="Times New Roman"/>
                <w:sz w:val="28"/>
                <w:szCs w:val="28"/>
              </w:rPr>
            </w:pPr>
          </w:p>
          <w:p w:rsidR="00B27345" w:rsidRDefault="00B27345" w:rsidP="005840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Глава Златоруновского сельсовета</w:t>
            </w:r>
          </w:p>
          <w:p w:rsidR="00B27345" w:rsidRDefault="00B27345" w:rsidP="005840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27345" w:rsidRDefault="00B27345" w:rsidP="005840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Д.В. Минин</w:t>
            </w:r>
          </w:p>
        </w:tc>
      </w:tr>
    </w:tbl>
    <w:p w:rsidR="00B27345" w:rsidRPr="00B27345" w:rsidRDefault="00B27345" w:rsidP="00B27345">
      <w:pPr>
        <w:spacing w:after="0" w:line="240" w:lineRule="auto"/>
        <w:rPr>
          <w:rFonts w:ascii="Times New Roman" w:eastAsia="Times New Roman" w:hAnsi="Times New Roman" w:cs="Times New Roman"/>
          <w:sz w:val="24"/>
          <w:szCs w:val="24"/>
        </w:rPr>
      </w:pPr>
    </w:p>
    <w:p w:rsidR="00B27345" w:rsidRPr="00B27345" w:rsidRDefault="00B27345" w:rsidP="00442EB9">
      <w:pPr>
        <w:keepNext/>
        <w:spacing w:after="0" w:line="240" w:lineRule="auto"/>
        <w:ind w:left="3969"/>
        <w:jc w:val="right"/>
        <w:outlineLvl w:val="0"/>
        <w:rPr>
          <w:rFonts w:ascii="Times New Roman" w:eastAsia="Times New Roman" w:hAnsi="Times New Roman" w:cs="Times New Roman"/>
          <w:sz w:val="24"/>
          <w:szCs w:val="24"/>
        </w:rPr>
      </w:pPr>
      <w:r w:rsidRPr="00B27345">
        <w:rPr>
          <w:rFonts w:ascii="Times New Roman" w:eastAsia="Times New Roman" w:hAnsi="Times New Roman" w:cs="Times New Roman"/>
          <w:sz w:val="24"/>
          <w:szCs w:val="24"/>
        </w:rPr>
        <w:lastRenderedPageBreak/>
        <w:t xml:space="preserve">Приложение 1 </w:t>
      </w:r>
    </w:p>
    <w:p w:rsidR="00B27345" w:rsidRPr="00442EB9" w:rsidRDefault="00B27345" w:rsidP="00442EB9">
      <w:pPr>
        <w:tabs>
          <w:tab w:val="left" w:pos="5670"/>
        </w:tabs>
        <w:spacing w:after="0" w:line="240" w:lineRule="auto"/>
        <w:jc w:val="right"/>
        <w:rPr>
          <w:rFonts w:ascii="Times New Roman" w:eastAsia="Times New Roman" w:hAnsi="Times New Roman" w:cs="Times New Roman"/>
          <w:sz w:val="20"/>
          <w:szCs w:val="20"/>
        </w:rPr>
      </w:pPr>
      <w:r w:rsidRPr="00B27345">
        <w:rPr>
          <w:rFonts w:ascii="Times New Roman" w:eastAsia="Times New Roman" w:hAnsi="Times New Roman" w:cs="Times New Roman"/>
          <w:sz w:val="20"/>
          <w:szCs w:val="20"/>
        </w:rPr>
        <w:tab/>
      </w:r>
      <w:r w:rsidRPr="00442EB9">
        <w:rPr>
          <w:rFonts w:ascii="Times New Roman" w:eastAsia="Times New Roman" w:hAnsi="Times New Roman" w:cs="Times New Roman"/>
          <w:sz w:val="20"/>
          <w:szCs w:val="20"/>
        </w:rPr>
        <w:t xml:space="preserve">к Решению </w:t>
      </w:r>
      <w:r w:rsidR="005539E1" w:rsidRPr="00442EB9">
        <w:rPr>
          <w:rFonts w:ascii="Times New Roman" w:eastAsia="Times New Roman" w:hAnsi="Times New Roman" w:cs="Times New Roman"/>
          <w:sz w:val="20"/>
          <w:szCs w:val="20"/>
        </w:rPr>
        <w:t>Златор</w:t>
      </w:r>
      <w:r w:rsidR="00442EB9" w:rsidRPr="00442EB9">
        <w:rPr>
          <w:rFonts w:ascii="Times New Roman" w:eastAsia="Times New Roman" w:hAnsi="Times New Roman" w:cs="Times New Roman"/>
          <w:sz w:val="20"/>
          <w:szCs w:val="20"/>
        </w:rPr>
        <w:t xml:space="preserve">уновского сельского </w:t>
      </w:r>
      <w:r w:rsidR="005539E1" w:rsidRPr="00442EB9">
        <w:rPr>
          <w:rFonts w:ascii="Times New Roman" w:eastAsia="Times New Roman" w:hAnsi="Times New Roman" w:cs="Times New Roman"/>
          <w:sz w:val="20"/>
          <w:szCs w:val="20"/>
        </w:rPr>
        <w:t>Совета депутатов</w:t>
      </w:r>
      <w:r w:rsidR="00442EB9" w:rsidRPr="00442EB9">
        <w:rPr>
          <w:rFonts w:ascii="Times New Roman" w:eastAsia="Times New Roman" w:hAnsi="Times New Roman" w:cs="Times New Roman"/>
          <w:sz w:val="20"/>
          <w:szCs w:val="20"/>
        </w:rPr>
        <w:t xml:space="preserve"> от 22.02.2019 № 26-116р</w:t>
      </w:r>
    </w:p>
    <w:p w:rsidR="00B27345" w:rsidRPr="00442EB9" w:rsidRDefault="00B27345" w:rsidP="00442EB9">
      <w:pPr>
        <w:tabs>
          <w:tab w:val="left" w:pos="5940"/>
        </w:tabs>
        <w:spacing w:after="0" w:line="240" w:lineRule="auto"/>
        <w:jc w:val="both"/>
        <w:rPr>
          <w:rFonts w:ascii="Times New Roman" w:eastAsia="Times New Roman" w:hAnsi="Times New Roman" w:cs="Times New Roman"/>
          <w:sz w:val="20"/>
          <w:szCs w:val="20"/>
        </w:rPr>
      </w:pPr>
      <w:r w:rsidRPr="00442EB9">
        <w:rPr>
          <w:rFonts w:ascii="Times New Roman" w:eastAsia="Times New Roman" w:hAnsi="Times New Roman" w:cs="Times New Roman"/>
          <w:i/>
          <w:sz w:val="20"/>
          <w:szCs w:val="20"/>
        </w:rPr>
        <w:tab/>
      </w:r>
    </w:p>
    <w:p w:rsidR="00B27345" w:rsidRDefault="00B27345" w:rsidP="00442EB9">
      <w:pPr>
        <w:tabs>
          <w:tab w:val="left" w:pos="5940"/>
        </w:tabs>
        <w:spacing w:after="0" w:line="240" w:lineRule="auto"/>
        <w:jc w:val="both"/>
        <w:rPr>
          <w:rFonts w:ascii="Times New Roman" w:eastAsia="Times New Roman" w:hAnsi="Times New Roman" w:cs="Times New Roman"/>
          <w:sz w:val="20"/>
          <w:szCs w:val="20"/>
        </w:rPr>
      </w:pPr>
    </w:p>
    <w:p w:rsidR="005539E1" w:rsidRPr="00B27345" w:rsidRDefault="005539E1" w:rsidP="00B27345">
      <w:pPr>
        <w:tabs>
          <w:tab w:val="left" w:pos="5940"/>
        </w:tabs>
        <w:spacing w:after="0" w:line="240" w:lineRule="auto"/>
        <w:jc w:val="both"/>
        <w:rPr>
          <w:rFonts w:ascii="Times New Roman" w:eastAsia="Times New Roman" w:hAnsi="Times New Roman" w:cs="Times New Roman"/>
          <w:sz w:val="20"/>
          <w:szCs w:val="20"/>
        </w:rPr>
      </w:pPr>
    </w:p>
    <w:p w:rsidR="00B27345" w:rsidRPr="00B27345" w:rsidRDefault="00B27345" w:rsidP="00B27345">
      <w:pPr>
        <w:spacing w:after="0" w:line="240" w:lineRule="auto"/>
        <w:jc w:val="center"/>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 xml:space="preserve">ПОЛОЖЕНИЕ </w:t>
      </w:r>
    </w:p>
    <w:p w:rsidR="00B27345" w:rsidRPr="00B27345" w:rsidRDefault="00B27345" w:rsidP="00B27345">
      <w:pPr>
        <w:spacing w:after="0" w:line="240" w:lineRule="auto"/>
        <w:jc w:val="center"/>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О ПОРЯДКЕ УПРАВЛЕНИЯ И РАСПОРЯЖЕНИЯ МУНИЦИПАЛЬНОЙ СОБСТВЕННОСТЬЮ</w:t>
      </w:r>
    </w:p>
    <w:p w:rsidR="00B27345" w:rsidRPr="00B27345" w:rsidRDefault="00B27345" w:rsidP="00B27345">
      <w:pPr>
        <w:spacing w:after="0" w:line="240" w:lineRule="auto"/>
        <w:ind w:firstLine="720"/>
        <w:jc w:val="center"/>
        <w:rPr>
          <w:rFonts w:ascii="Times New Roman" w:eastAsia="Times New Roman" w:hAnsi="Times New Roman" w:cs="Times New Roman"/>
          <w:b/>
          <w:sz w:val="28"/>
          <w:szCs w:val="28"/>
        </w:rPr>
      </w:pPr>
    </w:p>
    <w:p w:rsidR="00B27345" w:rsidRPr="00B27345" w:rsidRDefault="00B27345" w:rsidP="00B27345">
      <w:pPr>
        <w:numPr>
          <w:ilvl w:val="2"/>
          <w:numId w:val="6"/>
        </w:numPr>
        <w:spacing w:after="0" w:line="240" w:lineRule="auto"/>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 конкуренции», Федеральным законом от 12.01.1996 № 7-ФЗ «О некоммерческих организациях», Уставом </w:t>
      </w:r>
      <w:r w:rsidR="005539E1" w:rsidRPr="005539E1">
        <w:rPr>
          <w:rFonts w:ascii="Times New Roman" w:eastAsia="Times New Roman" w:hAnsi="Times New Roman" w:cs="Times New Roman"/>
          <w:sz w:val="28"/>
          <w:szCs w:val="28"/>
        </w:rPr>
        <w:t>Златоруновского сельсовета</w:t>
      </w:r>
      <w:r w:rsidRPr="00B27345">
        <w:rPr>
          <w:rFonts w:ascii="Times New Roman" w:eastAsia="Times New Roman" w:hAnsi="Times New Roman" w:cs="Times New Roman"/>
          <w:sz w:val="28"/>
          <w:szCs w:val="28"/>
        </w:rPr>
        <w:t xml:space="preserve"> 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w:t>
      </w:r>
      <w:r w:rsidR="005539E1" w:rsidRPr="005539E1">
        <w:rPr>
          <w:rFonts w:ascii="Times New Roman" w:eastAsia="Times New Roman" w:hAnsi="Times New Roman" w:cs="Times New Roman"/>
          <w:sz w:val="28"/>
          <w:szCs w:val="28"/>
        </w:rPr>
        <w:t>Златоруновский сельсовет</w:t>
      </w:r>
      <w:r w:rsidRPr="00B27345">
        <w:rPr>
          <w:rFonts w:ascii="Times New Roman" w:eastAsia="Times New Roman" w:hAnsi="Times New Roman" w:cs="Times New Roman"/>
          <w:sz w:val="28"/>
          <w:szCs w:val="28"/>
        </w:rPr>
        <w:t xml:space="preserve"> по управлению муниципальной собственностью.</w:t>
      </w:r>
    </w:p>
    <w:p w:rsidR="00B27345" w:rsidRPr="00B27345" w:rsidRDefault="00B27345" w:rsidP="00B27345">
      <w:pPr>
        <w:spacing w:before="240" w:after="120" w:line="240" w:lineRule="auto"/>
        <w:ind w:left="-360" w:firstLine="720"/>
        <w:jc w:val="center"/>
        <w:rPr>
          <w:rFonts w:ascii="Times New Roman" w:eastAsia="Times New Roman" w:hAnsi="Times New Roman" w:cs="Times New Roman"/>
          <w:b/>
          <w:sz w:val="32"/>
          <w:szCs w:val="32"/>
        </w:rPr>
      </w:pPr>
      <w:r w:rsidRPr="00B27345">
        <w:rPr>
          <w:rFonts w:ascii="Times New Roman" w:eastAsia="Times New Roman" w:hAnsi="Times New Roman" w:cs="Times New Roman"/>
          <w:b/>
          <w:bCs/>
          <w:sz w:val="32"/>
          <w:szCs w:val="32"/>
        </w:rPr>
        <w:t>Глава 1.</w:t>
      </w:r>
      <w:r w:rsidRPr="00B27345">
        <w:rPr>
          <w:rFonts w:ascii="Times New Roman" w:eastAsia="Times New Roman" w:hAnsi="Times New Roman" w:cs="Times New Roman"/>
          <w:sz w:val="32"/>
          <w:szCs w:val="32"/>
        </w:rPr>
        <w:t xml:space="preserve"> </w:t>
      </w:r>
      <w:r w:rsidRPr="00B27345">
        <w:rPr>
          <w:rFonts w:ascii="Times New Roman" w:eastAsia="Times New Roman" w:hAnsi="Times New Roman" w:cs="Times New Roman"/>
          <w:b/>
          <w:sz w:val="32"/>
          <w:szCs w:val="32"/>
        </w:rPr>
        <w:t>Общие положения</w:t>
      </w:r>
    </w:p>
    <w:p w:rsidR="00B27345" w:rsidRPr="00AA49E3" w:rsidRDefault="00B27345" w:rsidP="00B27345">
      <w:pPr>
        <w:spacing w:after="0" w:line="240" w:lineRule="auto"/>
        <w:ind w:firstLine="708"/>
        <w:jc w:val="both"/>
        <w:rPr>
          <w:rFonts w:ascii="Times New Roman" w:eastAsia="Times New Roman" w:hAnsi="Times New Roman" w:cs="Times New Roman"/>
          <w:b/>
          <w:sz w:val="28"/>
          <w:szCs w:val="28"/>
        </w:rPr>
      </w:pPr>
      <w:r w:rsidRPr="00AA49E3">
        <w:rPr>
          <w:rFonts w:ascii="Times New Roman" w:eastAsia="Times New Roman" w:hAnsi="Times New Roman" w:cs="Times New Roman"/>
          <w:b/>
          <w:sz w:val="28"/>
          <w:szCs w:val="28"/>
        </w:rPr>
        <w:t>Статья 1. Основные термины и понятия</w:t>
      </w:r>
    </w:p>
    <w:p w:rsidR="00B27345" w:rsidRPr="00AA49E3" w:rsidRDefault="00B27345" w:rsidP="00B27345">
      <w:pPr>
        <w:spacing w:after="0" w:line="240" w:lineRule="auto"/>
        <w:ind w:firstLine="708"/>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Муниципальное имущество – движимое и недвижимое имущество, находящееся в муниципальной собственности.</w:t>
      </w:r>
    </w:p>
    <w:p w:rsidR="00B27345" w:rsidRPr="00AA49E3" w:rsidRDefault="00B27345" w:rsidP="00B27345">
      <w:pPr>
        <w:spacing w:after="0" w:line="240" w:lineRule="auto"/>
        <w:ind w:firstLine="708"/>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rsidR="00B27345" w:rsidRPr="00AA49E3" w:rsidRDefault="00B27345" w:rsidP="00B27345">
      <w:pPr>
        <w:spacing w:after="0" w:line="240" w:lineRule="auto"/>
        <w:ind w:firstLine="708"/>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B27345" w:rsidRPr="00AA49E3" w:rsidRDefault="00B27345" w:rsidP="00B27345">
      <w:pPr>
        <w:spacing w:after="0" w:line="240" w:lineRule="auto"/>
        <w:ind w:firstLine="708"/>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 xml:space="preserve">Муниципальная казна – средства местного бюджета, а также иное муниципальное имущество, не закрепленное за муниципальными </w:t>
      </w:r>
      <w:r w:rsidRPr="00AA49E3">
        <w:rPr>
          <w:rFonts w:ascii="Times New Roman" w:eastAsia="Times New Roman" w:hAnsi="Times New Roman" w:cs="Times New Roman"/>
          <w:sz w:val="28"/>
          <w:szCs w:val="28"/>
        </w:rPr>
        <w:lastRenderedPageBreak/>
        <w:t>предприятиями и учреждениями на праве хозяйственного ведения или оперативного управления.</w:t>
      </w:r>
    </w:p>
    <w:p w:rsidR="00B27345" w:rsidRPr="00AA49E3" w:rsidRDefault="00B27345" w:rsidP="00B27345">
      <w:pPr>
        <w:spacing w:after="0" w:line="240" w:lineRule="auto"/>
        <w:ind w:firstLine="708"/>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Реестр муниципальной собственности – информационная система, содержащая структурированный перечень муниципального имущества и сведения об этом имуществе.</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2. Принципы и формы управления и распоряжения муниципальной собственностью</w:t>
      </w:r>
    </w:p>
    <w:p w:rsidR="00B27345" w:rsidRPr="00AA49E3" w:rsidRDefault="00B27345" w:rsidP="00B27345">
      <w:pPr>
        <w:spacing w:after="0" w:line="240" w:lineRule="auto"/>
        <w:ind w:left="-357" w:firstLine="714"/>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1. Управление и распоряжение муниципальной собственностью осуществляется в соответствии с принципами:</w:t>
      </w:r>
    </w:p>
    <w:p w:rsidR="00B27345" w:rsidRPr="00AA49E3" w:rsidRDefault="00B27345" w:rsidP="00B27345">
      <w:pPr>
        <w:spacing w:after="0" w:line="240" w:lineRule="auto"/>
        <w:ind w:left="-357" w:firstLine="714"/>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законности;</w:t>
      </w:r>
    </w:p>
    <w:p w:rsidR="00B27345" w:rsidRPr="00AA49E3" w:rsidRDefault="00B27345" w:rsidP="00B27345">
      <w:pPr>
        <w:spacing w:after="0" w:line="240" w:lineRule="auto"/>
        <w:ind w:left="-357" w:firstLine="714"/>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эффективности;</w:t>
      </w:r>
    </w:p>
    <w:p w:rsidR="00B27345" w:rsidRPr="00AA49E3" w:rsidRDefault="00B27345" w:rsidP="00B27345">
      <w:pPr>
        <w:spacing w:after="0" w:line="240" w:lineRule="auto"/>
        <w:ind w:left="-357" w:firstLine="714"/>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подконтрольности;</w:t>
      </w:r>
    </w:p>
    <w:p w:rsidR="00B27345" w:rsidRPr="00AA49E3" w:rsidRDefault="00B27345" w:rsidP="00B27345">
      <w:pPr>
        <w:spacing w:after="0" w:line="240" w:lineRule="auto"/>
        <w:ind w:left="-357" w:firstLine="714"/>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гласности;</w:t>
      </w:r>
    </w:p>
    <w:p w:rsidR="00B27345" w:rsidRPr="00AA49E3" w:rsidRDefault="00B27345" w:rsidP="00B27345">
      <w:pPr>
        <w:spacing w:after="0" w:line="240" w:lineRule="auto"/>
        <w:ind w:left="-357" w:firstLine="714"/>
        <w:jc w:val="both"/>
        <w:rPr>
          <w:rFonts w:ascii="Times New Roman" w:eastAsia="Times New Roman" w:hAnsi="Times New Roman" w:cs="Times New Roman"/>
          <w:sz w:val="28"/>
          <w:szCs w:val="28"/>
        </w:rPr>
      </w:pPr>
      <w:r w:rsidRPr="00AA49E3">
        <w:rPr>
          <w:rFonts w:ascii="Times New Roman" w:eastAsia="Times New Roman" w:hAnsi="Times New Roman" w:cs="Times New Roman"/>
          <w:sz w:val="28"/>
          <w:szCs w:val="28"/>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Управление и распоряжение муниципальной собственностью может осуществляться в следующих формах:</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4) внесение муниципального имущества в качестве взноса в некоммерческие организации;</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5) передача муниципального имущества в залог;</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7) иных, не запрещенных законодательством Российской Федерации.</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3. Отношения, регулируемые настоящим Положением</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Настоящее Положение регулирует отношения, возникающие в процессе управления и распоряжения муниципальным имуществом, в том числе отношения по:</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разграничению полномочий органов местного самоуправления по владению, пользованию и распоряжению муниципальным имуществом;</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lastRenderedPageBreak/>
        <w:t>2) управлению имуществом, находящимся в хозяйственном ведении или оперативном управлении муниципальных унитарных предприятий и учреждений;</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3) участию </w:t>
      </w:r>
      <w:r w:rsidR="00AA49E3" w:rsidRPr="00AA49E3">
        <w:rPr>
          <w:rFonts w:ascii="Times New Roman" w:eastAsia="Times New Roman" w:hAnsi="Times New Roman" w:cs="Times New Roman"/>
          <w:sz w:val="28"/>
          <w:szCs w:val="28"/>
        </w:rPr>
        <w:t>администрации Златоруновского сельсовета</w:t>
      </w:r>
      <w:r w:rsidRPr="00B27345">
        <w:rPr>
          <w:rFonts w:ascii="Times New Roman" w:eastAsia="Times New Roman" w:hAnsi="Times New Roman" w:cs="Times New Roman"/>
          <w:sz w:val="28"/>
          <w:szCs w:val="28"/>
        </w:rPr>
        <w:t xml:space="preserve"> (далее – муниципальное образование) в хозяйственных обществах и некоммерческих организациях;</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4) передаче муниципального имущества во временное владение, пользование или распоряжение иных лиц по договору;</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5) отчуждению муниципального имущества;</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6) передаче муниципального имущества в залог;</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7) списанию муниципального имущества;</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8) организации контроля за сохранностью и использованием по назначению муниципального имущества;</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B27345" w:rsidRPr="00B27345" w:rsidRDefault="00B27345" w:rsidP="00B27345">
      <w:pPr>
        <w:spacing w:after="0" w:line="240" w:lineRule="auto"/>
        <w:ind w:left="-357" w:firstLine="714"/>
        <w:jc w:val="both"/>
        <w:rPr>
          <w:rFonts w:ascii="Times New Roman" w:eastAsia="Times New Roman" w:hAnsi="Times New Roman" w:cs="Times New Roman"/>
          <w:sz w:val="28"/>
          <w:szCs w:val="28"/>
        </w:rPr>
      </w:pP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4. Состав муниципального имущества</w:t>
      </w:r>
    </w:p>
    <w:p w:rsidR="00AA49E3" w:rsidRDefault="00AA49E3" w:rsidP="00B27345">
      <w:pPr>
        <w:autoSpaceDE w:val="0"/>
        <w:autoSpaceDN w:val="0"/>
        <w:adjustRightInd w:val="0"/>
        <w:spacing w:after="0" w:line="240" w:lineRule="auto"/>
        <w:ind w:firstLine="540"/>
        <w:jc w:val="both"/>
        <w:rPr>
          <w:rFonts w:ascii="Times New Roman" w:hAnsi="Times New Roman" w:cs="Times New Roman"/>
          <w:sz w:val="28"/>
          <w:szCs w:val="28"/>
        </w:rPr>
      </w:pPr>
    </w:p>
    <w:p w:rsidR="00AA49E3" w:rsidRDefault="000D151B" w:rsidP="00B27345">
      <w:pPr>
        <w:autoSpaceDE w:val="0"/>
        <w:autoSpaceDN w:val="0"/>
        <w:adjustRightInd w:val="0"/>
        <w:spacing w:after="0" w:line="240" w:lineRule="auto"/>
        <w:ind w:firstLine="540"/>
        <w:jc w:val="both"/>
        <w:rPr>
          <w:rFonts w:ascii="Times New Roman" w:hAnsi="Times New Roman" w:cs="Times New Roman"/>
          <w:sz w:val="28"/>
          <w:szCs w:val="28"/>
        </w:rPr>
      </w:pPr>
      <w:r w:rsidRPr="00AA49E3">
        <w:rPr>
          <w:rFonts w:ascii="Times New Roman" w:hAnsi="Times New Roman" w:cs="Times New Roman"/>
          <w:sz w:val="28"/>
          <w:szCs w:val="28"/>
        </w:rPr>
        <w:t xml:space="preserve">1. В собственности сельсовета может находиться: </w:t>
      </w:r>
    </w:p>
    <w:p w:rsidR="00AA49E3" w:rsidRDefault="000D151B" w:rsidP="00B27345">
      <w:pPr>
        <w:autoSpaceDE w:val="0"/>
        <w:autoSpaceDN w:val="0"/>
        <w:adjustRightInd w:val="0"/>
        <w:spacing w:after="0" w:line="240" w:lineRule="auto"/>
        <w:ind w:firstLine="540"/>
        <w:jc w:val="both"/>
        <w:rPr>
          <w:rFonts w:ascii="Times New Roman" w:hAnsi="Times New Roman" w:cs="Times New Roman"/>
          <w:sz w:val="28"/>
          <w:szCs w:val="28"/>
        </w:rPr>
      </w:pPr>
      <w:r w:rsidRPr="00AA49E3">
        <w:rPr>
          <w:rFonts w:ascii="Times New Roman" w:hAnsi="Times New Roman" w:cs="Times New Roman"/>
          <w:sz w:val="28"/>
          <w:szCs w:val="28"/>
        </w:rPr>
        <w:t xml:space="preserve">1) имущество, предназначенное для решения вопросов местного значения сельсовета, соответствующее требованиям Федерального закона от 06.10.2003 года № 131-ФЗ «Об общих принципах организации местного самоуправления в Российской Федерации». </w:t>
      </w:r>
    </w:p>
    <w:p w:rsidR="00AA49E3" w:rsidRDefault="000D151B" w:rsidP="00B27345">
      <w:pPr>
        <w:autoSpaceDE w:val="0"/>
        <w:autoSpaceDN w:val="0"/>
        <w:adjustRightInd w:val="0"/>
        <w:spacing w:after="0" w:line="240" w:lineRule="auto"/>
        <w:ind w:firstLine="540"/>
        <w:jc w:val="both"/>
        <w:rPr>
          <w:rFonts w:ascii="Times New Roman" w:hAnsi="Times New Roman" w:cs="Times New Roman"/>
          <w:sz w:val="28"/>
          <w:szCs w:val="28"/>
        </w:rPr>
      </w:pPr>
      <w:r w:rsidRPr="00AA49E3">
        <w:rPr>
          <w:rFonts w:ascii="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 </w:t>
      </w:r>
    </w:p>
    <w:p w:rsidR="00AA49E3" w:rsidRDefault="000D151B" w:rsidP="00B27345">
      <w:pPr>
        <w:autoSpaceDE w:val="0"/>
        <w:autoSpaceDN w:val="0"/>
        <w:adjustRightInd w:val="0"/>
        <w:spacing w:after="0" w:line="240" w:lineRule="auto"/>
        <w:ind w:firstLine="540"/>
        <w:jc w:val="both"/>
        <w:rPr>
          <w:rFonts w:ascii="Times New Roman" w:hAnsi="Times New Roman" w:cs="Times New Roman"/>
          <w:sz w:val="28"/>
          <w:szCs w:val="28"/>
        </w:rPr>
      </w:pPr>
      <w:r w:rsidRPr="00AA49E3">
        <w:rPr>
          <w:rFonts w:ascii="Times New Roman" w:hAnsi="Times New Roman" w:cs="Times New Roman"/>
          <w:sz w:val="28"/>
          <w:szCs w:val="28"/>
        </w:rPr>
        <w:t xml:space="preserve">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w:t>
      </w:r>
    </w:p>
    <w:p w:rsidR="00AA49E3" w:rsidRDefault="000D151B" w:rsidP="00B27345">
      <w:pPr>
        <w:autoSpaceDE w:val="0"/>
        <w:autoSpaceDN w:val="0"/>
        <w:adjustRightInd w:val="0"/>
        <w:spacing w:after="0" w:line="240" w:lineRule="auto"/>
        <w:ind w:firstLine="540"/>
        <w:jc w:val="both"/>
        <w:rPr>
          <w:rFonts w:ascii="Times New Roman" w:hAnsi="Times New Roman" w:cs="Times New Roman"/>
          <w:sz w:val="28"/>
          <w:szCs w:val="28"/>
        </w:rPr>
      </w:pPr>
      <w:r w:rsidRPr="00AA49E3">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p>
    <w:p w:rsidR="00AA49E3" w:rsidRDefault="000D151B" w:rsidP="00B27345">
      <w:pPr>
        <w:autoSpaceDE w:val="0"/>
        <w:autoSpaceDN w:val="0"/>
        <w:adjustRightInd w:val="0"/>
        <w:spacing w:after="0" w:line="240" w:lineRule="auto"/>
        <w:ind w:firstLine="540"/>
        <w:jc w:val="both"/>
        <w:rPr>
          <w:rFonts w:ascii="Times New Roman" w:hAnsi="Times New Roman" w:cs="Times New Roman"/>
          <w:sz w:val="28"/>
          <w:szCs w:val="28"/>
        </w:rPr>
      </w:pPr>
      <w:r w:rsidRPr="00AA49E3">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частями 3 и 4 статьи 14 Федерального закона № </w:t>
      </w:r>
      <w:r w:rsidRPr="00AA49E3">
        <w:rPr>
          <w:rFonts w:ascii="Times New Roman" w:hAnsi="Times New Roman" w:cs="Times New Roman"/>
          <w:sz w:val="28"/>
          <w:szCs w:val="28"/>
        </w:rPr>
        <w:lastRenderedPageBreak/>
        <w:t xml:space="preserve">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 </w:t>
      </w:r>
    </w:p>
    <w:p w:rsidR="00AA49E3" w:rsidRDefault="000D151B" w:rsidP="00B27345">
      <w:pPr>
        <w:autoSpaceDE w:val="0"/>
        <w:autoSpaceDN w:val="0"/>
        <w:adjustRightInd w:val="0"/>
        <w:spacing w:after="0" w:line="240" w:lineRule="auto"/>
        <w:ind w:firstLine="540"/>
        <w:jc w:val="both"/>
        <w:rPr>
          <w:rFonts w:ascii="Times New Roman" w:hAnsi="Times New Roman" w:cs="Times New Roman"/>
          <w:sz w:val="28"/>
          <w:szCs w:val="28"/>
        </w:rPr>
      </w:pPr>
      <w:r w:rsidRPr="00AA49E3">
        <w:rPr>
          <w:rFonts w:ascii="Times New Roman" w:hAnsi="Times New Roman" w:cs="Times New Roman"/>
          <w:sz w:val="28"/>
          <w:szCs w:val="28"/>
        </w:rPr>
        <w:t>2. Администрация сельсовета ведет реестры муниципального имущества в порядке, установленным Правительством Российской Федерации федеральным органом исполнительной власти.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 xml:space="preserve">  </w:t>
      </w:r>
    </w:p>
    <w:p w:rsidR="00B27345" w:rsidRPr="00B27345" w:rsidRDefault="00B27345" w:rsidP="00B27345">
      <w:pPr>
        <w:autoSpaceDE w:val="0"/>
        <w:autoSpaceDN w:val="0"/>
        <w:adjustRightInd w:val="0"/>
        <w:spacing w:after="0" w:line="240" w:lineRule="auto"/>
        <w:jc w:val="center"/>
        <w:rPr>
          <w:rFonts w:ascii="Times New Roman" w:eastAsia="Times New Roman" w:hAnsi="Times New Roman" w:cs="Times New Roman"/>
          <w:b/>
          <w:sz w:val="32"/>
          <w:szCs w:val="32"/>
        </w:rPr>
      </w:pPr>
      <w:r w:rsidRPr="00B27345">
        <w:rPr>
          <w:rFonts w:ascii="Times New Roman" w:eastAsia="Times New Roman" w:hAnsi="Times New Roman" w:cs="Times New Roman"/>
          <w:b/>
          <w:sz w:val="32"/>
          <w:szCs w:val="32"/>
        </w:rPr>
        <w:t>Глава 2. Разграничение полномочий органов местного самоуправления по владению, пользованию и распоряжению муниципальным имуществом</w:t>
      </w:r>
    </w:p>
    <w:p w:rsidR="00B27345" w:rsidRPr="00B27345" w:rsidRDefault="00B27345" w:rsidP="00B27345">
      <w:pPr>
        <w:autoSpaceDE w:val="0"/>
        <w:autoSpaceDN w:val="0"/>
        <w:adjustRightInd w:val="0"/>
        <w:spacing w:after="0" w:line="240" w:lineRule="auto"/>
        <w:jc w:val="both"/>
        <w:rPr>
          <w:rFonts w:ascii="Times New Roman" w:eastAsia="Times New Roman" w:hAnsi="Times New Roman" w:cs="Times New Roman"/>
          <w:b/>
          <w:sz w:val="28"/>
          <w:szCs w:val="28"/>
        </w:rPr>
      </w:pP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5. Субъекты управления, владения, пользования и распоряжения муниципальной собственностью</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В соответствии с Уставом </w:t>
      </w:r>
      <w:r w:rsidR="00AA49E3" w:rsidRPr="00AA49E3">
        <w:rPr>
          <w:rFonts w:ascii="Times New Roman" w:eastAsia="Times New Roman" w:hAnsi="Times New Roman" w:cs="Times New Roman"/>
          <w:sz w:val="28"/>
          <w:szCs w:val="28"/>
        </w:rPr>
        <w:t>Златоруновского сельсовета</w:t>
      </w:r>
      <w:r w:rsidRPr="00B27345">
        <w:rPr>
          <w:rFonts w:ascii="Times New Roman" w:eastAsia="Times New Roman" w:hAnsi="Times New Roman" w:cs="Times New Roman"/>
          <w:sz w:val="28"/>
          <w:szCs w:val="28"/>
        </w:rPr>
        <w:t xml:space="preserve"> субъектами управления и распоряжения муниципальной собственностью являются:</w:t>
      </w:r>
    </w:p>
    <w:p w:rsidR="00B27345" w:rsidRPr="00B27345" w:rsidRDefault="00B27345" w:rsidP="00B27345">
      <w:pPr>
        <w:autoSpaceDE w:val="0"/>
        <w:autoSpaceDN w:val="0"/>
        <w:adjustRightInd w:val="0"/>
        <w:spacing w:after="0" w:line="240" w:lineRule="auto"/>
        <w:ind w:firstLine="540"/>
        <w:rPr>
          <w:rFonts w:ascii="Times New Roman" w:eastAsia="Times New Roman" w:hAnsi="Times New Roman" w:cs="Times New Roman"/>
          <w:i/>
        </w:rPr>
      </w:pPr>
      <w:r w:rsidRPr="00B27345">
        <w:rPr>
          <w:rFonts w:ascii="Times New Roman" w:eastAsia="Times New Roman" w:hAnsi="Times New Roman" w:cs="Times New Roman"/>
          <w:sz w:val="28"/>
          <w:szCs w:val="28"/>
        </w:rPr>
        <w:t xml:space="preserve">1) </w:t>
      </w:r>
      <w:r w:rsidR="00AA49E3" w:rsidRPr="00AA49E3">
        <w:rPr>
          <w:rFonts w:ascii="Times New Roman" w:eastAsia="Times New Roman" w:hAnsi="Times New Roman" w:cs="Times New Roman"/>
          <w:sz w:val="28"/>
          <w:szCs w:val="28"/>
        </w:rPr>
        <w:t>Златоруновский сельский Совет депутатов</w:t>
      </w:r>
      <w:r w:rsidRPr="00AA49E3">
        <w:rPr>
          <w:rFonts w:ascii="Times New Roman" w:eastAsia="Times New Roman" w:hAnsi="Times New Roman" w:cs="Times New Roman"/>
        </w:rPr>
        <w:t xml:space="preserve"> </w:t>
      </w:r>
      <w:r w:rsidRPr="00B27345">
        <w:rPr>
          <w:rFonts w:ascii="Times New Roman" w:eastAsia="Times New Roman" w:hAnsi="Times New Roman" w:cs="Times New Roman"/>
        </w:rPr>
        <w:t>(</w:t>
      </w:r>
      <w:r w:rsidRPr="00B27345">
        <w:rPr>
          <w:rFonts w:ascii="Times New Roman" w:eastAsia="Times New Roman" w:hAnsi="Times New Roman" w:cs="Times New Roman"/>
          <w:sz w:val="28"/>
          <w:szCs w:val="28"/>
        </w:rPr>
        <w:t xml:space="preserve">далее – Совет депутатов); </w:t>
      </w:r>
    </w:p>
    <w:p w:rsidR="00B27345" w:rsidRPr="00AA49E3"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2) </w:t>
      </w:r>
      <w:r w:rsidR="00AA49E3" w:rsidRPr="00AA49E3">
        <w:rPr>
          <w:rFonts w:ascii="Times New Roman" w:eastAsia="Times New Roman" w:hAnsi="Times New Roman" w:cs="Times New Roman"/>
          <w:sz w:val="28"/>
          <w:szCs w:val="28"/>
        </w:rPr>
        <w:t xml:space="preserve">Администрация Златоруновского сельсовета </w:t>
      </w:r>
      <w:r w:rsidRPr="00B27345">
        <w:rPr>
          <w:rFonts w:ascii="Times New Roman" w:eastAsia="Times New Roman" w:hAnsi="Times New Roman" w:cs="Times New Roman"/>
          <w:sz w:val="28"/>
          <w:szCs w:val="28"/>
        </w:rPr>
        <w:t xml:space="preserve">(далее – местная администрация) в лице </w:t>
      </w:r>
      <w:r w:rsidR="00AA49E3" w:rsidRPr="00AA49E3">
        <w:rPr>
          <w:rFonts w:ascii="Times New Roman" w:eastAsia="Times New Roman" w:hAnsi="Times New Roman" w:cs="Times New Roman"/>
          <w:sz w:val="28"/>
          <w:szCs w:val="28"/>
        </w:rPr>
        <w:t>главы сельсовета</w:t>
      </w:r>
      <w:r w:rsidR="00AA49E3">
        <w:rPr>
          <w:rFonts w:ascii="Times New Roman" w:eastAsia="Times New Roman" w:hAnsi="Times New Roman" w:cs="Times New Roman"/>
          <w:sz w:val="28"/>
          <w:szCs w:val="28"/>
        </w:rPr>
        <w:t>.</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u w:val="single"/>
        </w:rPr>
      </w:pP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6.</w:t>
      </w:r>
      <w:r w:rsidRPr="00B27345">
        <w:rPr>
          <w:rFonts w:ascii="Times New Roman" w:eastAsia="Times New Roman" w:hAnsi="Times New Roman" w:cs="Times New Roman"/>
          <w:sz w:val="28"/>
          <w:szCs w:val="28"/>
        </w:rPr>
        <w:t xml:space="preserve"> </w:t>
      </w:r>
      <w:r w:rsidRPr="00B27345">
        <w:rPr>
          <w:rFonts w:ascii="Times New Roman" w:eastAsia="Times New Roman" w:hAnsi="Times New Roman" w:cs="Times New Roman"/>
          <w:b/>
          <w:sz w:val="28"/>
          <w:szCs w:val="28"/>
        </w:rPr>
        <w:t>Полномочия Совета депутатов</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Совет депутатов определяет общий порядок владения, пользования и распоряжения муниципальным имуществом.</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Совет депутатов обладает следующими полномочиями: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B27345" w:rsidRPr="00B27345" w:rsidRDefault="00B27345" w:rsidP="00B2734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утверждает план приватизации муниципального имущества на</w:t>
      </w:r>
      <w:r w:rsidR="00F57C7F">
        <w:rPr>
          <w:rFonts w:ascii="Times New Roman" w:eastAsia="Times New Roman" w:hAnsi="Times New Roman" w:cs="Times New Roman"/>
          <w:sz w:val="28"/>
          <w:szCs w:val="28"/>
        </w:rPr>
        <w:t xml:space="preserve"> 3 года</w:t>
      </w:r>
      <w:r w:rsidRPr="00B27345">
        <w:rPr>
          <w:rFonts w:ascii="Times New Roman" w:eastAsia="Times New Roman" w:hAnsi="Times New Roman" w:cs="Times New Roman"/>
          <w:sz w:val="28"/>
          <w:szCs w:val="28"/>
        </w:rPr>
        <w:t>, определяет порядок принятия решений об условиях приватизации муниципального имущества;</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3) устанавливает перечень (категории) объектов муниципальной собственности, не подлежащих отчуждению;</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4) принимает решения по заключению договоров по использованию, приобретению объектов в муниципальную собственность и их отчуждению на сумму, превышающую </w:t>
      </w:r>
      <w:r w:rsidR="00655FAD">
        <w:rPr>
          <w:rFonts w:ascii="Times New Roman" w:eastAsia="Times New Roman" w:hAnsi="Times New Roman" w:cs="Times New Roman"/>
          <w:sz w:val="28"/>
          <w:szCs w:val="28"/>
        </w:rPr>
        <w:t>500 000</w:t>
      </w:r>
      <w:r w:rsidR="00423C1B">
        <w:rPr>
          <w:rFonts w:ascii="Times New Roman" w:eastAsia="Times New Roman" w:hAnsi="Times New Roman" w:cs="Times New Roman"/>
          <w:sz w:val="28"/>
          <w:szCs w:val="28"/>
        </w:rPr>
        <w:t xml:space="preserve"> </w:t>
      </w:r>
      <w:r w:rsidRPr="00B27345">
        <w:rPr>
          <w:rFonts w:ascii="Times New Roman" w:eastAsia="Times New Roman" w:hAnsi="Times New Roman" w:cs="Times New Roman"/>
          <w:sz w:val="28"/>
          <w:szCs w:val="28"/>
        </w:rPr>
        <w:t>рублей;</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5) определяет порядок управления и распоряжения имуществом, находящимся в муниципальной собственности;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6) утверждает местный бюджет и отчет о его исполнении;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7)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8) осуществляет контроль за эффективным использованием муниципального имущества, для чего:</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lastRenderedPageBreak/>
        <w:t>- истребует необходимую информацию по управлению объектами муниципальной собственности у местной администрации и ее должностных лиц;</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заслушивает отчеты органов и должностных лиц об управлении объектами муниципальной собственности;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проводит депутатские расследования по вопросам управления объектами муниципальной собственности;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9) осуществляет иные полномочия в соответствии с действующим законодательством, Уставом </w:t>
      </w:r>
      <w:r w:rsidR="003E5E55" w:rsidRPr="003E5E55">
        <w:rPr>
          <w:rFonts w:ascii="Times New Roman" w:eastAsia="Times New Roman" w:hAnsi="Times New Roman" w:cs="Times New Roman"/>
          <w:sz w:val="28"/>
          <w:szCs w:val="28"/>
        </w:rPr>
        <w:t>Златоруновского сельсовета</w:t>
      </w:r>
      <w:r w:rsidRPr="003E5E55">
        <w:rPr>
          <w:rFonts w:ascii="Times New Roman" w:eastAsia="Times New Roman" w:hAnsi="Times New Roman" w:cs="Times New Roman"/>
          <w:sz w:val="28"/>
          <w:szCs w:val="28"/>
        </w:rPr>
        <w:t>,</w:t>
      </w:r>
      <w:r w:rsidRPr="00B27345">
        <w:rPr>
          <w:rFonts w:ascii="Times New Roman" w:eastAsia="Times New Roman" w:hAnsi="Times New Roman" w:cs="Times New Roman"/>
          <w:sz w:val="28"/>
          <w:szCs w:val="28"/>
        </w:rPr>
        <w:t xml:space="preserve"> настоящим Положением.</w:t>
      </w:r>
    </w:p>
    <w:p w:rsidR="00B27345" w:rsidRPr="00B27345" w:rsidRDefault="00B27345" w:rsidP="00B27345">
      <w:pPr>
        <w:autoSpaceDE w:val="0"/>
        <w:autoSpaceDN w:val="0"/>
        <w:adjustRightInd w:val="0"/>
        <w:spacing w:after="0" w:line="240" w:lineRule="auto"/>
        <w:jc w:val="both"/>
        <w:rPr>
          <w:rFonts w:ascii="Times New Roman" w:eastAsia="Times New Roman" w:hAnsi="Times New Roman" w:cs="Times New Roman"/>
          <w:sz w:val="28"/>
          <w:szCs w:val="28"/>
        </w:rPr>
      </w:pP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7. Полномочия местной администрации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обеспечивает управление и распоряжение муниципальным имуществом в соответствии с решениями, принятыми Советом депутатов;</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2) принимает решения по заключению договоров по использованию, приобретению объектов в муниципальную собственность и их отчуждению на сумму, не превышающую </w:t>
      </w:r>
      <w:r w:rsidR="00655FAD">
        <w:rPr>
          <w:rFonts w:ascii="Times New Roman" w:eastAsia="Times New Roman" w:hAnsi="Times New Roman" w:cs="Times New Roman"/>
          <w:sz w:val="28"/>
          <w:szCs w:val="28"/>
        </w:rPr>
        <w:t xml:space="preserve">500 000 </w:t>
      </w:r>
      <w:r w:rsidRPr="00B27345">
        <w:rPr>
          <w:rFonts w:ascii="Times New Roman" w:eastAsia="Times New Roman" w:hAnsi="Times New Roman" w:cs="Times New Roman"/>
          <w:sz w:val="28"/>
          <w:szCs w:val="28"/>
        </w:rPr>
        <w:t>рублей;</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3) разрабатывает проект плана приватизации;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4) обеспечивает судебную защиту имущественных прав муниципального образования;</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5) издает правовые акты </w:t>
      </w:r>
      <w:r w:rsidR="003E5E55">
        <w:rPr>
          <w:rFonts w:ascii="Times New Roman" w:eastAsia="Times New Roman" w:hAnsi="Times New Roman" w:cs="Times New Roman"/>
          <w:sz w:val="28"/>
          <w:szCs w:val="28"/>
        </w:rPr>
        <w:t>постановления, распоряжения</w:t>
      </w:r>
      <w:r w:rsidRPr="00B27345">
        <w:rPr>
          <w:rFonts w:ascii="Times New Roman" w:eastAsia="Times New Roman" w:hAnsi="Times New Roman" w:cs="Times New Roman"/>
          <w:sz w:val="28"/>
          <w:szCs w:val="28"/>
        </w:rPr>
        <w:t xml:space="preserve"> по вопросам владения, пользования и распоряжения муниципальным имуществом, в том числе:</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создания, приобретения, использования, аренды объектов муниципальной собственности или их отчуждения;</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создания, реорганизации, ликвидации муниципальных унитарных предприятий и муниципальных учреждений;</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6) осуществляет выкуп земельных участков у собственников для муниципальных нужд;</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 </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8) осуществляет полномочия арендодателя при сдаче в аренду муниципального имущества;</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9) организует непосредственное выполнение мероприятий, связанных с передачей и приемом в муниципальную собственность имущества;</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lastRenderedPageBreak/>
        <w:t>10) запрашивает и получает информацию по вопросам, связанным с использованием объектов муниципальной собственности;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11) осуществляет контроль за использованием по назначению и сохранностью объектов муниципальной собственности;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12) принимает решение о муниципальных заимствованиях, об эмиссии муниципальных ценных бумаг;</w:t>
      </w:r>
    </w:p>
    <w:p w:rsidR="00B27345" w:rsidRPr="00B27345" w:rsidRDefault="00B27345" w:rsidP="00B27345">
      <w:pPr>
        <w:tabs>
          <w:tab w:val="num" w:pos="0"/>
        </w:tabs>
        <w:spacing w:after="0" w:line="240" w:lineRule="auto"/>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       13) устанавливает порядок принятия решений о создании муниципальных   бюджетных или казенных учреждений;</w:t>
      </w:r>
    </w:p>
    <w:p w:rsidR="00B27345" w:rsidRPr="00B27345" w:rsidRDefault="00B27345" w:rsidP="00B27345">
      <w:pPr>
        <w:autoSpaceDE w:val="0"/>
        <w:autoSpaceDN w:val="0"/>
        <w:adjustRightInd w:val="0"/>
        <w:spacing w:after="0" w:line="240" w:lineRule="auto"/>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       14) осуществляет иные полномочия, установленные Уставом </w:t>
      </w:r>
      <w:r w:rsidR="00F57C7F" w:rsidRPr="00F57C7F">
        <w:rPr>
          <w:rFonts w:ascii="Times New Roman" w:eastAsia="Times New Roman" w:hAnsi="Times New Roman" w:cs="Times New Roman"/>
          <w:sz w:val="28"/>
          <w:szCs w:val="28"/>
        </w:rPr>
        <w:t>Златоруновского сельсовета</w:t>
      </w:r>
      <w:r w:rsidRPr="00F57C7F">
        <w:rPr>
          <w:rFonts w:ascii="Times New Roman" w:eastAsia="Times New Roman" w:hAnsi="Times New Roman" w:cs="Times New Roman"/>
          <w:sz w:val="28"/>
          <w:szCs w:val="28"/>
        </w:rPr>
        <w:t>, решениями</w:t>
      </w:r>
      <w:r w:rsidRPr="00B27345">
        <w:rPr>
          <w:rFonts w:ascii="Times New Roman" w:eastAsia="Times New Roman" w:hAnsi="Times New Roman" w:cs="Times New Roman"/>
          <w:sz w:val="28"/>
          <w:szCs w:val="28"/>
        </w:rPr>
        <w:t xml:space="preserve"> Совета депутатов и действующим законодательством.</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rPr>
      </w:pPr>
    </w:p>
    <w:p w:rsidR="00B27345" w:rsidRPr="00B27345" w:rsidRDefault="00B27345" w:rsidP="00B27345">
      <w:pPr>
        <w:spacing w:after="0" w:line="240" w:lineRule="auto"/>
        <w:jc w:val="center"/>
        <w:rPr>
          <w:rFonts w:ascii="Times New Roman" w:eastAsia="Times New Roman" w:hAnsi="Times New Roman" w:cs="Times New Roman"/>
          <w:b/>
          <w:bCs/>
          <w:sz w:val="32"/>
          <w:szCs w:val="32"/>
        </w:rPr>
      </w:pPr>
      <w:r w:rsidRPr="00B27345">
        <w:rPr>
          <w:rFonts w:ascii="Times New Roman" w:eastAsia="Times New Roman" w:hAnsi="Times New Roman" w:cs="Times New Roman"/>
          <w:b/>
          <w:sz w:val="32"/>
          <w:szCs w:val="32"/>
        </w:rPr>
        <w:t>Глава 3. М</w:t>
      </w:r>
      <w:r w:rsidRPr="00B27345">
        <w:rPr>
          <w:rFonts w:ascii="Times New Roman" w:eastAsia="Times New Roman" w:hAnsi="Times New Roman" w:cs="Times New Roman"/>
          <w:b/>
          <w:bCs/>
          <w:sz w:val="32"/>
          <w:szCs w:val="32"/>
        </w:rPr>
        <w:t>униципальная казна.</w:t>
      </w:r>
    </w:p>
    <w:p w:rsidR="00B27345" w:rsidRPr="00B27345" w:rsidRDefault="00B27345" w:rsidP="00B27345">
      <w:pPr>
        <w:spacing w:after="0" w:line="240" w:lineRule="auto"/>
        <w:jc w:val="center"/>
        <w:rPr>
          <w:rFonts w:ascii="Times New Roman" w:eastAsia="Times New Roman" w:hAnsi="Times New Roman" w:cs="Times New Roman"/>
          <w:b/>
          <w:bCs/>
          <w:sz w:val="32"/>
          <w:szCs w:val="32"/>
        </w:rPr>
      </w:pPr>
      <w:r w:rsidRPr="00B27345">
        <w:rPr>
          <w:rFonts w:ascii="Times New Roman" w:eastAsia="Times New Roman" w:hAnsi="Times New Roman" w:cs="Times New Roman"/>
          <w:b/>
          <w:bCs/>
          <w:sz w:val="32"/>
          <w:szCs w:val="32"/>
        </w:rPr>
        <w:t>Порядок управления и распоряжения муниципальной казной.</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8. Имущество, составляющее муниципальную казну</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B27345">
        <w:rPr>
          <w:rFonts w:ascii="Times New Roman" w:eastAsia="Times New Roman" w:hAnsi="Times New Roman" w:cs="Times New Roman"/>
          <w:i/>
          <w:sz w:val="28"/>
          <w:szCs w:val="28"/>
        </w:rPr>
        <w:t xml:space="preserve"> </w:t>
      </w:r>
      <w:r w:rsidR="00F57C7F" w:rsidRPr="00F57C7F">
        <w:rPr>
          <w:rFonts w:ascii="Times New Roman" w:eastAsia="Times New Roman" w:hAnsi="Times New Roman" w:cs="Times New Roman"/>
          <w:sz w:val="28"/>
          <w:szCs w:val="28"/>
        </w:rPr>
        <w:t>Златоруновского сельсовета</w:t>
      </w:r>
      <w:r w:rsidRPr="00F57C7F">
        <w:rPr>
          <w:rFonts w:ascii="Times New Roman" w:eastAsia="Times New Roman" w:hAnsi="Times New Roman" w:cs="Times New Roman"/>
          <w:sz w:val="28"/>
          <w:szCs w:val="28"/>
        </w:rPr>
        <w:t>.</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 xml:space="preserve">Статья 9. Основания отнесения имущества к муниципальной казне </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Основанием отнесения объектов муниципального имущества к казне являются: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создание имущества за счет средств местного бюджета;</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иные основания, предусмотренные действующим законодательством.</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lastRenderedPageBreak/>
        <w:t>Статья 10. Управление и распоряжение имуществом, составляющим муниципальную казну</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Целями управления и распоряжения имуществом казны являются: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содействие ее сохранению и воспроизводству;</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получение доходов в бюджет муниципального образования от ее использования;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обеспечение обязательств муниципального образования;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обеспечение общественных потребностей населения муниципального образования;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привлечение инвестиций и стимулирование предпринимательской активности на территории муниципального образования.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Для достижения указанных целей при управлении и распоряжении имуществом муниципальной казны решаются следующие задачи:</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пообъектно полный и системный учет имущества, составляющего казну, и своевременное отражение его движения;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выявление и применение наиболее эффективных способов использования муниципального имущества;</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контроль за сохранностью и использованием муниципального имущества по целевому назначению.</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3. 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11. Исключение имущества из казны</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B27345" w:rsidRPr="00B27345" w:rsidRDefault="00B27345" w:rsidP="00B27345">
      <w:pPr>
        <w:spacing w:before="240" w:after="120" w:line="240" w:lineRule="auto"/>
        <w:ind w:left="-360" w:firstLine="720"/>
        <w:jc w:val="center"/>
        <w:rPr>
          <w:rFonts w:ascii="Times New Roman" w:eastAsia="Times New Roman" w:hAnsi="Times New Roman" w:cs="Times New Roman"/>
          <w:b/>
          <w:bCs/>
          <w:sz w:val="32"/>
          <w:szCs w:val="32"/>
        </w:rPr>
      </w:pPr>
      <w:r w:rsidRPr="00B27345">
        <w:rPr>
          <w:rFonts w:ascii="Times New Roman" w:eastAsia="Times New Roman" w:hAnsi="Times New Roman" w:cs="Times New Roman"/>
          <w:b/>
          <w:sz w:val="32"/>
          <w:szCs w:val="32"/>
        </w:rPr>
        <w:t>Глава 4.  У</w:t>
      </w:r>
      <w:r w:rsidRPr="00B27345">
        <w:rPr>
          <w:rFonts w:ascii="Times New Roman" w:eastAsia="Times New Roman" w:hAnsi="Times New Roman" w:cs="Times New Roman"/>
          <w:b/>
          <w:bCs/>
          <w:sz w:val="32"/>
          <w:szCs w:val="32"/>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lastRenderedPageBreak/>
        <w:t>Статья 12. Передача имущества на праве хозяйственного ведения и оперативного управления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По решению собственника (учредителя) муниципальное имущество может быть закреплено:</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на праве хозяйственного ведения за муниципальным унитарным предприятием, основанном на праве хозяйственного ведения;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w:t>
      </w:r>
      <w:r w:rsidRPr="00F57C7F">
        <w:rPr>
          <w:rFonts w:ascii="Times New Roman" w:eastAsia="Times New Roman" w:hAnsi="Times New Roman" w:cs="Times New Roman"/>
          <w:sz w:val="28"/>
          <w:szCs w:val="28"/>
        </w:rPr>
        <w:t>собственника.</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B27345" w:rsidRPr="00B27345" w:rsidRDefault="00B27345" w:rsidP="00B27345">
      <w:pPr>
        <w:spacing w:after="0" w:line="240" w:lineRule="auto"/>
        <w:ind w:left="-357"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B27345" w:rsidRPr="00B27345" w:rsidRDefault="00B27345" w:rsidP="00B27345">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w:t>
      </w:r>
      <w:r w:rsidRPr="00F57C7F">
        <w:rPr>
          <w:rFonts w:ascii="Times New Roman" w:eastAsia="Times New Roman" w:hAnsi="Times New Roman" w:cs="Times New Roman"/>
          <w:sz w:val="28"/>
          <w:szCs w:val="28"/>
        </w:rPr>
        <w:t>собственника (уполномоченного им органа)</w:t>
      </w:r>
      <w:r w:rsidRPr="00B27345">
        <w:rPr>
          <w:rFonts w:ascii="Times New Roman" w:eastAsia="Times New Roman" w:hAnsi="Times New Roman" w:cs="Times New Roman"/>
          <w:sz w:val="28"/>
          <w:szCs w:val="28"/>
        </w:rPr>
        <w:t xml:space="preserve"> и назначением имущества в пределах, определяемых гражданским законодательством и уставом учреждения. </w:t>
      </w:r>
    </w:p>
    <w:p w:rsidR="00B27345" w:rsidRPr="00B27345" w:rsidRDefault="00B27345" w:rsidP="00B27345">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2.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w:t>
      </w:r>
      <w:r w:rsidRPr="00F57C7F">
        <w:rPr>
          <w:rFonts w:ascii="Times New Roman" w:eastAsia="Times New Roman" w:hAnsi="Times New Roman" w:cs="Times New Roman"/>
          <w:sz w:val="28"/>
          <w:szCs w:val="28"/>
        </w:rPr>
        <w:t xml:space="preserve">собственника </w:t>
      </w:r>
      <w:r w:rsidRPr="00B27345">
        <w:rPr>
          <w:rFonts w:ascii="Times New Roman" w:eastAsia="Times New Roman" w:hAnsi="Times New Roman" w:cs="Times New Roman"/>
          <w:sz w:val="28"/>
          <w:szCs w:val="28"/>
        </w:rPr>
        <w:t xml:space="preserve">имущества муниципального предприятия. </w:t>
      </w:r>
    </w:p>
    <w:p w:rsidR="00B27345" w:rsidRPr="00B27345" w:rsidRDefault="00B27345" w:rsidP="00B27345">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Остальным имуществом, принадлежащим предприятию, основанному на праве хозяйственного ведения, оно распоряжается самостоятельно, если иное не предусмотрено федеральным законом или иными нормативными правовыми актами.</w:t>
      </w:r>
    </w:p>
    <w:p w:rsidR="00B27345" w:rsidRPr="00B27345" w:rsidRDefault="00B27345" w:rsidP="00B27345">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lastRenderedPageBreak/>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B27345" w:rsidRPr="00B27345" w:rsidRDefault="00B27345" w:rsidP="00B27345">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B27345" w:rsidRPr="00B27345" w:rsidRDefault="00B27345" w:rsidP="00B27345">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B27345" w:rsidRPr="00B27345" w:rsidRDefault="00B27345" w:rsidP="00B27345">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4. Муниципальное бюджетное учреждение без согласия </w:t>
      </w:r>
      <w:r w:rsidRPr="00F57C7F">
        <w:rPr>
          <w:rFonts w:ascii="Times New Roman" w:eastAsia="Times New Roman" w:hAnsi="Times New Roman" w:cs="Times New Roman"/>
          <w:sz w:val="28"/>
          <w:szCs w:val="28"/>
        </w:rPr>
        <w:t xml:space="preserve">собственника </w:t>
      </w:r>
      <w:r w:rsidRPr="00B27345">
        <w:rPr>
          <w:rFonts w:ascii="Times New Roman" w:eastAsia="Times New Roman" w:hAnsi="Times New Roman" w:cs="Times New Roman"/>
          <w:sz w:val="28"/>
          <w:szCs w:val="28"/>
        </w:rPr>
        <w:t xml:space="preserve">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B27345" w:rsidRPr="00B27345" w:rsidRDefault="00B27345" w:rsidP="00B27345">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B27345" w:rsidRPr="00B27345" w:rsidRDefault="00B27345" w:rsidP="00B27345">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w:t>
      </w:r>
      <w:r w:rsidRPr="00B27345">
        <w:rPr>
          <w:rFonts w:ascii="Arial" w:eastAsia="Times New Roman" w:hAnsi="Arial" w:cs="Arial"/>
          <w:sz w:val="20"/>
          <w:szCs w:val="20"/>
        </w:rPr>
        <w:t xml:space="preserve"> </w:t>
      </w:r>
      <w:r w:rsidRPr="00B27345">
        <w:rPr>
          <w:rFonts w:ascii="Times New Roman" w:eastAsia="Times New Roman" w:hAnsi="Times New Roman" w:cs="Times New Roman"/>
          <w:sz w:val="28"/>
          <w:szCs w:val="28"/>
        </w:rPr>
        <w:t>от 03.11.2006 № 174-ФЗ «Об автономных учреждениях».</w:t>
      </w:r>
    </w:p>
    <w:p w:rsidR="00B27345" w:rsidRPr="00B27345" w:rsidRDefault="00B27345" w:rsidP="00B27345">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5.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
    <w:p w:rsidR="00B27345" w:rsidRPr="00B27345" w:rsidRDefault="00B27345" w:rsidP="00B27345">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B27345" w:rsidRPr="00B27345" w:rsidRDefault="00B27345" w:rsidP="00B27345">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Муниципальное предприятие ежегодно перечисляет в бюджет </w:t>
      </w:r>
      <w:r w:rsidR="00655FAD" w:rsidRPr="00655FAD">
        <w:rPr>
          <w:rFonts w:ascii="Times New Roman" w:eastAsia="Times New Roman" w:hAnsi="Times New Roman" w:cs="Times New Roman"/>
          <w:sz w:val="28"/>
          <w:szCs w:val="28"/>
        </w:rPr>
        <w:t>Златоруновского сельсовета</w:t>
      </w:r>
      <w:r w:rsidR="00655FAD">
        <w:rPr>
          <w:rFonts w:ascii="Times New Roman" w:eastAsia="Times New Roman" w:hAnsi="Times New Roman" w:cs="Times New Roman"/>
          <w:sz w:val="28"/>
          <w:szCs w:val="28"/>
        </w:rPr>
        <w:t xml:space="preserve">  20 </w:t>
      </w:r>
      <w:r w:rsidRPr="00B27345">
        <w:rPr>
          <w:rFonts w:ascii="Times New Roman" w:eastAsia="Times New Roman" w:hAnsi="Times New Roman" w:cs="Times New Roman"/>
          <w:sz w:val="28"/>
          <w:szCs w:val="28"/>
        </w:rPr>
        <w:t>%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B27345" w:rsidRPr="00B27345" w:rsidRDefault="00B27345" w:rsidP="00B27345">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lastRenderedPageBreak/>
        <w:t>Статья 14. Прекращение права хозяйственного ведения, права оперативного управления</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w:t>
      </w:r>
    </w:p>
    <w:p w:rsidR="00B27345" w:rsidRPr="00B27345" w:rsidRDefault="00B27345" w:rsidP="00B27345">
      <w:pPr>
        <w:spacing w:before="240" w:after="120" w:line="240" w:lineRule="auto"/>
        <w:ind w:left="-360" w:firstLine="720"/>
        <w:jc w:val="center"/>
        <w:rPr>
          <w:rFonts w:ascii="Times New Roman" w:eastAsia="Times New Roman" w:hAnsi="Times New Roman" w:cs="Times New Roman"/>
          <w:b/>
          <w:sz w:val="32"/>
          <w:szCs w:val="32"/>
        </w:rPr>
      </w:pPr>
      <w:r w:rsidRPr="00B27345">
        <w:rPr>
          <w:rFonts w:ascii="Times New Roman" w:eastAsia="Times New Roman" w:hAnsi="Times New Roman" w:cs="Times New Roman"/>
          <w:b/>
          <w:sz w:val="32"/>
          <w:szCs w:val="32"/>
        </w:rPr>
        <w:t>Глава 5. Участие муниципального образования в хозяйственных обществах и некоммерческих организациях</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15. Формы и условия участия муниципального образования в хозяйственных обществах и некоммерческих организациях</w:t>
      </w:r>
    </w:p>
    <w:p w:rsidR="00B27345" w:rsidRPr="00655FAD"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1. </w:t>
      </w:r>
      <w:r w:rsidRPr="00655FAD">
        <w:rPr>
          <w:rFonts w:ascii="Times New Roman" w:eastAsia="Arial Unicode MS" w:hAnsi="Times New Roman" w:cs="Times New Roman"/>
          <w:color w:val="000000"/>
          <w:sz w:val="28"/>
          <w:szCs w:val="28"/>
        </w:rPr>
        <w:t>Участие муниципального образования в хозяйственных обществах может осуществляться путем:</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655FAD">
        <w:rPr>
          <w:rFonts w:ascii="Times New Roman" w:eastAsia="Arial Unicode MS" w:hAnsi="Times New Roman" w:cs="Times New Roman"/>
          <w:color w:val="000000"/>
          <w:sz w:val="28"/>
          <w:szCs w:val="28"/>
        </w:rPr>
        <w:t>1) внесения муниципального имущества или имущественных прав муниципального образования</w:t>
      </w:r>
      <w:r w:rsidRPr="00B27345">
        <w:rPr>
          <w:rFonts w:ascii="Times New Roman" w:eastAsia="Arial Unicode MS" w:hAnsi="Times New Roman" w:cs="Times New Roman"/>
          <w:color w:val="000000"/>
          <w:sz w:val="28"/>
          <w:szCs w:val="28"/>
        </w:rPr>
        <w:t xml:space="preserve"> в качестве вклада в уставные капиталы акционерных обществ, в порядке, предусмотренном законодательством о приватизации;</w:t>
      </w:r>
    </w:p>
    <w:p w:rsidR="00B27345" w:rsidRPr="00B27345" w:rsidRDefault="00B27345" w:rsidP="00B27345">
      <w:pPr>
        <w:autoSpaceDE w:val="0"/>
        <w:autoSpaceDN w:val="0"/>
        <w:adjustRightInd w:val="0"/>
        <w:spacing w:after="0" w:line="240" w:lineRule="auto"/>
        <w:ind w:left="-360" w:firstLine="720"/>
        <w:jc w:val="both"/>
        <w:outlineLvl w:val="3"/>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B27345" w:rsidRPr="00B27345" w:rsidRDefault="00B27345" w:rsidP="00B27345">
      <w:pPr>
        <w:spacing w:before="32" w:after="32"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B27345" w:rsidRPr="00B27345" w:rsidRDefault="00B27345" w:rsidP="00B27345">
      <w:pPr>
        <w:spacing w:before="32" w:after="32"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муниципальных правовых актов местной администрации муниципального образования в определяемом ей порядке.</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4. От имени </w:t>
      </w:r>
      <w:r w:rsidRPr="00655FAD">
        <w:rPr>
          <w:rFonts w:ascii="Times New Roman" w:eastAsia="Arial Unicode MS" w:hAnsi="Times New Roman" w:cs="Times New Roman"/>
          <w:color w:val="000000"/>
          <w:sz w:val="28"/>
          <w:szCs w:val="28"/>
        </w:rPr>
        <w:t>муниципального образования</w:t>
      </w:r>
      <w:r w:rsidRPr="00B27345">
        <w:rPr>
          <w:rFonts w:ascii="Times New Roman" w:eastAsia="Arial Unicode MS" w:hAnsi="Times New Roman" w:cs="Times New Roman"/>
          <w:color w:val="000000"/>
          <w:sz w:val="28"/>
          <w:szCs w:val="28"/>
        </w:rPr>
        <w:t xml:space="preserve"> принимает решение об участии в  акционерных обществах, а также осуществляет полномочия их учредителя </w:t>
      </w:r>
      <w:r w:rsidR="00655FAD">
        <w:rPr>
          <w:rFonts w:ascii="Times New Roman" w:eastAsia="Arial Unicode MS" w:hAnsi="Times New Roman" w:cs="Times New Roman"/>
          <w:color w:val="000000"/>
          <w:sz w:val="28"/>
          <w:szCs w:val="28"/>
        </w:rPr>
        <w:t>–</w:t>
      </w:r>
      <w:r w:rsidRPr="00B27345">
        <w:rPr>
          <w:rFonts w:ascii="Times New Roman" w:eastAsia="Arial Unicode MS" w:hAnsi="Times New Roman" w:cs="Times New Roman"/>
          <w:color w:val="000000"/>
          <w:sz w:val="28"/>
          <w:szCs w:val="28"/>
        </w:rPr>
        <w:t xml:space="preserve"> </w:t>
      </w:r>
      <w:r w:rsidR="00655FAD">
        <w:rPr>
          <w:rFonts w:ascii="Times New Roman" w:eastAsia="Arial Unicode MS" w:hAnsi="Times New Roman" w:cs="Times New Roman"/>
          <w:color w:val="000000"/>
          <w:sz w:val="28"/>
          <w:szCs w:val="28"/>
        </w:rPr>
        <w:t>администрация Златоруновского сельсовета в лице главы сельсовета  с согласия сельского Совета депутатов</w:t>
      </w:r>
      <w:r w:rsidRPr="00B27345">
        <w:rPr>
          <w:rFonts w:ascii="Times New Roman" w:eastAsia="Arial Unicode MS" w:hAnsi="Times New Roman" w:cs="Times New Roman"/>
          <w:color w:val="000000"/>
          <w:sz w:val="28"/>
          <w:szCs w:val="28"/>
        </w:rPr>
        <w:t>.</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5. </w:t>
      </w:r>
      <w:r w:rsidRPr="00655FAD">
        <w:rPr>
          <w:rFonts w:ascii="Times New Roman" w:eastAsia="Arial Unicode MS" w:hAnsi="Times New Roman" w:cs="Times New Roman"/>
          <w:color w:val="000000"/>
          <w:sz w:val="28"/>
          <w:szCs w:val="28"/>
        </w:rPr>
        <w:t>Муниципальное образование</w:t>
      </w:r>
      <w:r w:rsidRPr="00B27345">
        <w:rPr>
          <w:rFonts w:ascii="Times New Roman" w:eastAsia="Arial Unicode MS" w:hAnsi="Times New Roman" w:cs="Times New Roman"/>
          <w:color w:val="000000"/>
          <w:sz w:val="28"/>
          <w:szCs w:val="28"/>
        </w:rPr>
        <w:t xml:space="preserve"> может участвовать в некоммерческих организациях в случаях и порядке предусмотренных законодательством.</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b/>
          <w:sz w:val="28"/>
          <w:szCs w:val="28"/>
        </w:rPr>
        <w:lastRenderedPageBreak/>
        <w:t>Статья 16. Представитель муниципального образования в органах управления хозяйствующих обществах</w:t>
      </w:r>
    </w:p>
    <w:p w:rsidR="00B27345" w:rsidRPr="00655FAD" w:rsidRDefault="00B27345" w:rsidP="00B27345">
      <w:pPr>
        <w:spacing w:before="32" w:after="32"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1. Права акционера акционерных обществ, акции которых находятся в собственности </w:t>
      </w:r>
      <w:r w:rsidRPr="00655FAD">
        <w:rPr>
          <w:rFonts w:ascii="Times New Roman" w:eastAsia="Arial Unicode MS" w:hAnsi="Times New Roman" w:cs="Times New Roman"/>
          <w:color w:val="000000"/>
          <w:sz w:val="28"/>
          <w:szCs w:val="28"/>
        </w:rPr>
        <w:t xml:space="preserve">муниципального образования, от имени муниципальных образований осуществляют органы местного самоуправления. </w:t>
      </w:r>
    </w:p>
    <w:p w:rsidR="00B27345" w:rsidRPr="00B27345" w:rsidRDefault="00B27345" w:rsidP="00B27345">
      <w:pPr>
        <w:spacing w:before="32" w:after="32"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2. Представителями интересов </w:t>
      </w:r>
      <w:r w:rsidRPr="00655FAD">
        <w:rPr>
          <w:rFonts w:ascii="Times New Roman" w:eastAsia="Arial Unicode MS" w:hAnsi="Times New Roman" w:cs="Times New Roman"/>
          <w:color w:val="000000"/>
          <w:sz w:val="28"/>
          <w:szCs w:val="28"/>
        </w:rPr>
        <w:t xml:space="preserve">муниципального образования </w:t>
      </w:r>
      <w:r w:rsidRPr="00B27345">
        <w:rPr>
          <w:rFonts w:ascii="Times New Roman" w:eastAsia="Arial Unicode MS" w:hAnsi="Times New Roman" w:cs="Times New Roman"/>
          <w:color w:val="000000"/>
          <w:sz w:val="28"/>
          <w:szCs w:val="28"/>
        </w:rPr>
        <w:t xml:space="preserve">в органах управления и ревизионных комиссиях открытых акционерных обществ могут быть лица, замещающие муниципальные должности, а также иные лица.  </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 </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17. Обязанности представителя муниципального образования</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lastRenderedPageBreak/>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по запросам местной администрации подготавливать и представлять оперативную информацию о деятельности хозяйственного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7) присутствовать на общих собраниях акционеров (участников) хозяйственного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При избрании двух и более представителей в совет директоров (наблюдательный совет) хозяйственного общества, при непоступлении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Представитель, избранный в состав ревизионной комиссии хозяйственного общества должен:</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lastRenderedPageBreak/>
        <w:t>1) незамедлительно информировать местную администрацию в письменной форме о всех нарушениях, выявленных в ходе проверок финансово - хозяйственной деятельности хозяйственного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b/>
          <w:color w:val="000000"/>
          <w:sz w:val="28"/>
          <w:szCs w:val="28"/>
        </w:rPr>
      </w:pPr>
      <w:r w:rsidRPr="00B27345">
        <w:rPr>
          <w:rFonts w:ascii="Times New Roman" w:eastAsia="Arial Unicode MS" w:hAnsi="Times New Roman" w:cs="Times New Roman"/>
          <w:color w:val="000000"/>
          <w:sz w:val="28"/>
          <w:szCs w:val="28"/>
        </w:rPr>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 xml:space="preserve">Статья 18. Прекращение полномочий представителя муниципального образования </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Полномочия представителя на общих собраниях акционеров (участников) хозяйственного общества прекращаются в случае:</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продажи акций (доли в уставном капитале) хозяйственного общества, составляющих муниципальную собственность;</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досрочного отзыва представителя;</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увольнения представителя с занимаемой им муниципальной должности;</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ликвидации хозяйственного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однократного грубого нарушении законодательства Российской Федерации или неисполнения письменных указаний местной администрации;</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неоднократного нарушения порядка представления отчетности, установленного администрацией;</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по уважительным причинам личного характера;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по иным основаниям, влекущим за собой утрату доверия к представителю.</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lastRenderedPageBreak/>
        <w:t>Статья 19. Ответственность представителя муниципального образования</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 xml:space="preserve">Статья 20. Обязанности местной администрации </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сформировать резерв кандидатов в представители и организовать проведение их специальной подготовки;</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6) своевременно информировать доверенных представителей об отчуждении части пакета акций (части доли) хозяйственного общества, </w:t>
      </w:r>
      <w:r w:rsidRPr="00B27345">
        <w:rPr>
          <w:rFonts w:ascii="Times New Roman" w:eastAsia="Arial Unicode MS" w:hAnsi="Times New Roman" w:cs="Times New Roman"/>
          <w:color w:val="000000"/>
          <w:sz w:val="28"/>
          <w:szCs w:val="28"/>
        </w:rPr>
        <w:lastRenderedPageBreak/>
        <w:t>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7) представлять информацию представителям, необходимую для осуществления ими своих прав и обязанностей;</w:t>
      </w:r>
    </w:p>
    <w:p w:rsidR="00B27345" w:rsidRPr="00B27345" w:rsidRDefault="00B27345" w:rsidP="00B27345">
      <w:pPr>
        <w:spacing w:after="0" w:line="240" w:lineRule="auto"/>
        <w:ind w:left="-360" w:firstLine="72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8) обеспечить материальное стимулирование эффективной деятельности представителей.</w:t>
      </w:r>
    </w:p>
    <w:p w:rsidR="00B27345" w:rsidRPr="00B27345" w:rsidRDefault="00B27345" w:rsidP="00B27345">
      <w:pPr>
        <w:spacing w:before="240" w:after="120" w:line="240" w:lineRule="auto"/>
        <w:ind w:left="-360" w:firstLine="720"/>
        <w:jc w:val="center"/>
        <w:rPr>
          <w:rFonts w:ascii="Times New Roman" w:eastAsia="Times New Roman" w:hAnsi="Times New Roman" w:cs="Times New Roman"/>
          <w:b/>
          <w:sz w:val="32"/>
          <w:szCs w:val="32"/>
        </w:rPr>
      </w:pPr>
      <w:r w:rsidRPr="00B27345">
        <w:rPr>
          <w:rFonts w:ascii="Times New Roman" w:eastAsia="Times New Roman" w:hAnsi="Times New Roman" w:cs="Times New Roman"/>
          <w:b/>
          <w:sz w:val="32"/>
          <w:szCs w:val="32"/>
        </w:rPr>
        <w:t>Глава 6. Отчуждение муниципального имущества в собственность иных лиц</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21. Приватизация муниципального имущества</w:t>
      </w:r>
    </w:p>
    <w:p w:rsidR="00B27345" w:rsidRPr="00B27345" w:rsidRDefault="00B27345" w:rsidP="00B27345">
      <w:pPr>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B27345" w:rsidRPr="00B27345" w:rsidRDefault="00B27345" w:rsidP="00B27345">
      <w:pPr>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22. Передача имущества в государственную собственность или собственность иных муниципальных образований</w:t>
      </w:r>
    </w:p>
    <w:p w:rsidR="00B27345" w:rsidRPr="00B27345" w:rsidRDefault="00B27345" w:rsidP="00B27345">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B27345" w:rsidRPr="00B27345" w:rsidRDefault="00B27345" w:rsidP="00B27345">
      <w:pPr>
        <w:spacing w:before="240" w:after="120" w:line="240" w:lineRule="auto"/>
        <w:ind w:left="-360" w:firstLine="720"/>
        <w:jc w:val="center"/>
        <w:rPr>
          <w:rFonts w:ascii="Times New Roman" w:eastAsia="Times New Roman" w:hAnsi="Times New Roman" w:cs="Times New Roman"/>
          <w:b/>
          <w:sz w:val="32"/>
          <w:szCs w:val="32"/>
        </w:rPr>
      </w:pPr>
      <w:r w:rsidRPr="00B27345">
        <w:rPr>
          <w:rFonts w:ascii="Times New Roman" w:eastAsia="Times New Roman" w:hAnsi="Times New Roman" w:cs="Times New Roman"/>
          <w:b/>
          <w:sz w:val="32"/>
          <w:szCs w:val="32"/>
        </w:rPr>
        <w:t>Глава 7. Порядок и условия передачи муниципального имущества во временное владение, пользование и распоряжение иных лиц по договору</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23. Условия передачи муниципального имущества</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27345">
        <w:rPr>
          <w:rFonts w:ascii="Times New Roman" w:eastAsia="Times New Roman" w:hAnsi="Times New Roman" w:cs="Times New Roman"/>
          <w:bCs/>
          <w:sz w:val="28"/>
          <w:szCs w:val="28"/>
        </w:rP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lastRenderedPageBreak/>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3) государственным и муниципальным учреждениям;</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5) адвокатским, нотариальным, торгово-промышленным палатам;</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6) медицинским организациям, организациям, осуществляющим образовательную деятельность;</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7) для размещения сетей связи, объектов почтовой связи;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 «О теплоснабжении»;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9) в порядке, установленном главой 5 Федерального закона от 26.07.2006 № 135-ФЗ «О защите конкуренции»;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w:t>
      </w:r>
      <w:r w:rsidRPr="00B27345">
        <w:rPr>
          <w:rFonts w:ascii="Times New Roman" w:eastAsia="Times New Roman" w:hAnsi="Times New Roman" w:cs="Times New Roman"/>
          <w:sz w:val="28"/>
          <w:szCs w:val="28"/>
        </w:rPr>
        <w:lastRenderedPageBreak/>
        <w:t>может превышать срок исполнения государственного или муниципального контракта либо договора;</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16) передаваемое в субаренду или в безвозмездное пользование лицом, которому права владения и (или) пользования в отношении муниципального </w:t>
      </w:r>
      <w:r w:rsidRPr="00B27345">
        <w:rPr>
          <w:rFonts w:ascii="Times New Roman" w:eastAsia="Times New Roman" w:hAnsi="Times New Roman" w:cs="Times New Roman"/>
          <w:sz w:val="28"/>
          <w:szCs w:val="28"/>
        </w:rPr>
        <w:lastRenderedPageBreak/>
        <w:t>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при одновременном соблюдении следующих требований:</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арендаторами являются хозяйственные общества, созданные учреждениями, указанными в абзаце первом настоящей части;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27345">
        <w:rPr>
          <w:rFonts w:ascii="Times New Roman" w:eastAsia="Times New Roman" w:hAnsi="Times New Roman" w:cs="Times New Roman"/>
          <w:bCs/>
          <w:sz w:val="28"/>
          <w:szCs w:val="28"/>
        </w:rPr>
        <w:t>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27345">
        <w:rPr>
          <w:rFonts w:ascii="Times New Roman" w:eastAsia="Times New Roman" w:hAnsi="Times New Roman" w:cs="Times New Roman"/>
          <w:bCs/>
          <w:sz w:val="28"/>
          <w:szCs w:val="28"/>
        </w:rPr>
        <w:t>1) медицинскими организациями для охраны здоровья обучающихся и работников организаций, осуществляющих образовательную деятельность;</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27345">
        <w:rPr>
          <w:rFonts w:ascii="Times New Roman" w:eastAsia="Times New Roman" w:hAnsi="Times New Roman" w:cs="Times New Roman"/>
          <w:bCs/>
          <w:sz w:val="28"/>
          <w:szCs w:val="28"/>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27345">
        <w:rPr>
          <w:rFonts w:ascii="Times New Roman" w:eastAsia="Times New Roman" w:hAnsi="Times New Roman" w:cs="Times New Roman"/>
          <w:bCs/>
          <w:sz w:val="28"/>
          <w:szCs w:val="28"/>
        </w:rPr>
        <w:t xml:space="preserve">3) физкультурно-спортивными организациями для создания условий для занятия обучающимися физической культурой и спортом. </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27345">
        <w:rPr>
          <w:rFonts w:ascii="Times New Roman" w:eastAsia="Times New Roman" w:hAnsi="Times New Roman" w:cs="Times New Roman"/>
          <w:bCs/>
          <w:sz w:val="28"/>
          <w:szCs w:val="28"/>
        </w:rPr>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lastRenderedPageBreak/>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муниципального недвижимого имущества, закрепленного на праве оперативного управления за муниципальными автономными учреждениями;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3) муниципального имущества, которое принадлежит на праве оперативного управления муниципальным бюджетным и казенным учреждениям, государственным органам, органам местного самоуправления.</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25. Порядок проведения конкурсов или аукционов на право заключения договоров</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27345" w:rsidRPr="00B27345" w:rsidRDefault="00B27345" w:rsidP="00B27345">
      <w:pPr>
        <w:spacing w:before="240" w:after="120" w:line="240" w:lineRule="auto"/>
        <w:ind w:left="-360" w:firstLine="72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26. Доверительное управление муниципальным имуществом</w:t>
      </w:r>
    </w:p>
    <w:p w:rsidR="00B27345" w:rsidRPr="00B27345" w:rsidRDefault="00B27345" w:rsidP="00B27345">
      <w:pPr>
        <w:spacing w:before="32" w:after="32" w:line="240" w:lineRule="auto"/>
        <w:ind w:left="-360" w:firstLine="72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Объекты доверительного управления:</w:t>
      </w:r>
    </w:p>
    <w:p w:rsidR="00B27345" w:rsidRPr="00B27345" w:rsidRDefault="00B27345" w:rsidP="00B27345">
      <w:pPr>
        <w:spacing w:before="32" w:after="32" w:line="240" w:lineRule="auto"/>
        <w:ind w:left="-360" w:firstLine="72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предприятия и другие имущественные комплексы,</w:t>
      </w:r>
    </w:p>
    <w:p w:rsidR="00B27345" w:rsidRPr="00B27345" w:rsidRDefault="00B27345" w:rsidP="00B27345">
      <w:pPr>
        <w:spacing w:before="32" w:after="32" w:line="240" w:lineRule="auto"/>
        <w:ind w:left="-360" w:firstLine="72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2) отдельные объекты, относящиеся к недвижимому имуществу, </w:t>
      </w:r>
    </w:p>
    <w:p w:rsidR="00B27345" w:rsidRPr="00B27345" w:rsidRDefault="00B27345" w:rsidP="00B27345">
      <w:pPr>
        <w:spacing w:before="32" w:after="32" w:line="240" w:lineRule="auto"/>
        <w:ind w:left="-360" w:firstLine="72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3) ценные бумаги, </w:t>
      </w:r>
    </w:p>
    <w:p w:rsidR="00B27345" w:rsidRPr="00B27345" w:rsidRDefault="00B27345" w:rsidP="00B27345">
      <w:pPr>
        <w:spacing w:before="32" w:after="32" w:line="240" w:lineRule="auto"/>
        <w:ind w:left="-360" w:firstLine="72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4) акции акционерных обществ,</w:t>
      </w:r>
    </w:p>
    <w:p w:rsidR="00B27345" w:rsidRPr="00B27345" w:rsidRDefault="00B27345" w:rsidP="00B27345">
      <w:pPr>
        <w:spacing w:before="32" w:after="32" w:line="240" w:lineRule="auto"/>
        <w:ind w:left="-360" w:firstLine="72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5) доли в уставном капитале хозяйственных обществ.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2. Учредителем управления от имени </w:t>
      </w:r>
      <w:r w:rsidRPr="004303C3">
        <w:rPr>
          <w:rFonts w:ascii="Times New Roman" w:eastAsia="Arial Unicode MS" w:hAnsi="Times New Roman" w:cs="Times New Roman"/>
          <w:color w:val="000000"/>
          <w:spacing w:val="2"/>
          <w:sz w:val="28"/>
          <w:szCs w:val="28"/>
        </w:rPr>
        <w:t>муниципального образования</w:t>
      </w:r>
      <w:r w:rsidRPr="00B27345">
        <w:rPr>
          <w:rFonts w:ascii="Times New Roman" w:eastAsia="Arial Unicode MS" w:hAnsi="Times New Roman" w:cs="Times New Roman"/>
          <w:color w:val="000000"/>
          <w:spacing w:val="2"/>
          <w:sz w:val="28"/>
          <w:szCs w:val="28"/>
        </w:rPr>
        <w:t xml:space="preserve"> выступает </w:t>
      </w:r>
      <w:r w:rsidR="004303C3" w:rsidRPr="004303C3">
        <w:rPr>
          <w:rFonts w:ascii="Times New Roman" w:eastAsia="Arial Unicode MS" w:hAnsi="Times New Roman" w:cs="Times New Roman"/>
          <w:color w:val="000000"/>
          <w:spacing w:val="2"/>
          <w:sz w:val="28"/>
          <w:szCs w:val="28"/>
        </w:rPr>
        <w:t>администрация Златоруновского сельсовета</w:t>
      </w:r>
      <w:r w:rsidRPr="00B27345">
        <w:rPr>
          <w:rFonts w:ascii="Times New Roman" w:eastAsia="Arial Unicode MS" w:hAnsi="Times New Roman" w:cs="Times New Roman"/>
          <w:color w:val="000000"/>
          <w:spacing w:val="2"/>
          <w:sz w:val="28"/>
          <w:szCs w:val="28"/>
        </w:rPr>
        <w:t xml:space="preserve"> на основании решения Совета депутатов.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4. Решение Совета депутатов об учреждении доверительного управления муниципальным имуществом должно:</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lastRenderedPageBreak/>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устанавливать форму проведения торгов (открытый или закрытый конкурс) и категории участников торгов при проведении закрытого конкурса;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3) устанавливать размер вознаграждения доверительному управляющему;</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4) устанавливать способ обеспечения обязательств доверительного управляющего по договору.</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5.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1) проект решения Совета депутатов об учреждении доверительного управления;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пояснительную записку с обоснованием: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целесообразности передачи имущества в доверительное управление;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выбора формы заключения договора (на торгах или целевым образом);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выбора кандидатуры доверительного управляющего (при заключении договора целевым образом);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выбора формы проведения торгов и кандидатур участников торгов при проведении закрытого конкурса;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размера вознаграждения доверительного управляющего как части дохода, получаемого в результате доверительного управления имуществом;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применения залога или банковской гарантии в качестве обеспечения доверительным управляющим исполнения обязательств по договору;</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3) копию отчета профессионального оценщика о рыночной стоимости объекта доверительного управления;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4) проект договора, заключаемого целевым образом;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5) проект конкурсной документации (при принятии решения о проведении торгов), включающей: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порядок и условия проведения торгов;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проект информационного сообщения о проведении торгов;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форма заявки на участие в торгах;</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критерии выбора победителя торгов;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начальный размер платежа, выплачиваемого победителем торгов, за право заключения договора;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проект договора, заключаемого по результатам торгов.</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lastRenderedPageBreak/>
        <w:t>Статья 27. Проведение торгов на право заключения договора доверительного управления</w:t>
      </w:r>
    </w:p>
    <w:p w:rsidR="00B27345" w:rsidRPr="00B27345" w:rsidRDefault="00B27345" w:rsidP="00B27345">
      <w:pPr>
        <w:spacing w:before="32" w:after="32"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1. 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Организатором торгов выступает местная администрация, которая создает соответствующую комиссию (аукционную или конкурсную).</w:t>
      </w:r>
    </w:p>
    <w:p w:rsidR="00B27345" w:rsidRPr="00B27345" w:rsidRDefault="00B27345" w:rsidP="00B27345">
      <w:pPr>
        <w:spacing w:before="32" w:after="32"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B27345" w:rsidRPr="00B27345" w:rsidRDefault="00B27345" w:rsidP="00B27345">
      <w:pPr>
        <w:spacing w:before="32" w:after="32"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 xml:space="preserve">Статья 28. Передача имущества в доверительное управление </w:t>
      </w:r>
    </w:p>
    <w:p w:rsidR="00B27345" w:rsidRPr="00B27345" w:rsidRDefault="00B27345" w:rsidP="00B27345">
      <w:pPr>
        <w:autoSpaceDE w:val="0"/>
        <w:autoSpaceDN w:val="0"/>
        <w:adjustRightInd w:val="0"/>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B27345" w:rsidRPr="00B27345" w:rsidRDefault="00B27345" w:rsidP="00B27345">
      <w:pPr>
        <w:autoSpaceDE w:val="0"/>
        <w:autoSpaceDN w:val="0"/>
        <w:adjustRightInd w:val="0"/>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B27345" w:rsidRPr="00B27345" w:rsidRDefault="00B27345" w:rsidP="00B27345">
      <w:pPr>
        <w:autoSpaceDE w:val="0"/>
        <w:autoSpaceDN w:val="0"/>
        <w:adjustRightInd w:val="0"/>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B27345" w:rsidRPr="00B27345" w:rsidRDefault="00B27345" w:rsidP="00B27345">
      <w:pPr>
        <w:autoSpaceDE w:val="0"/>
        <w:autoSpaceDN w:val="0"/>
        <w:adjustRightInd w:val="0"/>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B27345" w:rsidRPr="00B27345" w:rsidRDefault="00B27345" w:rsidP="00B27345">
      <w:pPr>
        <w:autoSpaceDE w:val="0"/>
        <w:autoSpaceDN w:val="0"/>
        <w:adjustRightInd w:val="0"/>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lastRenderedPageBreak/>
        <w:t xml:space="preserve"> 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4.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 акций, передаваемого в доверительное управление.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29. Осуществление доверительного управления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реорганизации и ликвидации акционерного общества;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внесения изменений и дополнений в учредительные документы акционерного общества;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3) изменения величины уставного капитала акционерного общества;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4) совершения крупной сделки от имени акционерного общества;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5) принятия решения об участии акционерного общества в других организациях;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6) эмиссии ценных бумаг акционерного общества;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7) утверждения годового отчета. </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lastRenderedPageBreak/>
        <w:t>Статья 30. Возмещение расходов доверительного управляющего</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Возмещению подлежат:</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почтовые, телефонные и телеграфные расходы;</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3) расходы по уплате налога на имущество, переданное в доверительное управление;</w:t>
      </w:r>
    </w:p>
    <w:p w:rsidR="00B27345" w:rsidRPr="00B27345" w:rsidRDefault="00B27345" w:rsidP="00B27345">
      <w:pPr>
        <w:autoSpaceDE w:val="0"/>
        <w:autoSpaceDN w:val="0"/>
        <w:adjustRightInd w:val="0"/>
        <w:spacing w:after="0" w:line="240" w:lineRule="auto"/>
        <w:ind w:firstLine="540"/>
        <w:jc w:val="both"/>
        <w:outlineLvl w:val="2"/>
        <w:rPr>
          <w:rFonts w:ascii="Times New Roman" w:eastAsia="Times New Roman" w:hAnsi="Times New Roman" w:cs="Times New Roman"/>
          <w:b/>
          <w:bCs/>
          <w:sz w:val="28"/>
          <w:szCs w:val="28"/>
        </w:rPr>
      </w:pPr>
      <w:r w:rsidRPr="00B27345">
        <w:rPr>
          <w:rFonts w:ascii="Times New Roman" w:eastAsia="Times New Roman" w:hAnsi="Times New Roman" w:cs="Times New Roman"/>
          <w:sz w:val="28"/>
          <w:szCs w:val="28"/>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r w:rsidRPr="00B27345">
        <w:rPr>
          <w:rFonts w:ascii="Times New Roman" w:eastAsia="Times New Roman" w:hAnsi="Times New Roman" w:cs="Times New Roman"/>
          <w:b/>
          <w:bCs/>
          <w:sz w:val="28"/>
          <w:szCs w:val="28"/>
        </w:rPr>
        <w:t xml:space="preserve">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p>
    <w:p w:rsidR="00B27345" w:rsidRPr="00B27345" w:rsidRDefault="00B27345" w:rsidP="00B27345">
      <w:pPr>
        <w:spacing w:before="240" w:after="120" w:line="240" w:lineRule="auto"/>
        <w:ind w:firstLine="540"/>
        <w:jc w:val="center"/>
        <w:rPr>
          <w:rFonts w:ascii="Times New Roman" w:eastAsia="Times New Roman" w:hAnsi="Times New Roman" w:cs="Times New Roman"/>
          <w:b/>
          <w:sz w:val="32"/>
          <w:szCs w:val="32"/>
        </w:rPr>
      </w:pPr>
      <w:r w:rsidRPr="00B27345">
        <w:rPr>
          <w:rFonts w:ascii="Times New Roman" w:eastAsia="Times New Roman" w:hAnsi="Times New Roman" w:cs="Times New Roman"/>
          <w:b/>
          <w:sz w:val="32"/>
          <w:szCs w:val="32"/>
        </w:rPr>
        <w:t>Глава 8. Порядок передачи муниципального имущества в залог</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31. Имущество, которое может быть предметом залога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составляющее муниципальную казну;</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принадлежащее предприятию на праве хозяйственного ведения.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Муниципальное имущество может быть предметом залога для обеспечения исполнения обязательств третьих лиц.</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32. Залог имущества, находящегося в муниципальной казне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Залог имущества, находящегося в муниципальной казне, возникает в силу договора, заключаемого местной администрацией с кредитором по обеспечиваемому залогом обязательству.</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lastRenderedPageBreak/>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1) сумма неисполненного обязательства составляет менее чем пять процентов от размера стоимости заложенного имущества;</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2) период просрочки исполнения обязательства, обеспеченного залогом, составляет менее чем три месяца.</w:t>
      </w:r>
    </w:p>
    <w:p w:rsidR="00B27345" w:rsidRPr="00B27345" w:rsidRDefault="00B27345" w:rsidP="00B27345">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B27345" w:rsidRPr="00B27345" w:rsidRDefault="00B27345" w:rsidP="00B27345">
      <w:pPr>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B27345" w:rsidRPr="00B27345" w:rsidRDefault="00B27345" w:rsidP="00B27345">
      <w:pPr>
        <w:spacing w:after="0" w:line="240" w:lineRule="auto"/>
        <w:ind w:firstLine="539"/>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33. Залог имущества, принадлежащего предприятию на праве хозяйственного ведения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проекта договора о залоге;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свидетельства о внесении муниципального имущества, имеющегося у предприятия, в реестр;</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3) заключение независимого профессионального оценщика о рыночной стоимости передаваемого в залог муниципального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lastRenderedPageBreak/>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1) принято решение о его приватизации, реорганизации или ликвидации;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2) возбуждено производство по делу о несостоятельности (банкротстве).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B27345" w:rsidRPr="00B27345" w:rsidRDefault="00B27345" w:rsidP="00B27345">
      <w:pPr>
        <w:spacing w:before="240" w:after="120" w:line="240" w:lineRule="auto"/>
        <w:ind w:firstLine="540"/>
        <w:jc w:val="center"/>
        <w:rPr>
          <w:rFonts w:ascii="Times New Roman" w:eastAsia="Times New Roman" w:hAnsi="Times New Roman" w:cs="Times New Roman"/>
          <w:b/>
          <w:sz w:val="32"/>
          <w:szCs w:val="32"/>
        </w:rPr>
      </w:pPr>
      <w:r w:rsidRPr="00B27345">
        <w:rPr>
          <w:rFonts w:ascii="Times New Roman" w:eastAsia="Times New Roman" w:hAnsi="Times New Roman" w:cs="Times New Roman"/>
          <w:b/>
          <w:sz w:val="32"/>
          <w:szCs w:val="32"/>
        </w:rPr>
        <w:t xml:space="preserve">Глава 9. Порядок списания муниципального имущества </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34. Основания и порядок списания муниципального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пришедшее в негодность вследствие физического износа, аварий, стихийных бедствий, нарушения нормальных условий эксплуатации и по другим причинам;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морально устаревшее.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Списание основных средств производится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lastRenderedPageBreak/>
        <w:t>Статья 35. Комиссия по списанию основных средств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Комиссия по списанию основных средств: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устанавливает конкретные причины списания объекта;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6) осуществляет контроль за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7) составляет акты на списание отдельных объектов основных средств;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8) подготавливает проект приказа руководителя предприятия (учреждения) о списании основных средств и перечень имущества, подлежащего списанию.</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В актах на списание указываются все реквизиты, описывающие списываемый объект:</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год изготовления или постройки объекта, дата его поступления на предприятие (учреждение);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время ввода в эксплуатацию;</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первоначальная стоимость объекта (для переоцененных - восстановительная);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сумма начисленного износа по данным бухгалтерского учета, количество проведенных капитальных ремонтов;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lastRenderedPageBreak/>
        <w:t>5) шифр амортизационных отчислений;</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6) норма амортизационных отчислений;</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7) подробно излагаются причины выбытия объекта, состояние его основных частей, деталей, узлов.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При списании автотранспортных средств не полностью самортизированных, но эксплуатация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7. Составленные и подписанные комиссией акты на списание основных средств утверждаются руководителем предприятия (учреждения).</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36. Получение разрешения на списание муниципального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копию приказа руководителя предприятия (учреждения) об образовании комиссии;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копию приказа руководителя учреждения об утверждении перечня имущества, подлежащего списанию, с обоснованием его необходимости;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4) перечень имущества, подлежащего списанию, по форме, устанавливаемой местной администрацией;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акты на списание основных средств.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Статья 37. Списание муниципального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После получения разрешения местной администрации руководитель предприятия (учреждения) издает приказ о списании имущества и указание о разборке и демонтаже списываемых основных средств.</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lastRenderedPageBreak/>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приходовании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4. Списанное имущество подлежит исключению из реестра муниципальной собственности.</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5. Аналогичным образом подлежит списанию имущество, составляющее казну. Решение о списании принимает местная администрация. </w:t>
      </w:r>
    </w:p>
    <w:p w:rsidR="00B27345" w:rsidRPr="00B27345" w:rsidRDefault="00B27345" w:rsidP="00B27345">
      <w:pPr>
        <w:spacing w:before="240" w:after="120" w:line="240" w:lineRule="auto"/>
        <w:ind w:firstLine="540"/>
        <w:jc w:val="center"/>
        <w:rPr>
          <w:rFonts w:ascii="Times New Roman" w:eastAsia="Times New Roman" w:hAnsi="Times New Roman" w:cs="Times New Roman"/>
          <w:b/>
          <w:sz w:val="32"/>
          <w:szCs w:val="32"/>
        </w:rPr>
      </w:pPr>
      <w:r w:rsidRPr="00B27345">
        <w:rPr>
          <w:rFonts w:ascii="Times New Roman" w:eastAsia="Times New Roman" w:hAnsi="Times New Roman" w:cs="Times New Roman"/>
          <w:b/>
          <w:sz w:val="32"/>
          <w:szCs w:val="32"/>
        </w:rPr>
        <w:t>Глава 10. Контроль за сохранностью и использованием по назначению муниципального имущества</w:t>
      </w:r>
    </w:p>
    <w:p w:rsidR="00B27345" w:rsidRPr="00B27345" w:rsidRDefault="00B27345" w:rsidP="00B27345">
      <w:pPr>
        <w:spacing w:before="240" w:after="120" w:line="240" w:lineRule="auto"/>
        <w:ind w:firstLine="540"/>
        <w:jc w:val="both"/>
        <w:rPr>
          <w:rFonts w:ascii="Times New Roman" w:eastAsia="Times New Roman" w:hAnsi="Times New Roman" w:cs="Times New Roman"/>
          <w:b/>
          <w:sz w:val="28"/>
          <w:szCs w:val="28"/>
        </w:rPr>
      </w:pPr>
      <w:r w:rsidRPr="00B27345">
        <w:rPr>
          <w:rFonts w:ascii="Times New Roman" w:eastAsia="Times New Roman" w:hAnsi="Times New Roman" w:cs="Times New Roman"/>
          <w:b/>
          <w:sz w:val="28"/>
          <w:szCs w:val="28"/>
        </w:rPr>
        <w:t xml:space="preserve">Статья 38. Цели и задачи контроля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Контроль за сохранностью и использованием по назначению муниципального имущества осуществляется в целях:</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определения обоснованности затрат местного бюджета на содержание муниципального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обеспечение законности в деятельности юридических и физических лиц по владению, пользованию и распоряжению имеющимся у них муниципальным имуществом;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приведение учетных данных об объектах контроля в соответствие с их фактическими параметрами.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Основными задачами контроля за сохранностью и использованием по назначению муниципального имущества являются: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lastRenderedPageBreak/>
        <w:t>1) выявление отклонений, различий между зафиксированным в документах состоянием имущества на момент контроля и его фактическим состоянием;</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определение технического состояния объектов контроля и возможности дальнейшей их эксплуатации;</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p>
    <w:p w:rsidR="00B27345" w:rsidRPr="00B27345" w:rsidRDefault="00B27345" w:rsidP="00B2734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27345">
        <w:rPr>
          <w:rFonts w:ascii="Times New Roman" w:eastAsia="Times New Roman" w:hAnsi="Times New Roman" w:cs="Times New Roman"/>
          <w:b/>
          <w:sz w:val="28"/>
          <w:szCs w:val="28"/>
        </w:rPr>
        <w:t>Статья 39. Осуществление контроля</w:t>
      </w:r>
      <w:r w:rsidRPr="00B27345">
        <w:rPr>
          <w:rFonts w:ascii="Times New Roman" w:eastAsia="Times New Roman" w:hAnsi="Times New Roman" w:cs="Times New Roman"/>
          <w:sz w:val="28"/>
          <w:szCs w:val="28"/>
        </w:rPr>
        <w:t xml:space="preserve"> </w:t>
      </w:r>
    </w:p>
    <w:p w:rsidR="00B27345" w:rsidRPr="00B27345" w:rsidRDefault="00B27345" w:rsidP="00B27345">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rPr>
      </w:pP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Контроль за сохранностью и использованием по назначению муниципального имущества, имеющегося у организаций, осуществляет местная администрация.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Местная администрация ежегодно отчитывается перед Советом депутатов о результатах осуществления контроля за сохранностью и использованием по назначению муниципального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Местная администрация в целях контроля за сохранностью и использованием по назначению муниципального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 xml:space="preserve">2) осуществляет проверки фактического наличия, состояния сохранности и использования по назначению муниципального имущества, закрепленного </w:t>
      </w:r>
      <w:r w:rsidRPr="00B27345">
        <w:rPr>
          <w:rFonts w:ascii="Times New Roman" w:eastAsia="Arial Unicode MS" w:hAnsi="Times New Roman" w:cs="Times New Roman"/>
          <w:color w:val="000000"/>
          <w:sz w:val="28"/>
          <w:szCs w:val="28"/>
        </w:rPr>
        <w:lastRenderedPageBreak/>
        <w:t>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6. Контроль за сохранностью и использованием по назначению муниципального имущества осуществляется в плановом и внеплановом порядке: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8. Внеплановый контроль осуществляется в обязательном порядке: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при установлении фактов хищений или злоупотреблений, а также порчи муниципального имущества;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при ликвидации (реорганизации) организации, имеющей муниципальное имущество.</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9. Для осуществления проверок фактического наличия, состояния сохранности муниципального имущества и порядка его использования местная администрация образует рабочие группы и назначает их руководителей.</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10. Организация, имеющая муниципальное имущество, при извещении ее о предстоящей проверке обязана: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подготовить документы по перечню, утверждаемому руководителем рабочей группы;</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назначить работников организации, ответственных за организацию содействия рабочей группе в ходе осуществления контроля;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lastRenderedPageBreak/>
        <w:t>3) подготовить помещение, технические средства для обеспечения работы членов рабочей группы.</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p>
    <w:p w:rsidR="00B27345" w:rsidRPr="00B27345" w:rsidRDefault="00B27345" w:rsidP="00B27345">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highlight w:val="red"/>
        </w:rPr>
      </w:pPr>
      <w:r w:rsidRPr="00B27345">
        <w:rPr>
          <w:rFonts w:ascii="Times New Roman" w:eastAsia="Times New Roman" w:hAnsi="Times New Roman" w:cs="Times New Roman"/>
          <w:b/>
          <w:sz w:val="28"/>
          <w:szCs w:val="28"/>
        </w:rPr>
        <w:t>Статья 40. Последствия выявления нарушений</w:t>
      </w:r>
      <w:r w:rsidRPr="00B27345">
        <w:rPr>
          <w:rFonts w:ascii="Times New Roman" w:eastAsia="Times New Roman" w:hAnsi="Times New Roman" w:cs="Times New Roman"/>
          <w:b/>
          <w:bCs/>
          <w:sz w:val="28"/>
          <w:szCs w:val="28"/>
        </w:rPr>
        <w:t xml:space="preserve"> </w:t>
      </w:r>
    </w:p>
    <w:p w:rsidR="00B27345" w:rsidRPr="00B27345" w:rsidRDefault="00B27345" w:rsidP="00B27345">
      <w:pPr>
        <w:spacing w:before="240" w:after="120" w:line="240" w:lineRule="auto"/>
        <w:ind w:firstLine="540"/>
        <w:jc w:val="both"/>
        <w:rPr>
          <w:rFonts w:ascii="Times New Roman" w:eastAsia="Times New Roman" w:hAnsi="Times New Roman" w:cs="Times New Roman"/>
          <w:sz w:val="28"/>
          <w:szCs w:val="28"/>
        </w:rPr>
      </w:pPr>
      <w:r w:rsidRPr="00B27345">
        <w:rPr>
          <w:rFonts w:ascii="Times New Roman" w:eastAsia="Times New Roman" w:hAnsi="Times New Roman" w:cs="Times New Roman"/>
          <w:sz w:val="28"/>
          <w:szCs w:val="28"/>
        </w:rPr>
        <w:t xml:space="preserve">По окончании проверки местная администрация: </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z w:val="28"/>
          <w:szCs w:val="28"/>
        </w:rPr>
      </w:pPr>
      <w:r w:rsidRPr="00B27345">
        <w:rPr>
          <w:rFonts w:ascii="Times New Roman" w:eastAsia="Arial Unicode MS" w:hAnsi="Times New Roman" w:cs="Times New Roman"/>
          <w:color w:val="000000"/>
          <w:sz w:val="28"/>
          <w:szCs w:val="28"/>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B27345" w:rsidRPr="00B27345" w:rsidRDefault="00B27345" w:rsidP="00B27345">
      <w:pPr>
        <w:spacing w:after="0" w:line="240" w:lineRule="auto"/>
        <w:ind w:firstLine="540"/>
        <w:jc w:val="both"/>
        <w:rPr>
          <w:rFonts w:ascii="Times New Roman" w:eastAsia="Arial Unicode MS" w:hAnsi="Times New Roman" w:cs="Times New Roman"/>
          <w:color w:val="000000"/>
          <w:spacing w:val="2"/>
          <w:sz w:val="28"/>
          <w:szCs w:val="28"/>
        </w:rPr>
      </w:pPr>
      <w:r w:rsidRPr="00B27345">
        <w:rPr>
          <w:rFonts w:ascii="Times New Roman" w:eastAsia="Arial Unicode MS" w:hAnsi="Times New Roman" w:cs="Times New Roman"/>
          <w:color w:val="000000"/>
          <w:spacing w:val="2"/>
          <w:sz w:val="28"/>
          <w:szCs w:val="28"/>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p>
    <w:p w:rsidR="00B27345" w:rsidRPr="00B27345" w:rsidRDefault="00B27345" w:rsidP="00B27345">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B27345">
        <w:rPr>
          <w:rFonts w:ascii="Times New Roman" w:eastAsia="Times New Roman" w:hAnsi="Times New Roman" w:cs="Times New Roman"/>
          <w:b/>
          <w:bCs/>
          <w:sz w:val="28"/>
          <w:szCs w:val="28"/>
        </w:rPr>
        <w:t>Статья 41. Защита права муниципальной собственности</w:t>
      </w:r>
    </w:p>
    <w:p w:rsidR="00B27345" w:rsidRPr="00B27345" w:rsidRDefault="00B27345" w:rsidP="00B27345">
      <w:pPr>
        <w:spacing w:after="0" w:line="240" w:lineRule="auto"/>
        <w:ind w:firstLine="540"/>
        <w:rPr>
          <w:rFonts w:ascii="Times New Roman" w:eastAsia="Times New Roman" w:hAnsi="Times New Roman" w:cs="Times New Roman"/>
          <w:sz w:val="24"/>
          <w:szCs w:val="24"/>
        </w:rPr>
      </w:pPr>
    </w:p>
    <w:p w:rsidR="00B27345" w:rsidRPr="00B27345" w:rsidRDefault="00B27345" w:rsidP="00B27345">
      <w:pPr>
        <w:numPr>
          <w:ilvl w:val="0"/>
          <w:numId w:val="4"/>
        </w:numPr>
        <w:tabs>
          <w:tab w:val="num" w:pos="-360"/>
        </w:tabs>
        <w:autoSpaceDE w:val="0"/>
        <w:autoSpaceDN w:val="0"/>
        <w:adjustRightInd w:val="0"/>
        <w:spacing w:after="0" w:line="240" w:lineRule="auto"/>
        <w:ind w:left="0" w:firstLine="540"/>
        <w:jc w:val="both"/>
        <w:rPr>
          <w:rFonts w:ascii="Times New Roman" w:eastAsia="Times New Roman" w:hAnsi="Times New Roman" w:cs="Times New Roman"/>
          <w:bCs/>
          <w:sz w:val="28"/>
          <w:szCs w:val="28"/>
        </w:rPr>
      </w:pPr>
      <w:r w:rsidRPr="00B27345">
        <w:rPr>
          <w:rFonts w:ascii="Times New Roman" w:eastAsia="Times New Roman" w:hAnsi="Times New Roman" w:cs="Times New Roman"/>
          <w:bCs/>
          <w:sz w:val="28"/>
          <w:szCs w:val="28"/>
        </w:rPr>
        <w:t>Защита права муниципальной собственности осуществляется в соответствии с действующим законодательством.</w:t>
      </w:r>
    </w:p>
    <w:p w:rsidR="00B27345" w:rsidRPr="00B27345" w:rsidRDefault="00B27345" w:rsidP="00B27345">
      <w:pPr>
        <w:numPr>
          <w:ilvl w:val="0"/>
          <w:numId w:val="4"/>
        </w:numPr>
        <w:autoSpaceDE w:val="0"/>
        <w:autoSpaceDN w:val="0"/>
        <w:adjustRightInd w:val="0"/>
        <w:spacing w:after="0" w:line="240" w:lineRule="auto"/>
        <w:ind w:left="0" w:firstLine="540"/>
        <w:jc w:val="both"/>
        <w:rPr>
          <w:rFonts w:ascii="Times New Roman" w:eastAsia="Times New Roman" w:hAnsi="Times New Roman" w:cs="Times New Roman"/>
          <w:bCs/>
          <w:sz w:val="28"/>
          <w:szCs w:val="28"/>
        </w:rPr>
      </w:pPr>
      <w:r w:rsidRPr="00B27345">
        <w:rPr>
          <w:rFonts w:ascii="Times New Roman" w:eastAsia="Times New Roman" w:hAnsi="Times New Roman" w:cs="Times New Roman"/>
          <w:bCs/>
          <w:sz w:val="28"/>
          <w:szCs w:val="28"/>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B27345" w:rsidRPr="00B27345" w:rsidRDefault="00B27345" w:rsidP="00B27345">
      <w:pPr>
        <w:spacing w:after="0" w:line="240" w:lineRule="auto"/>
        <w:ind w:firstLine="540"/>
        <w:rPr>
          <w:rFonts w:ascii="Times New Roman" w:eastAsia="Times New Roman" w:hAnsi="Times New Roman" w:cs="Times New Roman"/>
          <w:sz w:val="24"/>
          <w:szCs w:val="24"/>
        </w:rPr>
      </w:pPr>
    </w:p>
    <w:sectPr w:rsidR="00B27345" w:rsidRPr="00B27345" w:rsidSect="00A8148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70A" w:rsidRDefault="0012570A" w:rsidP="00B27345">
      <w:pPr>
        <w:spacing w:after="0" w:line="240" w:lineRule="auto"/>
      </w:pPr>
      <w:r>
        <w:separator/>
      </w:r>
    </w:p>
  </w:endnote>
  <w:endnote w:type="continuationSeparator" w:id="1">
    <w:p w:rsidR="0012570A" w:rsidRDefault="0012570A" w:rsidP="00B27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70A" w:rsidRDefault="0012570A" w:rsidP="00B27345">
      <w:pPr>
        <w:spacing w:after="0" w:line="240" w:lineRule="auto"/>
      </w:pPr>
      <w:r>
        <w:separator/>
      </w:r>
    </w:p>
  </w:footnote>
  <w:footnote w:type="continuationSeparator" w:id="1">
    <w:p w:rsidR="0012570A" w:rsidRDefault="0012570A" w:rsidP="00B273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1">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FE9116C"/>
    <w:multiLevelType w:val="hybridMultilevel"/>
    <w:tmpl w:val="40E29CB2"/>
    <w:lvl w:ilvl="0" w:tplc="248C68F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87301C0"/>
    <w:multiLevelType w:val="hybridMultilevel"/>
    <w:tmpl w:val="85D25860"/>
    <w:lvl w:ilvl="0" w:tplc="0552605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B1A3C9F"/>
    <w:multiLevelType w:val="hybridMultilevel"/>
    <w:tmpl w:val="BBF4FB26"/>
    <w:lvl w:ilvl="0" w:tplc="50CACF7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03E92"/>
    <w:rsid w:val="000000B8"/>
    <w:rsid w:val="000233F0"/>
    <w:rsid w:val="00066621"/>
    <w:rsid w:val="000D151B"/>
    <w:rsid w:val="000E3229"/>
    <w:rsid w:val="00100B1B"/>
    <w:rsid w:val="001051E5"/>
    <w:rsid w:val="0012570A"/>
    <w:rsid w:val="00182D24"/>
    <w:rsid w:val="00187A7A"/>
    <w:rsid w:val="001A6AED"/>
    <w:rsid w:val="001C11A3"/>
    <w:rsid w:val="001C2052"/>
    <w:rsid w:val="001C26A4"/>
    <w:rsid w:val="001E7683"/>
    <w:rsid w:val="002132A4"/>
    <w:rsid w:val="00233279"/>
    <w:rsid w:val="00256F32"/>
    <w:rsid w:val="002C2938"/>
    <w:rsid w:val="003212F3"/>
    <w:rsid w:val="0035721E"/>
    <w:rsid w:val="00366F3D"/>
    <w:rsid w:val="00385DF6"/>
    <w:rsid w:val="003E5E55"/>
    <w:rsid w:val="00423C1B"/>
    <w:rsid w:val="004303C3"/>
    <w:rsid w:val="00442EB9"/>
    <w:rsid w:val="0049636B"/>
    <w:rsid w:val="004A2BF9"/>
    <w:rsid w:val="004B7444"/>
    <w:rsid w:val="004C1A36"/>
    <w:rsid w:val="004C2223"/>
    <w:rsid w:val="004D7635"/>
    <w:rsid w:val="00500C30"/>
    <w:rsid w:val="00507674"/>
    <w:rsid w:val="005472E5"/>
    <w:rsid w:val="005539E1"/>
    <w:rsid w:val="0058371B"/>
    <w:rsid w:val="0058507E"/>
    <w:rsid w:val="005B4247"/>
    <w:rsid w:val="005C14B7"/>
    <w:rsid w:val="005C43D6"/>
    <w:rsid w:val="005E2FF7"/>
    <w:rsid w:val="005E4CEF"/>
    <w:rsid w:val="005E76E9"/>
    <w:rsid w:val="00655FAD"/>
    <w:rsid w:val="006727FD"/>
    <w:rsid w:val="00672CEC"/>
    <w:rsid w:val="006A322E"/>
    <w:rsid w:val="006D264E"/>
    <w:rsid w:val="006E4241"/>
    <w:rsid w:val="006F72A4"/>
    <w:rsid w:val="00703E92"/>
    <w:rsid w:val="00704625"/>
    <w:rsid w:val="0078463A"/>
    <w:rsid w:val="00791327"/>
    <w:rsid w:val="007A2B85"/>
    <w:rsid w:val="007C5026"/>
    <w:rsid w:val="00801975"/>
    <w:rsid w:val="00897AFF"/>
    <w:rsid w:val="008D734A"/>
    <w:rsid w:val="008E2670"/>
    <w:rsid w:val="00916902"/>
    <w:rsid w:val="0093041D"/>
    <w:rsid w:val="0096183A"/>
    <w:rsid w:val="009A150B"/>
    <w:rsid w:val="009F1EA7"/>
    <w:rsid w:val="009F603D"/>
    <w:rsid w:val="00A00FAD"/>
    <w:rsid w:val="00A237EB"/>
    <w:rsid w:val="00A5451D"/>
    <w:rsid w:val="00A8148A"/>
    <w:rsid w:val="00AA49E3"/>
    <w:rsid w:val="00AA7C12"/>
    <w:rsid w:val="00AB3E2C"/>
    <w:rsid w:val="00AE585C"/>
    <w:rsid w:val="00B27345"/>
    <w:rsid w:val="00B55926"/>
    <w:rsid w:val="00B759CB"/>
    <w:rsid w:val="00BF56F9"/>
    <w:rsid w:val="00C020E4"/>
    <w:rsid w:val="00C21206"/>
    <w:rsid w:val="00C4152B"/>
    <w:rsid w:val="00C759EC"/>
    <w:rsid w:val="00C76B21"/>
    <w:rsid w:val="00CA5269"/>
    <w:rsid w:val="00CB39CA"/>
    <w:rsid w:val="00D10DD7"/>
    <w:rsid w:val="00D3436E"/>
    <w:rsid w:val="00D42458"/>
    <w:rsid w:val="00D454ED"/>
    <w:rsid w:val="00D47349"/>
    <w:rsid w:val="00D95628"/>
    <w:rsid w:val="00DB0E8C"/>
    <w:rsid w:val="00DB6D2E"/>
    <w:rsid w:val="00E12214"/>
    <w:rsid w:val="00EC3F97"/>
    <w:rsid w:val="00EF40CD"/>
    <w:rsid w:val="00F250FE"/>
    <w:rsid w:val="00F34DE8"/>
    <w:rsid w:val="00F35E35"/>
    <w:rsid w:val="00F55C28"/>
    <w:rsid w:val="00F57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E9"/>
  </w:style>
  <w:style w:type="paragraph" w:styleId="1">
    <w:name w:val="heading 1"/>
    <w:basedOn w:val="a"/>
    <w:next w:val="a"/>
    <w:link w:val="10"/>
    <w:qFormat/>
    <w:rsid w:val="00B27345"/>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B4247"/>
    <w:pPr>
      <w:widowControl w:val="0"/>
      <w:autoSpaceDE w:val="0"/>
      <w:autoSpaceDN w:val="0"/>
      <w:adjustRightInd w:val="0"/>
      <w:spacing w:after="0" w:line="240" w:lineRule="auto"/>
      <w:ind w:left="80"/>
      <w:jc w:val="center"/>
    </w:pPr>
    <w:rPr>
      <w:rFonts w:ascii="Arial" w:eastAsia="Times New Roman" w:hAnsi="Arial" w:cs="Arial"/>
      <w:i/>
      <w:iCs/>
      <w:sz w:val="28"/>
      <w:szCs w:val="28"/>
    </w:rPr>
  </w:style>
  <w:style w:type="paragraph" w:styleId="a3">
    <w:name w:val="Title"/>
    <w:basedOn w:val="a"/>
    <w:link w:val="a4"/>
    <w:qFormat/>
    <w:rsid w:val="005B4247"/>
    <w:pPr>
      <w:spacing w:after="0" w:line="240" w:lineRule="auto"/>
      <w:jc w:val="center"/>
    </w:pPr>
    <w:rPr>
      <w:rFonts w:ascii="Times New Roman" w:eastAsia="Times New Roman" w:hAnsi="Times New Roman" w:cs="Times New Roman"/>
      <w:b/>
      <w:sz w:val="32"/>
      <w:szCs w:val="20"/>
    </w:rPr>
  </w:style>
  <w:style w:type="character" w:customStyle="1" w:styleId="a4">
    <w:name w:val="Название Знак"/>
    <w:basedOn w:val="a0"/>
    <w:link w:val="a3"/>
    <w:rsid w:val="005B4247"/>
    <w:rPr>
      <w:rFonts w:ascii="Times New Roman" w:eastAsia="Times New Roman" w:hAnsi="Times New Roman" w:cs="Times New Roman"/>
      <w:b/>
      <w:sz w:val="32"/>
      <w:szCs w:val="20"/>
    </w:rPr>
  </w:style>
  <w:style w:type="paragraph" w:styleId="a5">
    <w:name w:val="Subtitle"/>
    <w:basedOn w:val="a"/>
    <w:link w:val="a6"/>
    <w:qFormat/>
    <w:rsid w:val="005B4247"/>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B4247"/>
    <w:rPr>
      <w:rFonts w:ascii="Times New Roman" w:eastAsia="Times New Roman" w:hAnsi="Times New Roman" w:cs="Times New Roman"/>
      <w:b/>
      <w:sz w:val="32"/>
      <w:szCs w:val="20"/>
    </w:rPr>
  </w:style>
  <w:style w:type="table" w:styleId="a7">
    <w:name w:val="Table Grid"/>
    <w:basedOn w:val="a1"/>
    <w:uiPriority w:val="59"/>
    <w:rsid w:val="005B4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semiHidden/>
    <w:unhideWhenUsed/>
    <w:rsid w:val="00AA7C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7C12"/>
    <w:rPr>
      <w:rFonts w:ascii="Tahoma" w:hAnsi="Tahoma" w:cs="Tahoma"/>
      <w:sz w:val="16"/>
      <w:szCs w:val="16"/>
    </w:rPr>
  </w:style>
  <w:style w:type="paragraph" w:styleId="aa">
    <w:name w:val="List Paragraph"/>
    <w:basedOn w:val="a"/>
    <w:uiPriority w:val="34"/>
    <w:qFormat/>
    <w:rsid w:val="002C2938"/>
    <w:pPr>
      <w:ind w:left="720"/>
      <w:contextualSpacing/>
    </w:pPr>
  </w:style>
  <w:style w:type="character" w:customStyle="1" w:styleId="10">
    <w:name w:val="Заголовок 1 Знак"/>
    <w:basedOn w:val="a0"/>
    <w:link w:val="1"/>
    <w:rsid w:val="00B27345"/>
    <w:rPr>
      <w:rFonts w:ascii="Times New Roman" w:eastAsia="Times New Roman" w:hAnsi="Times New Roman" w:cs="Times New Roman"/>
      <w:sz w:val="28"/>
      <w:szCs w:val="24"/>
    </w:rPr>
  </w:style>
  <w:style w:type="numbering" w:customStyle="1" w:styleId="11">
    <w:name w:val="Нет списка1"/>
    <w:next w:val="a2"/>
    <w:semiHidden/>
    <w:rsid w:val="00B27345"/>
  </w:style>
  <w:style w:type="paragraph" w:styleId="ab">
    <w:name w:val="Normal (Web)"/>
    <w:basedOn w:val="a"/>
    <w:rsid w:val="00B27345"/>
    <w:pPr>
      <w:spacing w:before="32" w:after="32" w:line="240" w:lineRule="auto"/>
    </w:pPr>
    <w:rPr>
      <w:rFonts w:ascii="Arial" w:eastAsia="Arial Unicode MS" w:hAnsi="Arial" w:cs="Times New Roman"/>
      <w:color w:val="000000"/>
      <w:spacing w:val="2"/>
      <w:sz w:val="24"/>
      <w:szCs w:val="20"/>
    </w:rPr>
  </w:style>
  <w:style w:type="paragraph" w:styleId="ac">
    <w:name w:val="header"/>
    <w:basedOn w:val="a"/>
    <w:link w:val="ad"/>
    <w:rsid w:val="00B2734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B27345"/>
    <w:rPr>
      <w:rFonts w:ascii="Times New Roman" w:eastAsia="Times New Roman" w:hAnsi="Times New Roman" w:cs="Times New Roman"/>
      <w:sz w:val="24"/>
      <w:szCs w:val="24"/>
    </w:rPr>
  </w:style>
  <w:style w:type="character" w:styleId="ae">
    <w:name w:val="page number"/>
    <w:basedOn w:val="a0"/>
    <w:rsid w:val="00B27345"/>
  </w:style>
  <w:style w:type="paragraph" w:customStyle="1" w:styleId="ConsPlusNormal">
    <w:name w:val="ConsPlusNormal"/>
    <w:rsid w:val="00B2734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B2734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footer"/>
    <w:basedOn w:val="a"/>
    <w:link w:val="af0"/>
    <w:rsid w:val="00B2734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B27345"/>
    <w:rPr>
      <w:rFonts w:ascii="Times New Roman" w:eastAsia="Times New Roman" w:hAnsi="Times New Roman" w:cs="Times New Roman"/>
      <w:sz w:val="24"/>
      <w:szCs w:val="24"/>
    </w:rPr>
  </w:style>
  <w:style w:type="paragraph" w:customStyle="1" w:styleId="ConsPlusTitle">
    <w:name w:val="ConsPlusTitle"/>
    <w:rsid w:val="00B2734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DocList">
    <w:name w:val="ConsPlusDocList"/>
    <w:rsid w:val="00B27345"/>
    <w:pPr>
      <w:autoSpaceDE w:val="0"/>
      <w:autoSpaceDN w:val="0"/>
      <w:adjustRightInd w:val="0"/>
      <w:spacing w:after="0" w:line="240" w:lineRule="auto"/>
    </w:pPr>
    <w:rPr>
      <w:rFonts w:ascii="Courier New" w:eastAsia="Times New Roman" w:hAnsi="Courier New" w:cs="Courier New"/>
      <w:sz w:val="20"/>
      <w:szCs w:val="20"/>
    </w:rPr>
  </w:style>
  <w:style w:type="paragraph" w:styleId="af1">
    <w:name w:val="footnote text"/>
    <w:basedOn w:val="a"/>
    <w:link w:val="af2"/>
    <w:semiHidden/>
    <w:rsid w:val="00B27345"/>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semiHidden/>
    <w:rsid w:val="00B27345"/>
    <w:rPr>
      <w:rFonts w:ascii="Times New Roman" w:eastAsia="Times New Roman" w:hAnsi="Times New Roman" w:cs="Times New Roman"/>
      <w:sz w:val="20"/>
      <w:szCs w:val="20"/>
    </w:rPr>
  </w:style>
  <w:style w:type="character" w:styleId="af3">
    <w:name w:val="footnote reference"/>
    <w:semiHidden/>
    <w:rsid w:val="00B27345"/>
    <w:rPr>
      <w:vertAlign w:val="superscript"/>
    </w:rPr>
  </w:style>
  <w:style w:type="paragraph" w:styleId="HTML">
    <w:name w:val="HTML Address"/>
    <w:basedOn w:val="a"/>
    <w:link w:val="HTML0"/>
    <w:semiHidden/>
    <w:rsid w:val="00B27345"/>
    <w:pPr>
      <w:spacing w:after="0" w:line="240" w:lineRule="auto"/>
    </w:pPr>
    <w:rPr>
      <w:rFonts w:ascii="Times New Roman" w:eastAsia="Times New Roman" w:hAnsi="Times New Roman" w:cs="Times New Roman"/>
      <w:i/>
      <w:iCs/>
      <w:sz w:val="20"/>
      <w:szCs w:val="20"/>
    </w:rPr>
  </w:style>
  <w:style w:type="character" w:customStyle="1" w:styleId="HTML0">
    <w:name w:val="Адрес HTML Знак"/>
    <w:basedOn w:val="a0"/>
    <w:link w:val="HTML"/>
    <w:semiHidden/>
    <w:rsid w:val="00B27345"/>
    <w:rPr>
      <w:rFonts w:ascii="Times New Roman" w:eastAsia="Times New Roman" w:hAnsi="Times New Roman" w:cs="Times New Roman"/>
      <w:i/>
      <w:iCs/>
      <w:sz w:val="20"/>
      <w:szCs w:val="20"/>
    </w:rPr>
  </w:style>
  <w:style w:type="character" w:styleId="af4">
    <w:name w:val="Hyperlink"/>
    <w:semiHidden/>
    <w:rsid w:val="00B27345"/>
    <w:rPr>
      <w:color w:val="0000FF"/>
      <w:u w:val="single"/>
    </w:rPr>
  </w:style>
  <w:style w:type="paragraph" w:styleId="3">
    <w:name w:val="Body Text 3"/>
    <w:basedOn w:val="a"/>
    <w:link w:val="30"/>
    <w:semiHidden/>
    <w:rsid w:val="00B2734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B27345"/>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C9368-759A-4FBD-AC03-C6867A4B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32</Pages>
  <Words>11314</Words>
  <Characters>64491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44</cp:revision>
  <cp:lastPrinted>2015-12-22T01:40:00Z</cp:lastPrinted>
  <dcterms:created xsi:type="dcterms:W3CDTF">2015-06-26T05:46:00Z</dcterms:created>
  <dcterms:modified xsi:type="dcterms:W3CDTF">2019-03-01T04:46:00Z</dcterms:modified>
</cp:coreProperties>
</file>