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C0" w:rsidRDefault="007E1EC0" w:rsidP="007E1EC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EC0" w:rsidRDefault="007E1EC0" w:rsidP="007E1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ЗЛАТОРУНОВСКОГО СЕЛЬСОВЕТА</w:t>
      </w:r>
    </w:p>
    <w:p w:rsidR="007E1EC0" w:rsidRDefault="007E1EC0" w:rsidP="007E1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УЖУРСКИЙ РАЙОН КРАСНОЯРСКИЙ КРАЙ</w:t>
      </w:r>
    </w:p>
    <w:p w:rsidR="007E1EC0" w:rsidRDefault="007E1EC0" w:rsidP="007E1EC0">
      <w:pPr>
        <w:jc w:val="center"/>
        <w:rPr>
          <w:sz w:val="32"/>
          <w:szCs w:val="32"/>
        </w:rPr>
      </w:pPr>
    </w:p>
    <w:p w:rsidR="007E1EC0" w:rsidRDefault="007E1EC0" w:rsidP="007E1EC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7E1EC0" w:rsidRDefault="007E1EC0" w:rsidP="007E1EC0"/>
    <w:p w:rsidR="007E1EC0" w:rsidRDefault="007E1EC0" w:rsidP="007E1EC0">
      <w:pPr>
        <w:rPr>
          <w:sz w:val="28"/>
          <w:szCs w:val="28"/>
        </w:rPr>
      </w:pPr>
      <w:r>
        <w:rPr>
          <w:sz w:val="28"/>
          <w:szCs w:val="28"/>
        </w:rPr>
        <w:t xml:space="preserve">19.01.2020                                         п. </w:t>
      </w:r>
      <w:proofErr w:type="spellStart"/>
      <w:r>
        <w:rPr>
          <w:sz w:val="28"/>
          <w:szCs w:val="28"/>
        </w:rPr>
        <w:t>Златоруновск</w:t>
      </w:r>
      <w:proofErr w:type="spellEnd"/>
      <w:r>
        <w:rPr>
          <w:sz w:val="28"/>
          <w:szCs w:val="28"/>
        </w:rPr>
        <w:t xml:space="preserve">                                    № 4</w:t>
      </w:r>
    </w:p>
    <w:p w:rsidR="007E1EC0" w:rsidRDefault="007E1EC0" w:rsidP="007E1EC0">
      <w:pPr>
        <w:rPr>
          <w:sz w:val="28"/>
          <w:szCs w:val="28"/>
        </w:rPr>
      </w:pPr>
    </w:p>
    <w:p w:rsidR="007E1EC0" w:rsidRDefault="007E1EC0" w:rsidP="007E1EC0">
      <w:pPr>
        <w:rPr>
          <w:sz w:val="28"/>
          <w:szCs w:val="28"/>
        </w:rPr>
      </w:pPr>
      <w:r>
        <w:rPr>
          <w:sz w:val="28"/>
          <w:szCs w:val="28"/>
        </w:rPr>
        <w:t>Об утверждении оценки социально-экономической</w:t>
      </w:r>
    </w:p>
    <w:p w:rsidR="007E1EC0" w:rsidRDefault="007E1EC0" w:rsidP="007E1EC0">
      <w:pPr>
        <w:rPr>
          <w:sz w:val="28"/>
          <w:szCs w:val="28"/>
        </w:rPr>
      </w:pPr>
      <w:r>
        <w:rPr>
          <w:sz w:val="28"/>
          <w:szCs w:val="28"/>
        </w:rPr>
        <w:t>эффективности  реализации программы по профилактике</w:t>
      </w:r>
    </w:p>
    <w:p w:rsidR="007E1EC0" w:rsidRDefault="007E1EC0" w:rsidP="007E1EC0">
      <w:pPr>
        <w:rPr>
          <w:sz w:val="28"/>
          <w:szCs w:val="28"/>
        </w:rPr>
      </w:pPr>
      <w:r>
        <w:rPr>
          <w:sz w:val="28"/>
          <w:szCs w:val="28"/>
        </w:rPr>
        <w:t xml:space="preserve">терроризма и экстремизма на территории </w:t>
      </w:r>
      <w:proofErr w:type="spellStart"/>
      <w:r>
        <w:rPr>
          <w:sz w:val="28"/>
          <w:szCs w:val="28"/>
        </w:rPr>
        <w:t>Златоруновского</w:t>
      </w:r>
      <w:proofErr w:type="spellEnd"/>
    </w:p>
    <w:p w:rsidR="007E1EC0" w:rsidRDefault="007E1EC0" w:rsidP="007E1EC0">
      <w:pPr>
        <w:rPr>
          <w:sz w:val="28"/>
          <w:szCs w:val="28"/>
        </w:rPr>
      </w:pPr>
      <w:r>
        <w:rPr>
          <w:sz w:val="28"/>
          <w:szCs w:val="28"/>
        </w:rPr>
        <w:t>сельсовета за 2020 год</w:t>
      </w:r>
    </w:p>
    <w:p w:rsidR="007E1EC0" w:rsidRDefault="007E1EC0" w:rsidP="007E1EC0">
      <w:pPr>
        <w:rPr>
          <w:sz w:val="28"/>
          <w:szCs w:val="28"/>
        </w:rPr>
      </w:pPr>
    </w:p>
    <w:p w:rsidR="007E1EC0" w:rsidRDefault="007E1EC0" w:rsidP="007E1E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3 статьи 179 Бюджетного кодекса Российской Федерации, Уставом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 ПОСТАНОВЛЯЮ:</w:t>
      </w:r>
    </w:p>
    <w:p w:rsidR="007E1EC0" w:rsidRDefault="007E1EC0" w:rsidP="007E1E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отчет о ходе реализации  и оценки социально-экономической эффективности реализации программы по профилактике терроризма и экстремизма на территории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за 2020 год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№1)</w:t>
      </w:r>
    </w:p>
    <w:p w:rsidR="007E1EC0" w:rsidRDefault="007E1EC0" w:rsidP="007E1E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постановление в газете  «</w:t>
      </w:r>
      <w:proofErr w:type="spellStart"/>
      <w:r>
        <w:rPr>
          <w:sz w:val="28"/>
          <w:szCs w:val="28"/>
        </w:rPr>
        <w:t>Златоруновский</w:t>
      </w:r>
      <w:proofErr w:type="spellEnd"/>
      <w:r>
        <w:rPr>
          <w:sz w:val="28"/>
          <w:szCs w:val="28"/>
        </w:rPr>
        <w:t xml:space="preserve"> вестник»                              и на Официальном сайте 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</w:t>
      </w:r>
      <w:hyperlink r:id="rId5" w:history="1">
        <w:r w:rsidRPr="006C0C2B">
          <w:rPr>
            <w:rStyle w:val="a6"/>
            <w:sz w:val="28"/>
            <w:szCs w:val="28"/>
            <w:lang w:val="en-US"/>
          </w:rPr>
          <w:t>http</w:t>
        </w:r>
        <w:r w:rsidRPr="006C0C2B">
          <w:rPr>
            <w:rStyle w:val="a6"/>
            <w:sz w:val="28"/>
            <w:szCs w:val="28"/>
          </w:rPr>
          <w:t>://</w:t>
        </w:r>
        <w:proofErr w:type="spellStart"/>
        <w:r w:rsidRPr="006C0C2B">
          <w:rPr>
            <w:rStyle w:val="a6"/>
            <w:sz w:val="28"/>
            <w:szCs w:val="28"/>
            <w:lang w:val="en-US"/>
          </w:rPr>
          <w:t>mozlat</w:t>
        </w:r>
        <w:proofErr w:type="spellEnd"/>
        <w:r w:rsidRPr="006C0C2B">
          <w:rPr>
            <w:rStyle w:val="a6"/>
            <w:sz w:val="28"/>
            <w:szCs w:val="28"/>
          </w:rPr>
          <w:t>.</w:t>
        </w:r>
        <w:proofErr w:type="spellStart"/>
        <w:r w:rsidRPr="006C0C2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7E1EC0" w:rsidRDefault="007E1EC0" w:rsidP="007E1EC0">
      <w:pPr>
        <w:jc w:val="both"/>
        <w:rPr>
          <w:szCs w:val="28"/>
        </w:rPr>
      </w:pPr>
      <w:r>
        <w:rPr>
          <w:sz w:val="28"/>
          <w:szCs w:val="28"/>
        </w:rPr>
        <w:t xml:space="preserve">        3. Постановление вступает в силу в день, следующий за днем его официального опубликования</w:t>
      </w:r>
      <w:r>
        <w:rPr>
          <w:szCs w:val="28"/>
        </w:rPr>
        <w:t>.</w:t>
      </w:r>
    </w:p>
    <w:p w:rsidR="007E1EC0" w:rsidRDefault="007E1EC0" w:rsidP="007E1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EC0" w:rsidRDefault="007E1EC0" w:rsidP="007E1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EC0" w:rsidRDefault="007E1EC0" w:rsidP="007E1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Л.М.Ватина</w:t>
      </w:r>
    </w:p>
    <w:p w:rsidR="007E1EC0" w:rsidRDefault="007E1EC0" w:rsidP="007E1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EC0" w:rsidRDefault="007E1EC0" w:rsidP="007E1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EC0" w:rsidRDefault="007E1EC0" w:rsidP="007E1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EC0" w:rsidRDefault="007E1EC0" w:rsidP="007E1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EC0" w:rsidRDefault="007E1EC0" w:rsidP="007E1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EC0" w:rsidRDefault="007E1EC0" w:rsidP="007E1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EC0" w:rsidRDefault="007E1EC0" w:rsidP="007E1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EC0" w:rsidRDefault="007E1EC0" w:rsidP="007E1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EC0" w:rsidRDefault="007E1EC0" w:rsidP="007E1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EC0" w:rsidRDefault="007E1EC0" w:rsidP="007E1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EC0" w:rsidRDefault="007E1EC0" w:rsidP="007E1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EC0" w:rsidRDefault="007E1EC0" w:rsidP="007E1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EC0" w:rsidRDefault="007E1EC0" w:rsidP="007E1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EC0" w:rsidRDefault="007E1EC0" w:rsidP="007E1E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E1EC0" w:rsidRDefault="007E1EC0" w:rsidP="007E1E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E1EC0" w:rsidRDefault="007E1EC0" w:rsidP="007E1E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E1EC0" w:rsidRDefault="007E1EC0" w:rsidP="007E1E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19.01.2021  № 4</w:t>
      </w:r>
    </w:p>
    <w:p w:rsidR="007E1EC0" w:rsidRDefault="007E1EC0" w:rsidP="007E1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1EC0" w:rsidRDefault="007E1EC0" w:rsidP="007E1EC0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E1EC0" w:rsidRDefault="007E1EC0" w:rsidP="007E1E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 и оценки социально-экономической эффективности реализации программы по профилактике терроризма и экстремизма на территории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за 2020 год.</w:t>
      </w:r>
    </w:p>
    <w:p w:rsidR="007E1EC0" w:rsidRDefault="007E1EC0" w:rsidP="007E1EC0">
      <w:pPr>
        <w:jc w:val="center"/>
        <w:rPr>
          <w:sz w:val="28"/>
          <w:szCs w:val="28"/>
        </w:rPr>
      </w:pPr>
    </w:p>
    <w:p w:rsidR="007E1EC0" w:rsidRDefault="007E1EC0" w:rsidP="007E1E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по профилактике терроризма и экстремизма на территории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на 2019-2020 годы утверждена постановлением 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19.02.2019 № 14</w:t>
      </w:r>
    </w:p>
    <w:p w:rsidR="007E1EC0" w:rsidRDefault="007E1EC0" w:rsidP="007E1E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Заказчиком и разработчиком   является администрация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7E1EC0" w:rsidRDefault="007E1EC0" w:rsidP="007E1EC0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Основными целями программы </w:t>
      </w:r>
      <w:r>
        <w:rPr>
          <w:b/>
          <w:color w:val="000000"/>
          <w:sz w:val="28"/>
          <w:szCs w:val="28"/>
        </w:rPr>
        <w:t>являются:</w:t>
      </w:r>
    </w:p>
    <w:p w:rsidR="007E1EC0" w:rsidRDefault="007E1EC0" w:rsidP="007E1EC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 усиление мер по защите населения </w:t>
      </w:r>
      <w:proofErr w:type="spellStart"/>
      <w:r>
        <w:rPr>
          <w:color w:val="000000"/>
          <w:sz w:val="28"/>
          <w:szCs w:val="28"/>
        </w:rPr>
        <w:t>Златоруновского</w:t>
      </w:r>
      <w:proofErr w:type="spellEnd"/>
      <w:r>
        <w:rPr>
          <w:color w:val="000000"/>
          <w:sz w:val="28"/>
          <w:szCs w:val="28"/>
        </w:rPr>
        <w:t xml:space="preserve"> сельсовета, объектов первоочередной антитеррористической защиты, расположенных на территории </w:t>
      </w:r>
      <w:proofErr w:type="spellStart"/>
      <w:r>
        <w:rPr>
          <w:color w:val="000000"/>
          <w:sz w:val="28"/>
          <w:szCs w:val="28"/>
        </w:rPr>
        <w:t>Златоруновского</w:t>
      </w:r>
      <w:proofErr w:type="spellEnd"/>
      <w:r>
        <w:rPr>
          <w:color w:val="000000"/>
          <w:sz w:val="28"/>
          <w:szCs w:val="28"/>
        </w:rPr>
        <w:t xml:space="preserve"> сельсовета,</w:t>
      </w:r>
    </w:p>
    <w:p w:rsidR="007E1EC0" w:rsidRDefault="007E1EC0" w:rsidP="007E1EC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своевременное предупреждение, выявление и пресечение террористической и экстремистской деятельности.</w:t>
      </w:r>
    </w:p>
    <w:p w:rsidR="007E1EC0" w:rsidRDefault="007E1EC0" w:rsidP="007E1EC0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Задачи программы:</w:t>
      </w:r>
    </w:p>
    <w:p w:rsidR="007E1EC0" w:rsidRDefault="007E1EC0" w:rsidP="007E1EC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-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создание эффективной системы государственного управления в кризисных ситуациях;</w:t>
      </w:r>
    </w:p>
    <w:p w:rsidR="007E1EC0" w:rsidRDefault="007E1EC0" w:rsidP="007E1EC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ab/>
        <w:t xml:space="preserve">-  </w:t>
      </w:r>
      <w:r>
        <w:rPr>
          <w:color w:val="000000"/>
          <w:sz w:val="28"/>
          <w:szCs w:val="28"/>
        </w:rPr>
        <w:t xml:space="preserve">совершенствование системы профилактических мер антитеррористической и </w:t>
      </w:r>
      <w:proofErr w:type="spellStart"/>
      <w:r>
        <w:rPr>
          <w:color w:val="000000"/>
          <w:sz w:val="28"/>
          <w:szCs w:val="28"/>
        </w:rPr>
        <w:t>антиэкстремистской</w:t>
      </w:r>
      <w:proofErr w:type="spellEnd"/>
      <w:r>
        <w:rPr>
          <w:color w:val="000000"/>
          <w:sz w:val="28"/>
          <w:szCs w:val="28"/>
        </w:rPr>
        <w:t xml:space="preserve"> направленности;</w:t>
      </w:r>
    </w:p>
    <w:p w:rsidR="007E1EC0" w:rsidRDefault="007E1EC0" w:rsidP="007E1EC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 xml:space="preserve">повышение ответственности  администрации </w:t>
      </w:r>
      <w:proofErr w:type="spellStart"/>
      <w:r>
        <w:rPr>
          <w:color w:val="000000"/>
          <w:sz w:val="28"/>
          <w:szCs w:val="28"/>
        </w:rPr>
        <w:t>Златоруновского</w:t>
      </w:r>
      <w:proofErr w:type="spellEnd"/>
      <w:r>
        <w:rPr>
          <w:color w:val="000000"/>
          <w:sz w:val="28"/>
          <w:szCs w:val="28"/>
        </w:rPr>
        <w:t xml:space="preserve"> сельсовета за организацию и результаты борьбы с терроризмом и экстремизмом;</w:t>
      </w:r>
    </w:p>
    <w:p w:rsidR="007E1EC0" w:rsidRDefault="007E1EC0" w:rsidP="007E1EC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>
        <w:rPr>
          <w:rFonts w:eastAsia="Symbo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7E1EC0" w:rsidRDefault="007E1EC0" w:rsidP="007E1EC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>
        <w:rPr>
          <w:rFonts w:eastAsia="Symbo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укрепление технической оснащенности сил, привлекаемых для ликвидации террористических актов и минимизации их последствий;</w:t>
      </w:r>
    </w:p>
    <w:p w:rsidR="007E1EC0" w:rsidRDefault="007E1EC0" w:rsidP="007E1EC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 xml:space="preserve">проведение воспитательной пропагандистской работы с населением муниципального образования </w:t>
      </w:r>
      <w:proofErr w:type="spellStart"/>
      <w:r>
        <w:rPr>
          <w:color w:val="000000"/>
          <w:sz w:val="28"/>
          <w:szCs w:val="28"/>
        </w:rPr>
        <w:t>Златоруновский</w:t>
      </w:r>
      <w:proofErr w:type="spellEnd"/>
      <w:r>
        <w:rPr>
          <w:color w:val="000000"/>
          <w:sz w:val="28"/>
          <w:szCs w:val="28"/>
        </w:rPr>
        <w:t xml:space="preserve"> сельсовет, направленной на предупреждение террористической и экстремистской деятельности.</w:t>
      </w:r>
    </w:p>
    <w:p w:rsidR="007E1EC0" w:rsidRDefault="007E1EC0" w:rsidP="007E1EC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Все поставленные цели и задачи за 2020 год были выполнены.</w:t>
      </w:r>
    </w:p>
    <w:p w:rsidR="007E1EC0" w:rsidRDefault="007E1EC0" w:rsidP="007E1EC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Распространили среди населения памятки по действию населения,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различного</w:t>
      </w:r>
      <w:proofErr w:type="gramEnd"/>
      <w:r>
        <w:rPr>
          <w:color w:val="000000"/>
          <w:sz w:val="28"/>
          <w:szCs w:val="28"/>
        </w:rPr>
        <w:t xml:space="preserve"> вида угрозах,  террористического и экстремистского характера, а также антитеррористической культуре, по профилактике экстремизма – под роспись (на приобретение памяток было израсходовано 500 рублей)</w:t>
      </w:r>
    </w:p>
    <w:p w:rsidR="007E1EC0" w:rsidRDefault="007E1EC0" w:rsidP="007E1EC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Информирование населения по вопросам противодействия терроризму, предупреждению террористических актов,  по формированию толерантности и преодолению ксенофобии проводилась через средства массовой информации, газета «</w:t>
      </w:r>
      <w:proofErr w:type="spellStart"/>
      <w:r>
        <w:rPr>
          <w:color w:val="000000"/>
          <w:sz w:val="28"/>
          <w:szCs w:val="28"/>
        </w:rPr>
        <w:t>Златоруновский</w:t>
      </w:r>
      <w:proofErr w:type="spellEnd"/>
      <w:r>
        <w:rPr>
          <w:color w:val="000000"/>
          <w:sz w:val="28"/>
          <w:szCs w:val="28"/>
        </w:rPr>
        <w:t xml:space="preserve"> вестник»</w:t>
      </w:r>
    </w:p>
    <w:p w:rsidR="007E1EC0" w:rsidRDefault="007E1EC0" w:rsidP="007E1EC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Проводились беседы с учащимися по профилактике терроризма и экстремизма, в том числе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экстремизма, выявлению в </w:t>
      </w:r>
      <w:r>
        <w:rPr>
          <w:color w:val="000000"/>
          <w:sz w:val="28"/>
          <w:szCs w:val="28"/>
        </w:rPr>
        <w:br/>
        <w:t>образовательных учреждениях участников неформальных молодежных</w:t>
      </w:r>
      <w:r>
        <w:rPr>
          <w:color w:val="000000"/>
          <w:sz w:val="28"/>
          <w:szCs w:val="28"/>
        </w:rPr>
        <w:br/>
        <w:t>объединений экстремистской направленности.</w:t>
      </w:r>
      <w:proofErr w:type="gramEnd"/>
    </w:p>
    <w:p w:rsidR="007E1EC0" w:rsidRDefault="007E1EC0" w:rsidP="007E1EC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</w:t>
      </w:r>
      <w:proofErr w:type="gramStart"/>
      <w:r>
        <w:rPr>
          <w:color w:val="000000"/>
          <w:sz w:val="28"/>
          <w:szCs w:val="28"/>
        </w:rPr>
        <w:t>Среди населения на сходах граждан, проводили разъяснения положений Федерального закона Российской Федерации от 06.03.2006 № 35-ФЗ «О противодействии терроризму», Федерального закона от 25.07.2002г. № 114-ФЗ «О мерах по противодействии экстремистской деятельности», Указа Президента Российской Федерации от 15.02.2006 № 116 «О мерах по противодействию терроризму», Комплексного плана противодействия идеологии терроризма в Российской Федерации на 2013-2018 годы, утверждённого Указом Президента Российской Федерации 26.04.2013</w:t>
      </w:r>
      <w:proofErr w:type="gramEnd"/>
    </w:p>
    <w:p w:rsidR="007E1EC0" w:rsidRDefault="007E1EC0" w:rsidP="007E1EC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Выявили бесхозные здания, строения, сооружения, принятие мер в соответствии с действующим законодательством</w:t>
      </w:r>
    </w:p>
    <w:p w:rsidR="007E1EC0" w:rsidRDefault="007E1EC0" w:rsidP="007E1EC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Наглядная  агитация по антитеррористической культуре, по профилактике экстремизма развешана во всех организациях.  </w:t>
      </w:r>
    </w:p>
    <w:p w:rsidR="007E1EC0" w:rsidRDefault="007E1EC0" w:rsidP="007E1EC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всех подъездах распространены номера телефонов оперативных служб, которые необходимо поставить в известность при обнаружении предметов, подозрительных на взрывное устройство.</w:t>
      </w:r>
    </w:p>
    <w:p w:rsidR="007E1EC0" w:rsidRDefault="007E1EC0" w:rsidP="007E1EC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Осуществляется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использованием объектов муниципальной собственности</w:t>
      </w:r>
    </w:p>
    <w:p w:rsidR="007E1EC0" w:rsidRDefault="007E1EC0" w:rsidP="007E1EC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Постоянно проводятся проверок и состояния защищенности объектов </w:t>
      </w:r>
      <w:r>
        <w:rPr>
          <w:color w:val="000000"/>
          <w:sz w:val="28"/>
          <w:szCs w:val="28"/>
        </w:rPr>
        <w:br/>
        <w:t>жизнеобеспечения с целью оценки уровня их антитеррористической</w:t>
      </w:r>
      <w:r>
        <w:rPr>
          <w:color w:val="000000"/>
          <w:sz w:val="28"/>
          <w:szCs w:val="28"/>
        </w:rPr>
        <w:br/>
        <w:t>устойчивости.</w:t>
      </w:r>
    </w:p>
    <w:p w:rsidR="007E1EC0" w:rsidRDefault="007E1EC0" w:rsidP="007E1EC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Проводили  профилактические работы по предупреждению террористической угрозы и экстремистских проявлений,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соблюдением правил регистрационного учета граждан по месту жительства и месту пребывания</w:t>
      </w:r>
    </w:p>
    <w:p w:rsidR="007E1EC0" w:rsidRDefault="007E1EC0" w:rsidP="007E1EC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Проводили  мероприятия направленных на ранее предупреждение межэтнической напряженности, проявлений национального и религиозного экстремизма, информационно-пропагандистских, воспитательных мер.</w:t>
      </w:r>
    </w:p>
    <w:p w:rsidR="007E1EC0" w:rsidRDefault="007E1EC0" w:rsidP="007E1EC0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E1EC0" w:rsidRDefault="007E1EC0" w:rsidP="007E1E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EC0" w:rsidRDefault="007E1EC0" w:rsidP="007E1EC0">
      <w:pPr>
        <w:rPr>
          <w:sz w:val="28"/>
          <w:szCs w:val="28"/>
        </w:rPr>
      </w:pPr>
    </w:p>
    <w:p w:rsidR="007E1EC0" w:rsidRDefault="007E1EC0" w:rsidP="007E1EC0"/>
    <w:p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EC0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C0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82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7FC5"/>
    <w:pPr>
      <w:keepNext/>
      <w:widowControl/>
      <w:autoSpaceDE/>
      <w:autoSpaceDN/>
      <w:adjustRightInd/>
      <w:ind w:left="-567" w:right="-766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327FC5"/>
    <w:pPr>
      <w:keepNext/>
      <w:widowControl/>
      <w:autoSpaceDE/>
      <w:autoSpaceDN/>
      <w:adjustRightInd/>
      <w:spacing w:line="300" w:lineRule="auto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widowControl/>
      <w:autoSpaceDE/>
      <w:autoSpaceDN/>
      <w:adjustRightInd/>
      <w:spacing w:line="300" w:lineRule="auto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F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7FC5"/>
    <w:pPr>
      <w:widowControl/>
      <w:autoSpaceDE/>
      <w:autoSpaceDN/>
      <w:adjustRightInd/>
      <w:ind w:left="720"/>
      <w:contextualSpacing/>
    </w:pPr>
    <w:rPr>
      <w:rFonts w:eastAsiaTheme="minorHAnsi" w:cstheme="minorBidi"/>
      <w:sz w:val="24"/>
      <w:szCs w:val="24"/>
    </w:rPr>
  </w:style>
  <w:style w:type="character" w:customStyle="1" w:styleId="10">
    <w:name w:val="Заголовок 1 Знак"/>
    <w:basedOn w:val="a0"/>
    <w:link w:val="1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27FC5"/>
    <w:pPr>
      <w:widowControl/>
      <w:autoSpaceDE/>
      <w:autoSpaceDN/>
      <w:adjustRightInd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nhideWhenUsed/>
    <w:rsid w:val="007E1EC0"/>
    <w:rPr>
      <w:color w:val="0000FF"/>
      <w:u w:val="single"/>
    </w:rPr>
  </w:style>
  <w:style w:type="paragraph" w:customStyle="1" w:styleId="ConsPlusTitle">
    <w:name w:val="ConsPlusTitle"/>
    <w:rsid w:val="007E1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E1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1E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E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zla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884</Words>
  <Characters>5039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cp:lastPrinted>2021-01-25T05:57:00Z</cp:lastPrinted>
  <dcterms:created xsi:type="dcterms:W3CDTF">2021-01-25T05:51:00Z</dcterms:created>
  <dcterms:modified xsi:type="dcterms:W3CDTF">2021-01-25T05:57:00Z</dcterms:modified>
</cp:coreProperties>
</file>