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F0" w:rsidRDefault="00EC66A4" w:rsidP="008929E1">
      <w:pPr>
        <w:pStyle w:val="2"/>
        <w:framePr w:w="9583" w:h="946" w:hRule="exact" w:wrap="none" w:vAnchor="page" w:hAnchor="page" w:x="1151" w:y="1620"/>
        <w:shd w:val="clear" w:color="auto" w:fill="auto"/>
        <w:spacing w:after="0" w:line="220" w:lineRule="exact"/>
        <w:ind w:left="20"/>
        <w:jc w:val="center"/>
      </w:pPr>
      <w:r>
        <w:t>Показатели качества питьевой воды в системах централизованного водоснабжения</w:t>
      </w:r>
      <w:r w:rsidR="008929E1">
        <w:t xml:space="preserve"> </w:t>
      </w:r>
    </w:p>
    <w:p w:rsidR="001674B9" w:rsidRDefault="001674B9" w:rsidP="008929E1">
      <w:pPr>
        <w:pStyle w:val="2"/>
        <w:framePr w:w="9583" w:h="946" w:hRule="exact" w:wrap="none" w:vAnchor="page" w:hAnchor="page" w:x="1151" w:y="1620"/>
        <w:shd w:val="clear" w:color="auto" w:fill="auto"/>
        <w:spacing w:after="0" w:line="220" w:lineRule="exact"/>
        <w:ind w:left="20"/>
        <w:jc w:val="center"/>
      </w:pPr>
      <w:r>
        <w:t xml:space="preserve">П. </w:t>
      </w:r>
      <w:r w:rsidR="006733B3">
        <w:t>Златоруновск</w:t>
      </w:r>
    </w:p>
    <w:tbl>
      <w:tblPr>
        <w:tblpPr w:leftFromText="180" w:rightFromText="180" w:horzAnchor="margin" w:tblpXSpec="center" w:tblpY="2940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2"/>
        <w:gridCol w:w="2887"/>
        <w:gridCol w:w="1350"/>
        <w:gridCol w:w="1255"/>
        <w:gridCol w:w="4111"/>
      </w:tblGrid>
      <w:tr w:rsidR="008929E1" w:rsidRPr="008929E1" w:rsidTr="00411E4E">
        <w:trPr>
          <w:trHeight w:hRule="exact" w:val="6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8929E1">
              <w:rPr>
                <w:rStyle w:val="95pt0pt"/>
                <w:sz w:val="20"/>
                <w:szCs w:val="20"/>
              </w:rPr>
              <w:t>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12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Наименование</w:t>
            </w:r>
          </w:p>
          <w:p w:rsidR="008929E1" w:rsidRPr="008929E1" w:rsidRDefault="008929E1" w:rsidP="008929E1">
            <w:pPr>
              <w:pStyle w:val="2"/>
              <w:shd w:val="clear" w:color="auto" w:fill="auto"/>
              <w:spacing w:before="120" w:after="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12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Единица</w:t>
            </w:r>
          </w:p>
          <w:p w:rsidR="008929E1" w:rsidRPr="008929E1" w:rsidRDefault="008929E1" w:rsidP="008929E1">
            <w:pPr>
              <w:pStyle w:val="2"/>
              <w:shd w:val="clear" w:color="auto" w:fill="auto"/>
              <w:spacing w:before="120" w:after="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20" w:lineRule="exact"/>
              <w:jc w:val="center"/>
              <w:rPr>
                <w:rStyle w:val="1"/>
                <w:b/>
                <w:bCs/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929E1" w:rsidRPr="008929E1" w:rsidTr="00411E4E">
        <w:trPr>
          <w:trHeight w:hRule="exact" w:val="2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Цветность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градусы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3" w:lineRule="exact"/>
              <w:ind w:firstLine="200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3" w:lineRule="exact"/>
              <w:ind w:right="132" w:firstLine="200"/>
              <w:jc w:val="both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приложением 6 СанПиН 2.1.4.1074-01 (в СанПиН 1.2.3685-21 таблица 3.1). В случае проведения анализа мутности по каолину результат подлежит переводу в показатель по формазину</w:t>
            </w:r>
          </w:p>
        </w:tc>
      </w:tr>
      <w:tr w:rsidR="001674B9" w:rsidRPr="008929E1" w:rsidTr="00411E4E">
        <w:trPr>
          <w:trHeight w:hRule="exact" w:val="1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Мутность, (по формазину)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ЕМФ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6733B3" w:rsidRDefault="006733B3" w:rsidP="001674B9">
            <w:pPr>
              <w:pStyle w:val="21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59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643F3D" w:rsidRDefault="001674B9" w:rsidP="00643F3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right="132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приложением 7 СанПиН 2.1.4.1074-01 (в СанПиН 1.2.3685-21 таблица 3.3)</w:t>
            </w:r>
          </w:p>
        </w:tc>
      </w:tr>
      <w:tr w:rsidR="001674B9" w:rsidRPr="008929E1" w:rsidTr="00411E4E">
        <w:trPr>
          <w:trHeight w:hRule="exact" w:val="58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Жесткость общая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мг-экв./л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643F3D" w:rsidRDefault="006733B3" w:rsidP="00643F3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3,1±0,4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5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6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Нефтепродукты</w:t>
            </w:r>
          </w:p>
          <w:p w:rsidR="001674B9" w:rsidRPr="008929E1" w:rsidRDefault="001674B9" w:rsidP="001674B9">
            <w:pPr>
              <w:pStyle w:val="2"/>
              <w:shd w:val="clear" w:color="auto" w:fill="auto"/>
              <w:spacing w:before="60" w:after="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(суммарно)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643F3D" w:rsidRDefault="001674B9" w:rsidP="00643F3D">
            <w:pPr>
              <w:pStyle w:val="21"/>
              <w:shd w:val="clear" w:color="auto" w:fill="auto"/>
              <w:spacing w:line="220" w:lineRule="exact"/>
              <w:rPr>
                <w:rStyle w:val="211pt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10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12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Перманганатная</w:t>
            </w:r>
          </w:p>
          <w:p w:rsidR="001674B9" w:rsidRPr="008929E1" w:rsidRDefault="001674B9" w:rsidP="001674B9">
            <w:pPr>
              <w:pStyle w:val="2"/>
              <w:shd w:val="clear" w:color="auto" w:fill="auto"/>
              <w:spacing w:before="120" w:after="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окисляемость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4D6A4D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данному показателю установлена приложением 6 СанПиН 2.1.4.1074-01 (в СанПиН 1.2.3685-21 таблица 3.3)</w:t>
            </w:r>
          </w:p>
        </w:tc>
      </w:tr>
      <w:tr w:rsidR="001674B9" w:rsidRPr="008929E1" w:rsidTr="00411E4E">
        <w:trPr>
          <w:trHeight w:hRule="exact" w:val="10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Поверхностно-активные вещества (ПАВ), анионоактивные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1674B9" w:rsidRDefault="001674B9" w:rsidP="001674B9">
            <w:pPr>
              <w:pStyle w:val="21"/>
              <w:shd w:val="clear" w:color="auto" w:fill="auto"/>
              <w:spacing w:line="220" w:lineRule="exact"/>
              <w:rPr>
                <w:rStyle w:val="211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данному показателю установлена приложением 7 СанПиН 2.1.4.1074-01 (в СанПиН 1.2.3685-21 таблица 3.3)</w:t>
            </w:r>
          </w:p>
        </w:tc>
      </w:tr>
      <w:tr w:rsidR="001674B9" w:rsidRPr="008929E1" w:rsidTr="00411E4E">
        <w:trPr>
          <w:trHeight w:hRule="exact" w:val="10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95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Водородный показатель </w:t>
            </w:r>
            <w:r w:rsidRPr="008929E1">
              <w:rPr>
                <w:rStyle w:val="1"/>
                <w:b/>
                <w:bCs/>
                <w:sz w:val="20"/>
                <w:szCs w:val="20"/>
              </w:rPr>
              <w:t>(pH)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ед.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411E4E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данному показателю установлена приложением 6 СанПиН 2.1.4.1074-01 (в СанПиН 1.2.3685-21 таблица 3.3)</w:t>
            </w:r>
          </w:p>
        </w:tc>
      </w:tr>
      <w:tr w:rsidR="001674B9" w:rsidRPr="008929E1" w:rsidTr="00411E4E">
        <w:trPr>
          <w:trHeight w:hRule="exact" w:val="80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Общий органический углерод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мг/дм куб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4D6A4D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данному показателю установлена таблицей 3.3 СанПиН 1.2.3685-21</w:t>
            </w:r>
          </w:p>
        </w:tc>
      </w:tr>
      <w:tr w:rsidR="001674B9" w:rsidRPr="008929E1" w:rsidTr="00411E4E">
        <w:trPr>
          <w:trHeight w:hRule="exact" w:val="80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jc w:val="both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Общее микробное число (Общее микробное число (ОМЧ) (37 </w:t>
            </w:r>
            <w:r w:rsidRPr="008929E1">
              <w:rPr>
                <w:rStyle w:val="8pt0pt"/>
                <w:sz w:val="20"/>
                <w:szCs w:val="20"/>
              </w:rPr>
              <w:t>+/-</w:t>
            </w:r>
            <w:r w:rsidRPr="008929E1">
              <w:rPr>
                <w:rStyle w:val="95pt0pt"/>
                <w:sz w:val="20"/>
                <w:szCs w:val="20"/>
              </w:rPr>
              <w:t>1,0) °С)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КОЕ/мл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6733B3" w:rsidRDefault="006733B3" w:rsidP="001674B9">
            <w:pPr>
              <w:pStyle w:val="21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  <w:r>
              <w:rPr>
                <w:rStyle w:val="211pt"/>
                <w:lang w:val="en-US"/>
              </w:rPr>
              <w:t>&lt;1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right="132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таблицей 1 СанПиН 2.1.4.1074-01 (в СанПиН 1.2.3685-21 таблица 3.5)</w:t>
            </w:r>
          </w:p>
        </w:tc>
      </w:tr>
      <w:tr w:rsidR="001674B9" w:rsidRPr="008929E1" w:rsidTr="00411E4E">
        <w:trPr>
          <w:trHeight w:hRule="exact" w:val="89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12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КОЕ/100</w:t>
            </w:r>
          </w:p>
          <w:p w:rsidR="001674B9" w:rsidRPr="008929E1" w:rsidRDefault="001674B9" w:rsidP="001674B9">
            <w:pPr>
              <w:pStyle w:val="2"/>
              <w:shd w:val="clear" w:color="auto" w:fill="auto"/>
              <w:spacing w:before="120"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Default="006733B3" w:rsidP="00411E4E">
            <w:pPr>
              <w:pStyle w:val="21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Не обнаружено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59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Железо 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 xml:space="preserve">(Fe, </w:t>
            </w:r>
            <w:r w:rsidRPr="008929E1">
              <w:rPr>
                <w:rStyle w:val="95pt0pt"/>
                <w:sz w:val="20"/>
                <w:szCs w:val="20"/>
              </w:rPr>
              <w:t>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6733B3" w:rsidRDefault="006733B3" w:rsidP="001674B9">
            <w:pPr>
              <w:pStyle w:val="21"/>
              <w:shd w:val="clear" w:color="auto" w:fill="auto"/>
              <w:spacing w:after="120"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Менее 0,1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right="132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таблицей 2 СанПиН 2.1.4.1074-01 (в СанПиН 1.2.3685-21 таблица 3.13)</w:t>
            </w:r>
          </w:p>
        </w:tc>
      </w:tr>
      <w:tr w:rsidR="001674B9" w:rsidRPr="008929E1" w:rsidTr="00411E4E">
        <w:trPr>
          <w:trHeight w:hRule="exact" w:val="81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jc w:val="both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Алюминий (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>AL</w:t>
            </w:r>
            <w:r w:rsidRPr="008929E1">
              <w:rPr>
                <w:rStyle w:val="95pt0pt"/>
                <w:sz w:val="20"/>
                <w:szCs w:val="20"/>
              </w:rPr>
              <w:t>3+) (Алюминий (А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>l</w:t>
            </w:r>
            <w:r w:rsidRPr="008929E1">
              <w:rPr>
                <w:rStyle w:val="95pt0pt"/>
                <w:sz w:val="20"/>
                <w:szCs w:val="20"/>
              </w:rPr>
              <w:t>, суммарно))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1674B9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29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Натрий 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 xml:space="preserve">(Na, </w:t>
            </w:r>
            <w:r w:rsidRPr="008929E1">
              <w:rPr>
                <w:rStyle w:val="95pt0pt"/>
                <w:sz w:val="20"/>
                <w:szCs w:val="20"/>
              </w:rPr>
              <w:t>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72295C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2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Литий 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 xml:space="preserve">(Li, </w:t>
            </w:r>
            <w:r w:rsidRPr="008929E1">
              <w:rPr>
                <w:rStyle w:val="95pt0pt"/>
                <w:sz w:val="20"/>
                <w:szCs w:val="20"/>
              </w:rPr>
              <w:t>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72295C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68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Мышьяк 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 xml:space="preserve">(As, </w:t>
            </w:r>
            <w:r w:rsidRPr="008929E1">
              <w:rPr>
                <w:rStyle w:val="95pt0pt"/>
                <w:sz w:val="20"/>
                <w:szCs w:val="20"/>
              </w:rPr>
              <w:t>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411E4E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приложением 7 СанПиН 2.1.4.1074-01 (в СанПиН 1.2.3685-21 таблица 3.13)</w:t>
            </w:r>
          </w:p>
        </w:tc>
      </w:tr>
      <w:tr w:rsidR="001674B9" w:rsidRPr="008929E1" w:rsidTr="00411E4E">
        <w:trPr>
          <w:trHeight w:hRule="exact" w:val="6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Свинец (РЬ, 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257A03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42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Медь (Си, 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646946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55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Цинк (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>Zn</w:t>
            </w:r>
            <w:r w:rsidRPr="008929E1">
              <w:rPr>
                <w:rStyle w:val="95pt0pt"/>
                <w:sz w:val="20"/>
                <w:szCs w:val="20"/>
              </w:rPr>
              <w:t>2+) (Цинк (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>Zn</w:t>
            </w:r>
            <w:r w:rsidRPr="008929E1">
              <w:rPr>
                <w:rStyle w:val="95pt0pt"/>
                <w:sz w:val="20"/>
                <w:szCs w:val="20"/>
              </w:rPr>
              <w:t>, суммарно))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646946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844" w:rsidRDefault="00680844">
      <w:pPr>
        <w:rPr>
          <w:sz w:val="2"/>
          <w:szCs w:val="2"/>
        </w:rPr>
        <w:sectPr w:rsidR="0068084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10206" w:type="dxa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2894"/>
        <w:gridCol w:w="1346"/>
        <w:gridCol w:w="1405"/>
        <w:gridCol w:w="4111"/>
      </w:tblGrid>
      <w:tr w:rsidR="008929E1" w:rsidRPr="008929E1" w:rsidTr="00257A03">
        <w:trPr>
          <w:trHeight w:hRule="exact" w:val="3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Хром (СгЗ+ и Сг6+)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257A03" w:rsidRDefault="008929E1" w:rsidP="00AF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9E1" w:rsidRPr="008929E1" w:rsidTr="00257A03">
        <w:trPr>
          <w:trHeight w:hRule="exact" w:val="2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Никель (N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>i,</w:t>
            </w:r>
            <w:r w:rsidRPr="008929E1">
              <w:rPr>
                <w:rStyle w:val="105pt0pt"/>
                <w:sz w:val="20"/>
                <w:szCs w:val="20"/>
              </w:rPr>
              <w:t xml:space="preserve"> суммарно)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AF1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9E1" w:rsidRPr="008929E1" w:rsidTr="00257A03">
        <w:trPr>
          <w:trHeight w:hRule="exact" w:val="2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 xml:space="preserve">Кадмий 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 xml:space="preserve">(Cd, </w:t>
            </w:r>
            <w:r w:rsidRPr="008929E1">
              <w:rPr>
                <w:rStyle w:val="105pt0pt"/>
                <w:sz w:val="20"/>
                <w:szCs w:val="20"/>
              </w:rPr>
              <w:t>суммарно)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AF1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9E1" w:rsidRPr="008929E1" w:rsidTr="00257A03">
        <w:trPr>
          <w:trHeight w:hRule="exact" w:val="29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 xml:space="preserve">Ртуть 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 xml:space="preserve">(Hg, </w:t>
            </w:r>
            <w:r w:rsidRPr="008929E1">
              <w:rPr>
                <w:rStyle w:val="105pt0pt"/>
                <w:sz w:val="20"/>
                <w:szCs w:val="20"/>
              </w:rPr>
              <w:t>суммарно)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AF1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9E1" w:rsidRPr="008929E1" w:rsidTr="00257A03">
        <w:trPr>
          <w:trHeight w:hRule="exact" w:val="10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Стронций (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>Sr</w:t>
            </w:r>
            <w:r w:rsidRPr="008929E1">
              <w:rPr>
                <w:rStyle w:val="105pt0pt"/>
                <w:sz w:val="20"/>
                <w:szCs w:val="20"/>
              </w:rPr>
              <w:t>2+) Стронций (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>Sr</w:t>
            </w:r>
            <w:r w:rsidRPr="008929E1">
              <w:rPr>
                <w:rStyle w:val="105pt0pt"/>
                <w:sz w:val="20"/>
                <w:szCs w:val="20"/>
              </w:rPr>
              <w:t>, суммарно))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7854D9" w:rsidRDefault="008929E1" w:rsidP="007854D9">
            <w:pPr>
              <w:pStyle w:val="2"/>
              <w:shd w:val="clear" w:color="auto" w:fill="auto"/>
              <w:spacing w:after="0" w:line="266" w:lineRule="exact"/>
              <w:ind w:left="100"/>
              <w:jc w:val="center"/>
              <w:rPr>
                <w:rStyle w:val="105pt0pt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left="100" w:right="274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Норма по данному показателю установлена приложением 8 СанПиН 2.1.4.1074-01 (в СанПиН 1.2.3685-21 таблица 3.13)</w:t>
            </w:r>
          </w:p>
        </w:tc>
      </w:tr>
      <w:tr w:rsidR="008929E1" w:rsidRPr="008929E1" w:rsidTr="00257A03">
        <w:trPr>
          <w:trHeight w:hRule="exact" w:val="10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Гидроксибензол (фенол)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AF1C45">
            <w:pPr>
              <w:pStyle w:val="2"/>
              <w:shd w:val="clear" w:color="auto" w:fill="auto"/>
              <w:spacing w:after="0" w:line="266" w:lineRule="exact"/>
              <w:ind w:left="100"/>
              <w:jc w:val="center"/>
              <w:rPr>
                <w:rStyle w:val="105pt0pt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left="100" w:right="274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Норма по данному показателю установлена приложением 7 СанПиН 2.1.4.1074-01 (в СанПиН 1.2.3685-21 таблица 3.13)</w:t>
            </w:r>
          </w:p>
        </w:tc>
      </w:tr>
      <w:tr w:rsidR="008929E1" w:rsidRPr="008929E1" w:rsidTr="00257A03">
        <w:trPr>
          <w:trHeight w:hRule="exact" w:val="13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Хлороформ (при хлорировании воды) (Хлороформ</w:t>
            </w:r>
          </w:p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(трихлорметан; фреон 20; хладон 20))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AF1C45">
            <w:pPr>
              <w:pStyle w:val="2"/>
              <w:shd w:val="clear" w:color="auto" w:fill="auto"/>
              <w:spacing w:after="0" w:line="266" w:lineRule="exact"/>
              <w:jc w:val="center"/>
              <w:rPr>
                <w:rStyle w:val="105pt0pt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right="274"/>
              <w:jc w:val="both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Норма по данному показателю установлена таблицей 3 СанПиН 2.1.4.1074-01 (в СанПиН 1.2.3685-21 таблица 3.13)</w:t>
            </w:r>
          </w:p>
        </w:tc>
      </w:tr>
    </w:tbl>
    <w:p w:rsidR="00680844" w:rsidRPr="00176D2A" w:rsidRDefault="00680844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sectPr w:rsidR="00257A03" w:rsidRPr="00176D2A" w:rsidSect="008929E1">
      <w:pgSz w:w="11909" w:h="16838"/>
      <w:pgMar w:top="156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179" w:rsidRDefault="006B4179">
      <w:r>
        <w:separator/>
      </w:r>
    </w:p>
  </w:endnote>
  <w:endnote w:type="continuationSeparator" w:id="1">
    <w:p w:rsidR="006B4179" w:rsidRDefault="006B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179" w:rsidRDefault="006B4179"/>
  </w:footnote>
  <w:footnote w:type="continuationSeparator" w:id="1">
    <w:p w:rsidR="006B4179" w:rsidRDefault="006B41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0844"/>
    <w:rsid w:val="00060676"/>
    <w:rsid w:val="001674B9"/>
    <w:rsid w:val="00176D2A"/>
    <w:rsid w:val="00197A2B"/>
    <w:rsid w:val="00257A03"/>
    <w:rsid w:val="00411E4E"/>
    <w:rsid w:val="0041276A"/>
    <w:rsid w:val="00455C0F"/>
    <w:rsid w:val="004600ED"/>
    <w:rsid w:val="00643F3D"/>
    <w:rsid w:val="00646946"/>
    <w:rsid w:val="006733B3"/>
    <w:rsid w:val="00680844"/>
    <w:rsid w:val="006B4179"/>
    <w:rsid w:val="00784064"/>
    <w:rsid w:val="007854D9"/>
    <w:rsid w:val="008929E1"/>
    <w:rsid w:val="008F335C"/>
    <w:rsid w:val="009202CD"/>
    <w:rsid w:val="00957B28"/>
    <w:rsid w:val="00970FF0"/>
    <w:rsid w:val="00AF1C45"/>
    <w:rsid w:val="00D755E4"/>
    <w:rsid w:val="00D96FBB"/>
    <w:rsid w:val="00E335CD"/>
    <w:rsid w:val="00E445AA"/>
    <w:rsid w:val="00EC66A4"/>
    <w:rsid w:val="00FC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F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FB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9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95pt0pt">
    <w:name w:val="Основной текст + 9;5 pt;Не полужирный;Интервал 0 pt"/>
    <w:basedOn w:val="a4"/>
    <w:rsid w:val="00D9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sid w:val="00D9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8pt0pt">
    <w:name w:val="Основной текст + 8 pt;Не полужирный;Курсив;Интервал 0 pt"/>
    <w:basedOn w:val="a4"/>
    <w:rsid w:val="00D96F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a5">
    <w:name w:val="Колонтитул_"/>
    <w:basedOn w:val="a0"/>
    <w:link w:val="a6"/>
    <w:rsid w:val="00D96F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Не полужирный;Интервал 0 pt"/>
    <w:basedOn w:val="a4"/>
    <w:rsid w:val="00D9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rsid w:val="00D96FBB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a6">
    <w:name w:val="Колонтитул"/>
    <w:basedOn w:val="a"/>
    <w:link w:val="a5"/>
    <w:rsid w:val="00D96F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link w:val="21"/>
    <w:rsid w:val="001674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0"/>
    <w:rsid w:val="001674B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674B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7</cp:revision>
  <dcterms:created xsi:type="dcterms:W3CDTF">2021-03-22T03:20:00Z</dcterms:created>
  <dcterms:modified xsi:type="dcterms:W3CDTF">2021-03-22T07:52:00Z</dcterms:modified>
</cp:coreProperties>
</file>