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F0" w:rsidRDefault="00EC66A4" w:rsidP="008929E1">
      <w:pPr>
        <w:pStyle w:val="2"/>
        <w:framePr w:w="9583" w:h="946" w:hRule="exact" w:wrap="none" w:vAnchor="page" w:hAnchor="page" w:x="1151" w:y="1620"/>
        <w:shd w:val="clear" w:color="auto" w:fill="auto"/>
        <w:spacing w:after="0" w:line="220" w:lineRule="exact"/>
        <w:ind w:left="20"/>
        <w:jc w:val="center"/>
      </w:pPr>
      <w:r>
        <w:t>Показатели качества питьевой воды в системах централизованного водоснабжения</w:t>
      </w:r>
      <w:r w:rsidR="008929E1">
        <w:t xml:space="preserve"> </w:t>
      </w:r>
    </w:p>
    <w:p w:rsidR="001674B9" w:rsidRPr="005141DC" w:rsidRDefault="001674B9" w:rsidP="008929E1">
      <w:pPr>
        <w:pStyle w:val="2"/>
        <w:framePr w:w="9583" w:h="946" w:hRule="exact" w:wrap="none" w:vAnchor="page" w:hAnchor="page" w:x="1151" w:y="1620"/>
        <w:shd w:val="clear" w:color="auto" w:fill="auto"/>
        <w:spacing w:after="0" w:line="220" w:lineRule="exact"/>
        <w:ind w:left="20"/>
        <w:jc w:val="center"/>
      </w:pPr>
      <w:r>
        <w:t>П.</w:t>
      </w:r>
      <w:r w:rsidR="005141DC">
        <w:rPr>
          <w:lang w:val="en-US"/>
        </w:rPr>
        <w:t>C</w:t>
      </w:r>
      <w:r w:rsidR="005141DC">
        <w:t>ухая Долина</w:t>
      </w:r>
    </w:p>
    <w:tbl>
      <w:tblPr>
        <w:tblpPr w:leftFromText="180" w:rightFromText="180" w:horzAnchor="margin" w:tblpXSpec="center" w:tblpY="2940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2"/>
        <w:gridCol w:w="2887"/>
        <w:gridCol w:w="1350"/>
        <w:gridCol w:w="1255"/>
        <w:gridCol w:w="4111"/>
      </w:tblGrid>
      <w:tr w:rsidR="008929E1" w:rsidRPr="008929E1" w:rsidTr="00411E4E">
        <w:trPr>
          <w:trHeight w:hRule="exact" w:val="60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  <w:r w:rsidRPr="008929E1">
              <w:rPr>
                <w:rStyle w:val="95pt0pt"/>
                <w:sz w:val="20"/>
                <w:szCs w:val="20"/>
              </w:rPr>
              <w:t>№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120" w:line="22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"/>
                <w:b/>
                <w:bCs/>
                <w:sz w:val="20"/>
                <w:szCs w:val="20"/>
              </w:rPr>
              <w:t>Наименование</w:t>
            </w:r>
          </w:p>
          <w:p w:rsidR="008929E1" w:rsidRPr="008929E1" w:rsidRDefault="008929E1" w:rsidP="008929E1">
            <w:pPr>
              <w:pStyle w:val="2"/>
              <w:shd w:val="clear" w:color="auto" w:fill="auto"/>
              <w:spacing w:before="120" w:after="0" w:line="22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"/>
                <w:b/>
                <w:bCs/>
                <w:sz w:val="20"/>
                <w:szCs w:val="20"/>
              </w:rPr>
              <w:t>показателя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120" w:line="22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"/>
                <w:b/>
                <w:bCs/>
                <w:sz w:val="20"/>
                <w:szCs w:val="20"/>
              </w:rPr>
              <w:t>Единица</w:t>
            </w:r>
          </w:p>
          <w:p w:rsidR="008929E1" w:rsidRPr="008929E1" w:rsidRDefault="008929E1" w:rsidP="008929E1">
            <w:pPr>
              <w:pStyle w:val="2"/>
              <w:shd w:val="clear" w:color="auto" w:fill="auto"/>
              <w:spacing w:before="120" w:after="0" w:line="22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"/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20" w:lineRule="exact"/>
              <w:jc w:val="center"/>
              <w:rPr>
                <w:rStyle w:val="1"/>
                <w:b/>
                <w:bCs/>
                <w:sz w:val="20"/>
                <w:szCs w:val="20"/>
              </w:rPr>
            </w:pPr>
            <w:r w:rsidRPr="008929E1">
              <w:rPr>
                <w:rStyle w:val="1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2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8929E1" w:rsidRPr="008929E1" w:rsidTr="00411E4E">
        <w:trPr>
          <w:trHeight w:hRule="exact" w:val="29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190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Цветность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градусы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9E1" w:rsidRPr="00A24EA0" w:rsidRDefault="00A24EA0" w:rsidP="008929E1">
            <w:pPr>
              <w:pStyle w:val="2"/>
              <w:shd w:val="clear" w:color="auto" w:fill="auto"/>
              <w:spacing w:after="0" w:line="263" w:lineRule="exact"/>
              <w:ind w:firstLine="200"/>
              <w:jc w:val="center"/>
              <w:rPr>
                <w:rStyle w:val="95pt0pt"/>
                <w:sz w:val="20"/>
                <w:szCs w:val="20"/>
                <w:lang w:val="en-US"/>
              </w:rPr>
            </w:pPr>
            <w:r>
              <w:rPr>
                <w:rStyle w:val="95pt0pt"/>
                <w:sz w:val="20"/>
                <w:szCs w:val="20"/>
                <w:lang w:val="en-US"/>
              </w:rPr>
              <w:t>&lt;1.0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63" w:lineRule="exact"/>
              <w:ind w:right="132" w:firstLine="200"/>
              <w:jc w:val="both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данным показателям установлена приложением 6 СанПиН 2.1.4.1074-01 (в СанПиН 1.2.3685-21 таблица 3.1). В случае проведения анализа мутности по каолину результат подлежит переводу в показатель по формазину</w:t>
            </w:r>
          </w:p>
        </w:tc>
      </w:tr>
      <w:tr w:rsidR="001674B9" w:rsidRPr="008929E1" w:rsidTr="00411E4E">
        <w:trPr>
          <w:trHeight w:hRule="exact" w:val="13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Мутность, (по формазину)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ЕМФ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A24EA0" w:rsidRDefault="00A24EA0" w:rsidP="001674B9">
            <w:pPr>
              <w:pStyle w:val="21"/>
              <w:shd w:val="clear" w:color="auto" w:fill="auto"/>
              <w:spacing w:line="220" w:lineRule="exact"/>
              <w:rPr>
                <w:rStyle w:val="211pt"/>
                <w:lang w:val="en-US"/>
              </w:rPr>
            </w:pPr>
            <w:r>
              <w:rPr>
                <w:rStyle w:val="211pt"/>
                <w:lang w:val="en-US"/>
              </w:rPr>
              <w:t>&lt;1.0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411E4E">
        <w:trPr>
          <w:trHeight w:hRule="exact" w:val="59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6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Общая минерализация (сухой остаток)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A24EA0" w:rsidRDefault="00A24EA0" w:rsidP="00643F3D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  <w:r>
              <w:rPr>
                <w:rStyle w:val="211pt"/>
                <w:lang w:val="en-US"/>
              </w:rPr>
              <w:t>524.0±47.2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6" w:lineRule="exact"/>
              <w:ind w:right="132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данным показателям установлена приложением 7 СанПиН 2.1.4.1074-01 (в СанПиН 1.2.3685-21 таблица 3.3)</w:t>
            </w:r>
          </w:p>
        </w:tc>
      </w:tr>
      <w:tr w:rsidR="001674B9" w:rsidRPr="008929E1" w:rsidTr="00411E4E">
        <w:trPr>
          <w:trHeight w:hRule="exact" w:val="587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Жесткость общая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мг-экв./л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A24EA0" w:rsidRDefault="00A24EA0" w:rsidP="00643F3D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  <w:r>
              <w:rPr>
                <w:rStyle w:val="211pt"/>
                <w:lang w:val="en-US"/>
              </w:rPr>
              <w:t>2.64±0.24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411E4E">
        <w:trPr>
          <w:trHeight w:hRule="exact" w:val="54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60" w:line="190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Нефтепродукты</w:t>
            </w:r>
          </w:p>
          <w:p w:rsidR="001674B9" w:rsidRPr="008929E1" w:rsidRDefault="001674B9" w:rsidP="001674B9">
            <w:pPr>
              <w:pStyle w:val="2"/>
              <w:shd w:val="clear" w:color="auto" w:fill="auto"/>
              <w:spacing w:before="60" w:after="0" w:line="190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(суммарно)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A24EA0" w:rsidRDefault="00A24EA0" w:rsidP="00643F3D">
            <w:pPr>
              <w:pStyle w:val="21"/>
              <w:shd w:val="clear" w:color="auto" w:fill="auto"/>
              <w:spacing w:line="220" w:lineRule="exact"/>
              <w:rPr>
                <w:rStyle w:val="211pt"/>
                <w:lang w:val="en-US"/>
              </w:rPr>
            </w:pPr>
            <w:r>
              <w:rPr>
                <w:rStyle w:val="211pt"/>
                <w:lang w:val="en-US"/>
              </w:rPr>
              <w:t>0.022±0.008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411E4E">
        <w:trPr>
          <w:trHeight w:hRule="exact" w:val="10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120" w:line="190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Перманганатная</w:t>
            </w:r>
          </w:p>
          <w:p w:rsidR="001674B9" w:rsidRPr="008929E1" w:rsidRDefault="001674B9" w:rsidP="001674B9">
            <w:pPr>
              <w:pStyle w:val="2"/>
              <w:shd w:val="clear" w:color="auto" w:fill="auto"/>
              <w:spacing w:before="120" w:after="0" w:line="190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окисляемость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4D6A4D" w:rsidRDefault="001674B9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3" w:lineRule="exact"/>
              <w:ind w:left="120" w:right="132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данному показателю установлена приложением 6 СанПиН 2.1.4.1074-01 (в СанПиН 1.2.3685-21 таблица 3.3)</w:t>
            </w:r>
          </w:p>
        </w:tc>
      </w:tr>
      <w:tr w:rsidR="001674B9" w:rsidRPr="008929E1" w:rsidTr="00411E4E">
        <w:trPr>
          <w:trHeight w:hRule="exact" w:val="106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3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Поверхностно-активные вещества (ПАВ), анионоактивные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1674B9" w:rsidRDefault="001674B9" w:rsidP="001674B9">
            <w:pPr>
              <w:pStyle w:val="21"/>
              <w:shd w:val="clear" w:color="auto" w:fill="auto"/>
              <w:spacing w:line="220" w:lineRule="exact"/>
              <w:rPr>
                <w:rStyle w:val="211p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3" w:lineRule="exact"/>
              <w:ind w:left="120" w:right="132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данному показателю установлена приложением 7 СанПиН 2.1.4.1074-01 (в СанПиН 1.2.3685-21 таблица 3.3)</w:t>
            </w:r>
          </w:p>
        </w:tc>
      </w:tr>
      <w:tr w:rsidR="001674B9" w:rsidRPr="008929E1" w:rsidTr="00411E4E">
        <w:trPr>
          <w:trHeight w:hRule="exact" w:val="107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95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 xml:space="preserve">Водородный показатель </w:t>
            </w:r>
            <w:r w:rsidRPr="008929E1">
              <w:rPr>
                <w:rStyle w:val="1"/>
                <w:b/>
                <w:bCs/>
                <w:sz w:val="20"/>
                <w:szCs w:val="20"/>
              </w:rPr>
              <w:t>(pH)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ед.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A24EA0" w:rsidRDefault="00A24EA0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  <w:r>
              <w:rPr>
                <w:rStyle w:val="211pt"/>
                <w:lang w:val="en-US"/>
              </w:rPr>
              <w:t>8.1±0.2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3" w:lineRule="exact"/>
              <w:ind w:left="120" w:right="132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данному показателю установлена приложением 6 СанПиН 2.1.4.1074-01 (в СанПиН 1.2.3685-21 таблица 3.3)</w:t>
            </w:r>
          </w:p>
        </w:tc>
      </w:tr>
      <w:tr w:rsidR="001674B9" w:rsidRPr="008929E1" w:rsidTr="00411E4E">
        <w:trPr>
          <w:trHeight w:hRule="exact" w:val="80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6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Общий органический углерод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мг/дм куб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4D6A4D" w:rsidRDefault="001674B9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6" w:lineRule="exact"/>
              <w:ind w:left="120" w:right="132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данному показателю установлена таблицей 3.3 СанПиН 1.2.3685-21</w:t>
            </w:r>
          </w:p>
        </w:tc>
      </w:tr>
      <w:tr w:rsidR="001674B9" w:rsidRPr="008929E1" w:rsidTr="00411E4E">
        <w:trPr>
          <w:trHeight w:hRule="exact" w:val="80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10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3" w:lineRule="exact"/>
              <w:jc w:val="both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 xml:space="preserve">Общее микробное число (Общее микробное число (ОМЧ) (37 </w:t>
            </w:r>
            <w:r w:rsidRPr="008929E1">
              <w:rPr>
                <w:rStyle w:val="8pt0pt"/>
                <w:sz w:val="20"/>
                <w:szCs w:val="20"/>
              </w:rPr>
              <w:t>+/-</w:t>
            </w:r>
            <w:r w:rsidRPr="008929E1">
              <w:rPr>
                <w:rStyle w:val="95pt0pt"/>
                <w:sz w:val="20"/>
                <w:szCs w:val="20"/>
              </w:rPr>
              <w:t>1,0) °С)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КОЕ/мл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6733B3" w:rsidRDefault="001674B9" w:rsidP="001674B9">
            <w:pPr>
              <w:pStyle w:val="21"/>
              <w:shd w:val="clear" w:color="auto" w:fill="auto"/>
              <w:spacing w:line="220" w:lineRule="exact"/>
              <w:ind w:left="180"/>
              <w:rPr>
                <w:rStyle w:val="211pt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3" w:lineRule="exact"/>
              <w:ind w:right="132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данным показателям установлена таблицей 1 СанПиН 2.1.4.1074-01 (в СанПиН 1.2.3685-21 таблица 3.5)</w:t>
            </w:r>
          </w:p>
        </w:tc>
      </w:tr>
      <w:tr w:rsidR="001674B9" w:rsidRPr="008929E1" w:rsidTr="00411E4E">
        <w:trPr>
          <w:trHeight w:hRule="exact" w:val="89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6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12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КОЕ/100</w:t>
            </w:r>
          </w:p>
          <w:p w:rsidR="001674B9" w:rsidRPr="008929E1" w:rsidRDefault="001674B9" w:rsidP="001674B9">
            <w:pPr>
              <w:pStyle w:val="2"/>
              <w:shd w:val="clear" w:color="auto" w:fill="auto"/>
              <w:spacing w:before="120"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Default="001674B9" w:rsidP="00411E4E">
            <w:pPr>
              <w:pStyle w:val="21"/>
              <w:shd w:val="clear" w:color="auto" w:fill="auto"/>
              <w:spacing w:line="220" w:lineRule="exact"/>
              <w:rPr>
                <w:rStyle w:val="211pt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411E4E">
        <w:trPr>
          <w:trHeight w:hRule="exact" w:val="59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 xml:space="preserve">Железо </w:t>
            </w:r>
            <w:r w:rsidRPr="008929E1">
              <w:rPr>
                <w:rStyle w:val="95pt0pt"/>
                <w:sz w:val="20"/>
                <w:szCs w:val="20"/>
                <w:lang w:val="en-US"/>
              </w:rPr>
              <w:t xml:space="preserve">(Fe, </w:t>
            </w:r>
            <w:r w:rsidRPr="008929E1">
              <w:rPr>
                <w:rStyle w:val="95pt0pt"/>
                <w:sz w:val="20"/>
                <w:szCs w:val="20"/>
              </w:rPr>
              <w:t>суммарно)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A24EA0" w:rsidRDefault="00A24EA0" w:rsidP="001674B9">
            <w:pPr>
              <w:pStyle w:val="21"/>
              <w:shd w:val="clear" w:color="auto" w:fill="auto"/>
              <w:spacing w:after="120" w:line="220" w:lineRule="exact"/>
              <w:ind w:left="280"/>
              <w:rPr>
                <w:rStyle w:val="211pt"/>
                <w:lang w:val="en-US"/>
              </w:rPr>
            </w:pPr>
            <w:r>
              <w:rPr>
                <w:rStyle w:val="211pt"/>
                <w:lang w:val="en-US"/>
              </w:rPr>
              <w:t>&lt;0.05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6" w:lineRule="exact"/>
              <w:ind w:right="132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данным показателям установлена таблицей 2 СанПиН 2.1.4.1074-01 (в СанПиН 1.2.3685-21 таблица 3.13)</w:t>
            </w:r>
          </w:p>
        </w:tc>
      </w:tr>
      <w:tr w:rsidR="001674B9" w:rsidRPr="008929E1" w:rsidTr="00411E4E">
        <w:trPr>
          <w:trHeight w:hRule="exact" w:val="81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6" w:lineRule="exact"/>
              <w:jc w:val="both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Алюминий (</w:t>
            </w:r>
            <w:r w:rsidRPr="008929E1">
              <w:rPr>
                <w:rStyle w:val="95pt0pt"/>
                <w:sz w:val="20"/>
                <w:szCs w:val="20"/>
                <w:lang w:val="en-US"/>
              </w:rPr>
              <w:t>AL</w:t>
            </w:r>
            <w:r w:rsidRPr="008929E1">
              <w:rPr>
                <w:rStyle w:val="95pt0pt"/>
                <w:sz w:val="20"/>
                <w:szCs w:val="20"/>
              </w:rPr>
              <w:t>3+) (Алюминий (А</w:t>
            </w:r>
            <w:r w:rsidRPr="008929E1">
              <w:rPr>
                <w:rStyle w:val="95pt0pt"/>
                <w:sz w:val="20"/>
                <w:szCs w:val="20"/>
                <w:lang w:val="en-US"/>
              </w:rPr>
              <w:t>l</w:t>
            </w:r>
            <w:r w:rsidRPr="008929E1">
              <w:rPr>
                <w:rStyle w:val="95pt0pt"/>
                <w:sz w:val="20"/>
                <w:szCs w:val="20"/>
              </w:rPr>
              <w:t>, суммарно))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1674B9" w:rsidRDefault="00A24EA0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  <w:r>
              <w:rPr>
                <w:rStyle w:val="211pt"/>
                <w:lang w:val="en-US"/>
              </w:rPr>
              <w:t>&lt;0.04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411E4E">
        <w:trPr>
          <w:trHeight w:hRule="exact" w:val="29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 xml:space="preserve">Натрий </w:t>
            </w:r>
            <w:r w:rsidRPr="008929E1">
              <w:rPr>
                <w:rStyle w:val="95pt0pt"/>
                <w:sz w:val="20"/>
                <w:szCs w:val="20"/>
                <w:lang w:val="en-US"/>
              </w:rPr>
              <w:t xml:space="preserve">(Na, </w:t>
            </w:r>
            <w:r w:rsidRPr="008929E1">
              <w:rPr>
                <w:rStyle w:val="95pt0pt"/>
                <w:sz w:val="20"/>
                <w:szCs w:val="20"/>
              </w:rPr>
              <w:t>суммарно)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72295C" w:rsidRDefault="00A24EA0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  <w:r>
              <w:rPr>
                <w:rStyle w:val="211pt"/>
                <w:lang w:val="en-US"/>
              </w:rPr>
              <w:t>&gt;50.0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411E4E">
        <w:trPr>
          <w:trHeight w:hRule="exact" w:val="299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 xml:space="preserve">Литий </w:t>
            </w:r>
            <w:r w:rsidRPr="008929E1">
              <w:rPr>
                <w:rStyle w:val="95pt0pt"/>
                <w:sz w:val="20"/>
                <w:szCs w:val="20"/>
                <w:lang w:val="en-US"/>
              </w:rPr>
              <w:t xml:space="preserve">(Li, </w:t>
            </w:r>
            <w:r w:rsidRPr="008929E1">
              <w:rPr>
                <w:rStyle w:val="95pt0pt"/>
                <w:sz w:val="20"/>
                <w:szCs w:val="20"/>
              </w:rPr>
              <w:t>суммарно)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72295C" w:rsidRDefault="001674B9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411E4E">
        <w:trPr>
          <w:trHeight w:hRule="exact" w:val="68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 xml:space="preserve">Мышьяк </w:t>
            </w:r>
            <w:r w:rsidRPr="008929E1">
              <w:rPr>
                <w:rStyle w:val="95pt0pt"/>
                <w:sz w:val="20"/>
                <w:szCs w:val="20"/>
                <w:lang w:val="en-US"/>
              </w:rPr>
              <w:t xml:space="preserve">(As, </w:t>
            </w:r>
            <w:r w:rsidRPr="008929E1">
              <w:rPr>
                <w:rStyle w:val="95pt0pt"/>
                <w:sz w:val="20"/>
                <w:szCs w:val="20"/>
              </w:rPr>
              <w:t>суммарно)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A24EA0" w:rsidRDefault="00A24EA0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  <w:r>
              <w:rPr>
                <w:rStyle w:val="211pt"/>
                <w:lang w:val="en-US"/>
              </w:rPr>
              <w:t>&lt;0.002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6" w:lineRule="exact"/>
              <w:ind w:left="120" w:right="132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Норма по данным показателям установлена приложением 7 СанПиН 2.1.4.1074-01 (в СанПиН 1.2.3685-21 таблица 3.13)</w:t>
            </w:r>
          </w:p>
        </w:tc>
      </w:tr>
      <w:tr w:rsidR="001674B9" w:rsidRPr="008929E1" w:rsidTr="00411E4E">
        <w:trPr>
          <w:trHeight w:hRule="exact" w:val="67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Свинец (РЬ, суммарно)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257A03" w:rsidRDefault="00A24EA0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  <w:r>
              <w:rPr>
                <w:rStyle w:val="211pt"/>
                <w:lang w:val="en-US"/>
              </w:rPr>
              <w:t>0.0030±0.0012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411E4E">
        <w:trPr>
          <w:trHeight w:hRule="exact" w:val="426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Медь (Си, суммарно)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646946" w:rsidRDefault="00A24EA0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  <w:r>
              <w:rPr>
                <w:rStyle w:val="211pt"/>
                <w:lang w:val="en-US"/>
              </w:rPr>
              <w:t>0.0020±0.0008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4B9" w:rsidRPr="008929E1" w:rsidTr="00411E4E">
        <w:trPr>
          <w:trHeight w:hRule="exact" w:val="55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ind w:left="18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19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263" w:lineRule="exact"/>
              <w:ind w:left="100"/>
              <w:jc w:val="left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Цинк (</w:t>
            </w:r>
            <w:r w:rsidRPr="008929E1">
              <w:rPr>
                <w:rStyle w:val="95pt0pt"/>
                <w:sz w:val="20"/>
                <w:szCs w:val="20"/>
                <w:lang w:val="en-US"/>
              </w:rPr>
              <w:t>Zn</w:t>
            </w:r>
            <w:r w:rsidRPr="008929E1">
              <w:rPr>
                <w:rStyle w:val="95pt0pt"/>
                <w:sz w:val="20"/>
                <w:szCs w:val="20"/>
              </w:rPr>
              <w:t>2+) (Цинк (</w:t>
            </w:r>
            <w:r w:rsidRPr="008929E1">
              <w:rPr>
                <w:rStyle w:val="95pt0pt"/>
                <w:sz w:val="20"/>
                <w:szCs w:val="20"/>
                <w:lang w:val="en-US"/>
              </w:rPr>
              <w:t>Zn</w:t>
            </w:r>
            <w:r w:rsidRPr="008929E1">
              <w:rPr>
                <w:rStyle w:val="95pt0pt"/>
                <w:sz w:val="20"/>
                <w:szCs w:val="20"/>
              </w:rPr>
              <w:t>, суммарно))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pStyle w:val="2"/>
              <w:shd w:val="clear" w:color="auto" w:fill="auto"/>
              <w:spacing w:after="0" w:line="19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95pt0pt"/>
                <w:sz w:val="20"/>
                <w:szCs w:val="20"/>
              </w:rPr>
              <w:t>мг/л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4B9" w:rsidRPr="00646946" w:rsidRDefault="001674B9" w:rsidP="001674B9">
            <w:pPr>
              <w:pStyle w:val="21"/>
              <w:shd w:val="clear" w:color="auto" w:fill="auto"/>
              <w:spacing w:line="220" w:lineRule="exact"/>
              <w:jc w:val="center"/>
              <w:rPr>
                <w:rStyle w:val="211pt"/>
                <w:lang w:val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B9" w:rsidRPr="008929E1" w:rsidRDefault="001674B9" w:rsidP="001674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0844" w:rsidRDefault="00680844">
      <w:pPr>
        <w:rPr>
          <w:sz w:val="2"/>
          <w:szCs w:val="2"/>
        </w:rPr>
        <w:sectPr w:rsidR="0068084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10206" w:type="dxa"/>
        <w:tblInd w:w="7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2894"/>
        <w:gridCol w:w="1346"/>
        <w:gridCol w:w="1405"/>
        <w:gridCol w:w="4111"/>
      </w:tblGrid>
      <w:tr w:rsidR="008929E1" w:rsidRPr="008929E1" w:rsidTr="00257A03">
        <w:trPr>
          <w:trHeight w:hRule="exact" w:val="31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Хром (СгЗ+ и Сг6+)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мг/л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257A03" w:rsidRDefault="008929E1" w:rsidP="00AF1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9E1" w:rsidRPr="008929E1" w:rsidTr="00257A03">
        <w:trPr>
          <w:trHeight w:hRule="exact" w:val="2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21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Никель (N</w:t>
            </w:r>
            <w:r w:rsidRPr="008929E1">
              <w:rPr>
                <w:rStyle w:val="105pt0pt"/>
                <w:sz w:val="20"/>
                <w:szCs w:val="20"/>
                <w:lang w:val="en-US"/>
              </w:rPr>
              <w:t>i,</w:t>
            </w:r>
            <w:r w:rsidRPr="008929E1">
              <w:rPr>
                <w:rStyle w:val="105pt0pt"/>
                <w:sz w:val="20"/>
                <w:szCs w:val="20"/>
              </w:rPr>
              <w:t xml:space="preserve"> суммарно)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мг/л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8929E1" w:rsidRDefault="00A24EA0" w:rsidP="00AF1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0.0068±0.0028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9E1" w:rsidRPr="008929E1" w:rsidTr="00257A03">
        <w:trPr>
          <w:trHeight w:hRule="exact" w:val="29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22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 xml:space="preserve">Кадмий </w:t>
            </w:r>
            <w:r w:rsidRPr="008929E1">
              <w:rPr>
                <w:rStyle w:val="105pt0pt"/>
                <w:sz w:val="20"/>
                <w:szCs w:val="20"/>
                <w:lang w:val="en-US"/>
              </w:rPr>
              <w:t xml:space="preserve">(Cd, </w:t>
            </w:r>
            <w:r w:rsidRPr="008929E1">
              <w:rPr>
                <w:rStyle w:val="105pt0pt"/>
                <w:sz w:val="20"/>
                <w:szCs w:val="20"/>
              </w:rPr>
              <w:t>суммарно)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мг/л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8929E1" w:rsidRDefault="008929E1" w:rsidP="00AF1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9E1" w:rsidRPr="008929E1" w:rsidTr="00257A03">
        <w:trPr>
          <w:trHeight w:hRule="exact" w:val="29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23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 xml:space="preserve">Ртуть </w:t>
            </w:r>
            <w:r w:rsidRPr="008929E1">
              <w:rPr>
                <w:rStyle w:val="105pt0pt"/>
                <w:sz w:val="20"/>
                <w:szCs w:val="20"/>
                <w:lang w:val="en-US"/>
              </w:rPr>
              <w:t xml:space="preserve">(Hg, </w:t>
            </w:r>
            <w:r w:rsidRPr="008929E1">
              <w:rPr>
                <w:rStyle w:val="105pt0pt"/>
                <w:sz w:val="20"/>
                <w:szCs w:val="20"/>
              </w:rPr>
              <w:t>суммарно)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мг/л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8929E1" w:rsidRDefault="008929E1" w:rsidP="00AF1C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9E1" w:rsidRPr="008929E1" w:rsidTr="00257A03">
        <w:trPr>
          <w:trHeight w:hRule="exact" w:val="108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24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7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Стронций (</w:t>
            </w:r>
            <w:r w:rsidRPr="008929E1">
              <w:rPr>
                <w:rStyle w:val="105pt0pt"/>
                <w:sz w:val="20"/>
                <w:szCs w:val="20"/>
                <w:lang w:val="en-US"/>
              </w:rPr>
              <w:t>Sr</w:t>
            </w:r>
            <w:r w:rsidRPr="008929E1">
              <w:rPr>
                <w:rStyle w:val="105pt0pt"/>
                <w:sz w:val="20"/>
                <w:szCs w:val="20"/>
              </w:rPr>
              <w:t>2+) Стронций (</w:t>
            </w:r>
            <w:r w:rsidRPr="008929E1">
              <w:rPr>
                <w:rStyle w:val="105pt0pt"/>
                <w:sz w:val="20"/>
                <w:szCs w:val="20"/>
                <w:lang w:val="en-US"/>
              </w:rPr>
              <w:t>Sr</w:t>
            </w:r>
            <w:r w:rsidRPr="008929E1">
              <w:rPr>
                <w:rStyle w:val="105pt0pt"/>
                <w:sz w:val="20"/>
                <w:szCs w:val="20"/>
              </w:rPr>
              <w:t>, суммарно))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мг/л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7854D9" w:rsidRDefault="008929E1" w:rsidP="007854D9">
            <w:pPr>
              <w:pStyle w:val="2"/>
              <w:shd w:val="clear" w:color="auto" w:fill="auto"/>
              <w:spacing w:after="0" w:line="266" w:lineRule="exact"/>
              <w:ind w:left="100"/>
              <w:jc w:val="center"/>
              <w:rPr>
                <w:rStyle w:val="105pt0pt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66" w:lineRule="exact"/>
              <w:ind w:left="100" w:right="274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Норма по данному показателю установлена приложением 8 СанПиН 2.1.4.1074-01 (в СанПиН 1.2.3685-21 таблица 3.13)</w:t>
            </w:r>
          </w:p>
        </w:tc>
      </w:tr>
      <w:tr w:rsidR="008929E1" w:rsidRPr="008929E1" w:rsidTr="00257A03">
        <w:trPr>
          <w:trHeight w:hRule="exact" w:val="107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25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Гидроксибензол (фенол)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мг/л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8929E1" w:rsidRDefault="008929E1" w:rsidP="00AF1C45">
            <w:pPr>
              <w:pStyle w:val="2"/>
              <w:shd w:val="clear" w:color="auto" w:fill="auto"/>
              <w:spacing w:after="0" w:line="266" w:lineRule="exact"/>
              <w:ind w:left="100"/>
              <w:jc w:val="center"/>
              <w:rPr>
                <w:rStyle w:val="105pt0pt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66" w:lineRule="exact"/>
              <w:ind w:left="100" w:right="274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Норма по данному показателю установлена приложением 7 СанПиН 2.1.4.1074-01 (в СанПиН 1.2.3685-21 таблица 3.13)</w:t>
            </w:r>
          </w:p>
        </w:tc>
      </w:tr>
      <w:tr w:rsidR="008929E1" w:rsidRPr="008929E1" w:rsidTr="00257A03">
        <w:trPr>
          <w:trHeight w:hRule="exact" w:val="135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26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66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Хлороформ (при хлорировании воды) (Хлороформ</w:t>
            </w:r>
          </w:p>
          <w:p w:rsidR="008929E1" w:rsidRPr="008929E1" w:rsidRDefault="008929E1" w:rsidP="008929E1">
            <w:pPr>
              <w:pStyle w:val="2"/>
              <w:shd w:val="clear" w:color="auto" w:fill="auto"/>
              <w:spacing w:after="0" w:line="266" w:lineRule="exact"/>
              <w:ind w:left="120"/>
              <w:jc w:val="left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(трихлорметан; фреон 20; хладон 20))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10" w:lineRule="exact"/>
              <w:jc w:val="center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мг/л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9E1" w:rsidRPr="008929E1" w:rsidRDefault="008929E1" w:rsidP="00AF1C45">
            <w:pPr>
              <w:pStyle w:val="2"/>
              <w:shd w:val="clear" w:color="auto" w:fill="auto"/>
              <w:spacing w:after="0" w:line="266" w:lineRule="exact"/>
              <w:jc w:val="center"/>
              <w:rPr>
                <w:rStyle w:val="105pt0pt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9E1" w:rsidRPr="008929E1" w:rsidRDefault="008929E1" w:rsidP="008929E1">
            <w:pPr>
              <w:pStyle w:val="2"/>
              <w:shd w:val="clear" w:color="auto" w:fill="auto"/>
              <w:spacing w:after="0" w:line="266" w:lineRule="exact"/>
              <w:ind w:right="274"/>
              <w:jc w:val="both"/>
              <w:rPr>
                <w:sz w:val="20"/>
                <w:szCs w:val="20"/>
              </w:rPr>
            </w:pPr>
            <w:r w:rsidRPr="008929E1">
              <w:rPr>
                <w:rStyle w:val="105pt0pt"/>
                <w:sz w:val="20"/>
                <w:szCs w:val="20"/>
              </w:rPr>
              <w:t>Норма по данному показателю установлена таблицей 3 СанПиН 2.1.4.1074-01 (в СанПиН 1.2.3685-21 таблица 3.13)</w:t>
            </w:r>
          </w:p>
        </w:tc>
      </w:tr>
    </w:tbl>
    <w:p w:rsidR="00680844" w:rsidRPr="00176D2A" w:rsidRDefault="00680844">
      <w:pPr>
        <w:rPr>
          <w:sz w:val="2"/>
          <w:szCs w:val="2"/>
        </w:rPr>
      </w:pPr>
    </w:p>
    <w:p w:rsidR="00257A03" w:rsidRPr="00176D2A" w:rsidRDefault="00257A03">
      <w:pPr>
        <w:rPr>
          <w:sz w:val="2"/>
          <w:szCs w:val="2"/>
        </w:rPr>
      </w:pPr>
    </w:p>
    <w:p w:rsidR="00257A03" w:rsidRPr="00176D2A" w:rsidRDefault="00257A03">
      <w:pPr>
        <w:rPr>
          <w:sz w:val="2"/>
          <w:szCs w:val="2"/>
        </w:rPr>
      </w:pPr>
    </w:p>
    <w:p w:rsidR="00257A03" w:rsidRPr="00176D2A" w:rsidRDefault="00257A03">
      <w:pPr>
        <w:rPr>
          <w:sz w:val="2"/>
          <w:szCs w:val="2"/>
        </w:rPr>
      </w:pPr>
    </w:p>
    <w:p w:rsidR="00257A03" w:rsidRPr="00176D2A" w:rsidRDefault="00257A03">
      <w:pPr>
        <w:rPr>
          <w:sz w:val="2"/>
          <w:szCs w:val="2"/>
        </w:rPr>
      </w:pPr>
    </w:p>
    <w:p w:rsidR="00257A03" w:rsidRPr="00176D2A" w:rsidRDefault="00257A03">
      <w:pPr>
        <w:rPr>
          <w:sz w:val="2"/>
          <w:szCs w:val="2"/>
        </w:rPr>
      </w:pPr>
    </w:p>
    <w:p w:rsidR="00257A03" w:rsidRPr="00176D2A" w:rsidRDefault="00257A03">
      <w:pPr>
        <w:rPr>
          <w:sz w:val="2"/>
          <w:szCs w:val="2"/>
        </w:rPr>
      </w:pPr>
    </w:p>
    <w:sectPr w:rsidR="00257A03" w:rsidRPr="00176D2A" w:rsidSect="008929E1">
      <w:pgSz w:w="11909" w:h="16838"/>
      <w:pgMar w:top="156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8EF" w:rsidRDefault="004638EF">
      <w:r>
        <w:separator/>
      </w:r>
    </w:p>
  </w:endnote>
  <w:endnote w:type="continuationSeparator" w:id="1">
    <w:p w:rsidR="004638EF" w:rsidRDefault="00463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8EF" w:rsidRDefault="004638EF"/>
  </w:footnote>
  <w:footnote w:type="continuationSeparator" w:id="1">
    <w:p w:rsidR="004638EF" w:rsidRDefault="004638E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80844"/>
    <w:rsid w:val="00060676"/>
    <w:rsid w:val="001674B9"/>
    <w:rsid w:val="00176D2A"/>
    <w:rsid w:val="00197A2B"/>
    <w:rsid w:val="00257A03"/>
    <w:rsid w:val="00411E4E"/>
    <w:rsid w:val="0041276A"/>
    <w:rsid w:val="00455C0F"/>
    <w:rsid w:val="004600ED"/>
    <w:rsid w:val="004638EF"/>
    <w:rsid w:val="005141DC"/>
    <w:rsid w:val="00643F3D"/>
    <w:rsid w:val="00646946"/>
    <w:rsid w:val="006733B3"/>
    <w:rsid w:val="00680844"/>
    <w:rsid w:val="006B4179"/>
    <w:rsid w:val="00784064"/>
    <w:rsid w:val="007854D9"/>
    <w:rsid w:val="008929E1"/>
    <w:rsid w:val="008F335C"/>
    <w:rsid w:val="009202CD"/>
    <w:rsid w:val="00957B28"/>
    <w:rsid w:val="00970FF0"/>
    <w:rsid w:val="00A24EA0"/>
    <w:rsid w:val="00AF1C45"/>
    <w:rsid w:val="00C7479C"/>
    <w:rsid w:val="00D755E4"/>
    <w:rsid w:val="00D96FBB"/>
    <w:rsid w:val="00E335CD"/>
    <w:rsid w:val="00E445AA"/>
    <w:rsid w:val="00EC66A4"/>
    <w:rsid w:val="00FC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6F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6FBB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96F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95pt0pt">
    <w:name w:val="Основной текст + 9;5 pt;Не полужирный;Интервал 0 pt"/>
    <w:basedOn w:val="a4"/>
    <w:rsid w:val="00D96F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4"/>
    <w:rsid w:val="00D96F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8pt0pt">
    <w:name w:val="Основной текст + 8 pt;Не полужирный;Курсив;Интервал 0 pt"/>
    <w:basedOn w:val="a4"/>
    <w:rsid w:val="00D96FB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a5">
    <w:name w:val="Колонтитул_"/>
    <w:basedOn w:val="a0"/>
    <w:link w:val="a6"/>
    <w:rsid w:val="00D96F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0pt">
    <w:name w:val="Основной текст + 10;5 pt;Не полужирный;Интервал 0 pt"/>
    <w:basedOn w:val="a4"/>
    <w:rsid w:val="00D96F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4"/>
    <w:rsid w:val="00D96FBB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22"/>
      <w:szCs w:val="22"/>
    </w:rPr>
  </w:style>
  <w:style w:type="paragraph" w:customStyle="1" w:styleId="a6">
    <w:name w:val="Колонтитул"/>
    <w:basedOn w:val="a"/>
    <w:link w:val="a5"/>
    <w:rsid w:val="00D96F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(2)_"/>
    <w:basedOn w:val="a0"/>
    <w:link w:val="21"/>
    <w:rsid w:val="001674B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0"/>
    <w:rsid w:val="001674B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674B9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9</cp:revision>
  <dcterms:created xsi:type="dcterms:W3CDTF">2021-03-22T03:20:00Z</dcterms:created>
  <dcterms:modified xsi:type="dcterms:W3CDTF">2021-03-22T09:11:00Z</dcterms:modified>
</cp:coreProperties>
</file>