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075AC5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75AC5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075AC5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075AC5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E94DE5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4</w:t>
      </w:r>
    </w:p>
    <w:p w:rsidR="002850F1" w:rsidRPr="00E256A0" w:rsidRDefault="00E94DE5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24 марта </w:t>
      </w:r>
      <w:r w:rsidR="00290244">
        <w:rPr>
          <w:rFonts w:ascii="Times New Roman" w:hAnsi="Times New Roman" w:cs="Times New Roman"/>
          <w:b/>
          <w:i/>
          <w:color w:val="FF0000"/>
        </w:rPr>
        <w:t>2021</w:t>
      </w:r>
    </w:p>
    <w:p w:rsidR="00087E3B" w:rsidRDefault="00075AC5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proofErr w:type="spellStart"/>
        <w:r w:rsidR="002850F1" w:rsidRPr="002850F1">
          <w:rPr>
            <w:rStyle w:val="af3"/>
            <w:b/>
            <w:lang w:val="en-US"/>
          </w:rPr>
          <w:t>mozlat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gbu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ru</w:t>
        </w:r>
        <w:proofErr w:type="spellEnd"/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E94DE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№4 март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2021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lastRenderedPageBreak/>
        <w:t>АДМИНИСТРАЦИЯ ЗЛАТОРУНОВСКОГО СЕЛЬСОВЕТА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УЖУРСКИЙ РАЙОН КРАСНОЯРСКИЙ КРАЙ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ПОСТАНОВЛЕНИЕ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10.03.2021                                    п. </w:t>
      </w:r>
      <w:proofErr w:type="spellStart"/>
      <w:r w:rsidRPr="00E94DE5">
        <w:rPr>
          <w:rFonts w:ascii="Times New Roman" w:hAnsi="Times New Roman" w:cs="Times New Roman"/>
        </w:rPr>
        <w:t>Златоруновск</w:t>
      </w:r>
      <w:proofErr w:type="spellEnd"/>
      <w:r w:rsidRPr="00E94DE5">
        <w:rPr>
          <w:rFonts w:ascii="Times New Roman" w:hAnsi="Times New Roman" w:cs="Times New Roman"/>
        </w:rPr>
        <w:t xml:space="preserve">                                           № 17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Об утверждении муниципального задания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Муниципального бюджетного учреждения культуры                                                                  «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поселковый музей» на предоставление                                                                   услуг в сфере культуры и искусства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жителям муниципального образования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сельсовет на 2021 год 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и плановый период 2022-2023 годы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 </w:t>
      </w:r>
      <w:r w:rsidRPr="00E94DE5">
        <w:rPr>
          <w:rFonts w:ascii="Times New Roman" w:hAnsi="Times New Roman" w:cs="Times New Roman"/>
        </w:rPr>
        <w:tab/>
      </w:r>
      <w:proofErr w:type="gramStart"/>
      <w:r w:rsidRPr="00E94DE5">
        <w:rPr>
          <w:rFonts w:ascii="Times New Roman" w:hAnsi="Times New Roman" w:cs="Times New Roman"/>
          <w:color w:val="000000"/>
          <w:shd w:val="clear" w:color="auto" w:fill="FFFFFF"/>
        </w:rPr>
        <w:t>В соответствии со</w:t>
      </w:r>
      <w:r w:rsidRPr="00E94D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0" w:tgtFrame="blank" w:history="1">
        <w:r w:rsidRPr="00E94DE5">
          <w:rPr>
            <w:rStyle w:val="af3"/>
            <w:rFonts w:ascii="Times New Roman" w:hAnsi="Times New Roman" w:cs="Times New Roman"/>
            <w:color w:val="000000"/>
            <w:shd w:val="clear" w:color="auto" w:fill="FFFFFF"/>
          </w:rPr>
          <w:t>ст. 69.2 БК РФ</w:t>
        </w:r>
      </w:hyperlink>
      <w:r w:rsidRPr="00E94D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94DE5">
        <w:rPr>
          <w:rFonts w:ascii="Times New Roman" w:hAnsi="Times New Roman" w:cs="Times New Roman"/>
          <w:color w:val="000000"/>
          <w:shd w:val="clear" w:color="auto" w:fill="FFFFFF"/>
        </w:rPr>
        <w:t>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 соответствии с общероссийскими перечнями (классификаторами) государственных (муниципальных) услуг, федеральными классификаторами государственных (муниципальных) услуг и работ, региональными классификаторами государственных (муниципальных) услуг и работ</w:t>
      </w:r>
      <w:r w:rsidRPr="00E94DE5">
        <w:rPr>
          <w:rFonts w:ascii="Times New Roman" w:hAnsi="Times New Roman" w:cs="Times New Roman"/>
          <w:color w:val="494949"/>
          <w:shd w:val="clear" w:color="auto" w:fill="EEEDE6"/>
        </w:rPr>
        <w:t xml:space="preserve"> </w:t>
      </w:r>
      <w:r w:rsidRPr="00E94DE5">
        <w:rPr>
          <w:rFonts w:ascii="Times New Roman" w:hAnsi="Times New Roman" w:cs="Times New Roman"/>
        </w:rPr>
        <w:t xml:space="preserve">руководствуясь Уставом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 ПОСТАНОВЛЯЮ:</w:t>
      </w:r>
      <w:proofErr w:type="gramEnd"/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         1. Постановление №5 от 11.02.2020  «Об утверждении муниципального задания муниципального бюджетного учреждения культуры                                                                  «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поселковый музей» на предоставление услуг в сфере культуры и искусства жителям муниципального образования                                                     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сельсовет на 2020 год и плановый период 2021-2022 годы» отменить.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         2. Утвердить муниципальное задание для муниципальных бюджетных учреждений культуры «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поселковый музей» » на предоставление  услуг в сфере культуры и искусства жителям муниципального образования 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сельсовет на 2021 год и плановый период 2022-2023 годы согласно приложению 1 и приложению 2.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3. Постановление вступает в силу с 1 января 2021 года, но не ранее дня, следующего за днем его официального опубликования в газете «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вестник».</w:t>
      </w:r>
    </w:p>
    <w:p w:rsidR="00E94DE5" w:rsidRPr="00E94DE5" w:rsidRDefault="00E94DE5" w:rsidP="00E94D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Глава сельсовета                                            </w:t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  <w:t xml:space="preserve">                 </w:t>
      </w:r>
      <w:r w:rsidRPr="00E94DE5">
        <w:rPr>
          <w:rFonts w:ascii="Times New Roman" w:hAnsi="Times New Roman" w:cs="Times New Roman"/>
        </w:rPr>
        <w:tab/>
        <w:t>Д.В.Минин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УЖУРСКИЙ РАЙОН КРАСНОЯРСКИЙ КРАЙ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ПОСТАНОВЛЕНИЕ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94DE5">
        <w:rPr>
          <w:rFonts w:ascii="Times New Roman" w:hAnsi="Times New Roman" w:cs="Times New Roman"/>
          <w:color w:val="000000"/>
        </w:rPr>
        <w:t xml:space="preserve">17.03.2021                                </w:t>
      </w:r>
      <w:proofErr w:type="spellStart"/>
      <w:r w:rsidRPr="00E94DE5">
        <w:rPr>
          <w:rFonts w:ascii="Times New Roman" w:hAnsi="Times New Roman" w:cs="Times New Roman"/>
          <w:color w:val="000000"/>
        </w:rPr>
        <w:t>п</w:t>
      </w:r>
      <w:proofErr w:type="gramStart"/>
      <w:r w:rsidRPr="00E94DE5">
        <w:rPr>
          <w:rFonts w:ascii="Times New Roman" w:hAnsi="Times New Roman" w:cs="Times New Roman"/>
          <w:color w:val="000000"/>
        </w:rPr>
        <w:t>.З</w:t>
      </w:r>
      <w:proofErr w:type="gramEnd"/>
      <w:r w:rsidRPr="00E94DE5">
        <w:rPr>
          <w:rFonts w:ascii="Times New Roman" w:hAnsi="Times New Roman" w:cs="Times New Roman"/>
          <w:color w:val="000000"/>
        </w:rPr>
        <w:t>латоруновск</w:t>
      </w:r>
      <w:proofErr w:type="spellEnd"/>
      <w:r w:rsidRPr="00E94DE5">
        <w:rPr>
          <w:rFonts w:ascii="Times New Roman" w:hAnsi="Times New Roman" w:cs="Times New Roman"/>
          <w:color w:val="000000"/>
        </w:rPr>
        <w:t xml:space="preserve">                                                 № 18     </w:t>
      </w:r>
    </w:p>
    <w:p w:rsidR="00E94DE5" w:rsidRPr="00E94DE5" w:rsidRDefault="00E94DE5" w:rsidP="00E94DE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DE5" w:rsidRPr="00E94DE5" w:rsidRDefault="00E94DE5" w:rsidP="00E94DE5">
      <w:pPr>
        <w:pStyle w:val="ConsPlusTitle"/>
        <w:outlineLvl w:val="0"/>
        <w:rPr>
          <w:b w:val="0"/>
          <w:bCs w:val="0"/>
          <w:color w:val="000000"/>
          <w:sz w:val="22"/>
          <w:szCs w:val="22"/>
        </w:rPr>
      </w:pPr>
      <w:r w:rsidRPr="00E94DE5">
        <w:rPr>
          <w:b w:val="0"/>
          <w:bCs w:val="0"/>
          <w:color w:val="000000"/>
          <w:sz w:val="22"/>
          <w:szCs w:val="22"/>
        </w:rPr>
        <w:t xml:space="preserve">Об утверждении плана </w:t>
      </w:r>
      <w:proofErr w:type="gramStart"/>
      <w:r w:rsidRPr="00E94DE5">
        <w:rPr>
          <w:b w:val="0"/>
          <w:bCs w:val="0"/>
          <w:color w:val="000000"/>
          <w:sz w:val="22"/>
          <w:szCs w:val="22"/>
        </w:rPr>
        <w:t>финансово-хозяйственной</w:t>
      </w:r>
      <w:proofErr w:type="gramEnd"/>
    </w:p>
    <w:p w:rsidR="00E94DE5" w:rsidRPr="00E94DE5" w:rsidRDefault="00E94DE5" w:rsidP="00E94DE5">
      <w:pPr>
        <w:pStyle w:val="ConsPlusTitle"/>
        <w:outlineLvl w:val="0"/>
        <w:rPr>
          <w:b w:val="0"/>
          <w:bCs w:val="0"/>
          <w:color w:val="000000"/>
          <w:sz w:val="22"/>
          <w:szCs w:val="22"/>
        </w:rPr>
      </w:pPr>
      <w:r w:rsidRPr="00E94DE5">
        <w:rPr>
          <w:b w:val="0"/>
          <w:bCs w:val="0"/>
          <w:color w:val="000000"/>
          <w:sz w:val="22"/>
          <w:szCs w:val="22"/>
        </w:rPr>
        <w:t xml:space="preserve">деятельности  </w:t>
      </w:r>
      <w:proofErr w:type="gramStart"/>
      <w:r w:rsidRPr="00E94DE5">
        <w:rPr>
          <w:b w:val="0"/>
          <w:bCs w:val="0"/>
          <w:color w:val="000000"/>
          <w:sz w:val="22"/>
          <w:szCs w:val="22"/>
        </w:rPr>
        <w:t>муниципального</w:t>
      </w:r>
      <w:proofErr w:type="gramEnd"/>
      <w:r w:rsidRPr="00E94DE5">
        <w:rPr>
          <w:b w:val="0"/>
          <w:bCs w:val="0"/>
          <w:color w:val="000000"/>
          <w:sz w:val="22"/>
          <w:szCs w:val="22"/>
        </w:rPr>
        <w:t xml:space="preserve"> бюджетного</w:t>
      </w:r>
    </w:p>
    <w:p w:rsidR="00E94DE5" w:rsidRPr="00E94DE5" w:rsidRDefault="00E94DE5" w:rsidP="00E94DE5">
      <w:pPr>
        <w:pStyle w:val="ConsPlusTitle"/>
        <w:outlineLvl w:val="0"/>
        <w:rPr>
          <w:b w:val="0"/>
          <w:bCs w:val="0"/>
          <w:color w:val="000000"/>
          <w:sz w:val="22"/>
          <w:szCs w:val="22"/>
        </w:rPr>
      </w:pPr>
      <w:r w:rsidRPr="00E94DE5">
        <w:rPr>
          <w:b w:val="0"/>
          <w:bCs w:val="0"/>
          <w:color w:val="000000"/>
          <w:sz w:val="22"/>
          <w:szCs w:val="22"/>
        </w:rPr>
        <w:t>учреждения культуры «</w:t>
      </w:r>
      <w:proofErr w:type="spellStart"/>
      <w:r w:rsidRPr="00E94DE5">
        <w:rPr>
          <w:b w:val="0"/>
          <w:bCs w:val="0"/>
          <w:color w:val="000000"/>
          <w:sz w:val="22"/>
          <w:szCs w:val="22"/>
        </w:rPr>
        <w:t>Златоруновский</w:t>
      </w:r>
      <w:proofErr w:type="spellEnd"/>
      <w:r w:rsidRPr="00E94DE5">
        <w:rPr>
          <w:b w:val="0"/>
          <w:bCs w:val="0"/>
          <w:color w:val="000000"/>
          <w:sz w:val="22"/>
          <w:szCs w:val="22"/>
        </w:rPr>
        <w:t xml:space="preserve"> поселковый музей»</w:t>
      </w:r>
    </w:p>
    <w:p w:rsidR="00E94DE5" w:rsidRPr="00E94DE5" w:rsidRDefault="00E94DE5" w:rsidP="00E94DE5">
      <w:pPr>
        <w:pStyle w:val="ConsPlusTitle"/>
        <w:outlineLvl w:val="0"/>
        <w:rPr>
          <w:b w:val="0"/>
          <w:bCs w:val="0"/>
          <w:color w:val="000000"/>
          <w:sz w:val="22"/>
          <w:szCs w:val="22"/>
        </w:rPr>
      </w:pPr>
      <w:r w:rsidRPr="00E94DE5">
        <w:rPr>
          <w:b w:val="0"/>
          <w:bCs w:val="0"/>
          <w:color w:val="000000"/>
          <w:sz w:val="22"/>
          <w:szCs w:val="22"/>
        </w:rPr>
        <w:t>на 2021 год</w:t>
      </w:r>
    </w:p>
    <w:p w:rsidR="00E94DE5" w:rsidRPr="00E94DE5" w:rsidRDefault="00E94DE5" w:rsidP="00E94DE5">
      <w:pPr>
        <w:pStyle w:val="af6"/>
        <w:rPr>
          <w:color w:val="000000"/>
          <w:sz w:val="22"/>
          <w:szCs w:val="22"/>
        </w:rPr>
      </w:pPr>
    </w:p>
    <w:p w:rsidR="00E94DE5" w:rsidRPr="00E94DE5" w:rsidRDefault="00E94DE5" w:rsidP="00E94DE5">
      <w:pPr>
        <w:pStyle w:val="af6"/>
        <w:jc w:val="both"/>
        <w:rPr>
          <w:color w:val="000000"/>
          <w:sz w:val="22"/>
          <w:szCs w:val="22"/>
        </w:rPr>
      </w:pPr>
      <w:r w:rsidRPr="00E94DE5">
        <w:rPr>
          <w:color w:val="000000"/>
          <w:sz w:val="22"/>
          <w:szCs w:val="22"/>
        </w:rPr>
        <w:tab/>
        <w:t xml:space="preserve">В соответствии с </w:t>
      </w:r>
      <w:hyperlink r:id="rId11" w:history="1">
        <w:r w:rsidRPr="00E94DE5">
          <w:rPr>
            <w:rStyle w:val="af3"/>
            <w:color w:val="000000"/>
            <w:sz w:val="22"/>
            <w:szCs w:val="22"/>
          </w:rPr>
          <w:t>пунктом 3.3 статьи 32</w:t>
        </w:r>
      </w:hyperlink>
      <w:r w:rsidRPr="00E94DE5">
        <w:rPr>
          <w:color w:val="000000"/>
          <w:sz w:val="22"/>
          <w:szCs w:val="22"/>
        </w:rPr>
        <w:t xml:space="preserve"> Федерального закона от 12 января 1996 г. N 7-ФЗ «О некоммерческих организациях» и в связи с изменение формы плана финансово-хозяйственной деятельности ПОСТАНОВЛЯЮ:</w:t>
      </w:r>
    </w:p>
    <w:p w:rsidR="00E94DE5" w:rsidRPr="00E94DE5" w:rsidRDefault="00E94DE5" w:rsidP="00E94DE5">
      <w:pPr>
        <w:pStyle w:val="ConsPlusTitle"/>
        <w:jc w:val="both"/>
        <w:outlineLvl w:val="0"/>
        <w:rPr>
          <w:b w:val="0"/>
          <w:bCs w:val="0"/>
          <w:sz w:val="22"/>
          <w:szCs w:val="22"/>
        </w:rPr>
      </w:pPr>
      <w:r w:rsidRPr="00E94DE5">
        <w:rPr>
          <w:sz w:val="22"/>
          <w:szCs w:val="22"/>
        </w:rPr>
        <w:t xml:space="preserve">       </w:t>
      </w:r>
      <w:r w:rsidRPr="00E94DE5">
        <w:rPr>
          <w:b w:val="0"/>
          <w:sz w:val="22"/>
          <w:szCs w:val="22"/>
        </w:rPr>
        <w:t>1. Постановление № 47 от 09.06.2021 «</w:t>
      </w:r>
      <w:r w:rsidRPr="00E94DE5">
        <w:rPr>
          <w:b w:val="0"/>
          <w:bCs w:val="0"/>
          <w:sz w:val="22"/>
          <w:szCs w:val="22"/>
        </w:rPr>
        <w:t xml:space="preserve">Об утверждении </w:t>
      </w:r>
      <w:r w:rsidRPr="00E94DE5">
        <w:rPr>
          <w:b w:val="0"/>
          <w:sz w:val="22"/>
          <w:szCs w:val="22"/>
        </w:rPr>
        <w:t xml:space="preserve"> плана финансово-хозяйственной деятельности</w:t>
      </w:r>
      <w:r w:rsidRPr="00E94DE5">
        <w:rPr>
          <w:sz w:val="22"/>
          <w:szCs w:val="22"/>
        </w:rPr>
        <w:t xml:space="preserve">  </w:t>
      </w:r>
      <w:r w:rsidRPr="00E94DE5">
        <w:rPr>
          <w:b w:val="0"/>
          <w:bCs w:val="0"/>
          <w:sz w:val="22"/>
          <w:szCs w:val="22"/>
        </w:rPr>
        <w:t>муниципального бюджетного</w:t>
      </w:r>
    </w:p>
    <w:p w:rsidR="00E94DE5" w:rsidRPr="00E94DE5" w:rsidRDefault="00E94DE5" w:rsidP="00E94DE5">
      <w:pPr>
        <w:pStyle w:val="ConsPlusTitle"/>
        <w:jc w:val="both"/>
        <w:outlineLvl w:val="0"/>
        <w:rPr>
          <w:b w:val="0"/>
          <w:bCs w:val="0"/>
          <w:sz w:val="22"/>
          <w:szCs w:val="22"/>
        </w:rPr>
      </w:pPr>
      <w:r w:rsidRPr="00E94DE5">
        <w:rPr>
          <w:b w:val="0"/>
          <w:bCs w:val="0"/>
          <w:sz w:val="22"/>
          <w:szCs w:val="22"/>
        </w:rPr>
        <w:t>учреждения культуры «</w:t>
      </w:r>
      <w:proofErr w:type="spellStart"/>
      <w:r w:rsidRPr="00E94DE5">
        <w:rPr>
          <w:b w:val="0"/>
          <w:bCs w:val="0"/>
          <w:sz w:val="22"/>
          <w:szCs w:val="22"/>
        </w:rPr>
        <w:t>Златоруновский</w:t>
      </w:r>
      <w:proofErr w:type="spellEnd"/>
      <w:r w:rsidRPr="00E94DE5">
        <w:rPr>
          <w:b w:val="0"/>
          <w:bCs w:val="0"/>
          <w:sz w:val="22"/>
          <w:szCs w:val="22"/>
        </w:rPr>
        <w:t xml:space="preserve"> поселковый музей» </w:t>
      </w:r>
      <w:r w:rsidRPr="00E94DE5">
        <w:rPr>
          <w:b w:val="0"/>
          <w:sz w:val="22"/>
          <w:szCs w:val="22"/>
        </w:rPr>
        <w:t>на 2020 год – отменить.</w:t>
      </w:r>
    </w:p>
    <w:p w:rsidR="00E94DE5" w:rsidRPr="00E94DE5" w:rsidRDefault="00E94DE5" w:rsidP="00E94DE5">
      <w:pPr>
        <w:pStyle w:val="ConsPlusTitle"/>
        <w:jc w:val="both"/>
        <w:outlineLvl w:val="0"/>
        <w:rPr>
          <w:b w:val="0"/>
          <w:bCs w:val="0"/>
          <w:sz w:val="22"/>
          <w:szCs w:val="22"/>
        </w:rPr>
      </w:pPr>
      <w:r w:rsidRPr="00E94DE5">
        <w:rPr>
          <w:b w:val="0"/>
          <w:sz w:val="22"/>
          <w:szCs w:val="22"/>
        </w:rPr>
        <w:t xml:space="preserve">       2. Утвердить план финансово-хозяйственной деятельности муниципального бюджетного учреждения культуры</w:t>
      </w:r>
      <w:r w:rsidRPr="00E94DE5">
        <w:rPr>
          <w:sz w:val="22"/>
          <w:szCs w:val="22"/>
        </w:rPr>
        <w:t xml:space="preserve"> </w:t>
      </w:r>
      <w:r w:rsidRPr="00E94DE5">
        <w:rPr>
          <w:b w:val="0"/>
          <w:bCs w:val="0"/>
          <w:sz w:val="22"/>
          <w:szCs w:val="22"/>
        </w:rPr>
        <w:t>«</w:t>
      </w:r>
      <w:proofErr w:type="spellStart"/>
      <w:r w:rsidRPr="00E94DE5">
        <w:rPr>
          <w:b w:val="0"/>
          <w:bCs w:val="0"/>
          <w:sz w:val="22"/>
          <w:szCs w:val="22"/>
        </w:rPr>
        <w:t>Златоруновский</w:t>
      </w:r>
      <w:proofErr w:type="spellEnd"/>
      <w:r w:rsidRPr="00E94DE5">
        <w:rPr>
          <w:b w:val="0"/>
          <w:bCs w:val="0"/>
          <w:sz w:val="22"/>
          <w:szCs w:val="22"/>
        </w:rPr>
        <w:t xml:space="preserve"> поселковый музей» </w:t>
      </w:r>
      <w:r w:rsidRPr="00E94DE5">
        <w:rPr>
          <w:b w:val="0"/>
          <w:sz w:val="22"/>
          <w:szCs w:val="22"/>
        </w:rPr>
        <w:t>на 2021 год согласно приложению.</w:t>
      </w:r>
    </w:p>
    <w:p w:rsidR="00E94DE5" w:rsidRPr="00E94DE5" w:rsidRDefault="00E94DE5" w:rsidP="00E94DE5">
      <w:pPr>
        <w:pStyle w:val="af6"/>
        <w:jc w:val="both"/>
        <w:rPr>
          <w:bCs/>
          <w:sz w:val="22"/>
          <w:szCs w:val="22"/>
        </w:rPr>
      </w:pPr>
      <w:r w:rsidRPr="00E94DE5">
        <w:rPr>
          <w:bCs/>
          <w:sz w:val="22"/>
          <w:szCs w:val="22"/>
        </w:rPr>
        <w:t xml:space="preserve">        3</w:t>
      </w:r>
      <w:r w:rsidRPr="00E94DE5">
        <w:rPr>
          <w:sz w:val="22"/>
          <w:szCs w:val="22"/>
        </w:rPr>
        <w:t xml:space="preserve">. </w:t>
      </w:r>
      <w:proofErr w:type="gramStart"/>
      <w:r w:rsidRPr="00E94DE5">
        <w:rPr>
          <w:sz w:val="22"/>
          <w:szCs w:val="22"/>
        </w:rPr>
        <w:t>Контроль  за</w:t>
      </w:r>
      <w:proofErr w:type="gramEnd"/>
      <w:r w:rsidRPr="00E94DE5">
        <w:rPr>
          <w:sz w:val="22"/>
          <w:szCs w:val="22"/>
        </w:rPr>
        <w:t xml:space="preserve"> исполнением данного Постановления оставляю за собой.</w:t>
      </w:r>
    </w:p>
    <w:p w:rsidR="00E94DE5" w:rsidRPr="00E94DE5" w:rsidRDefault="00E94DE5" w:rsidP="00E94DE5">
      <w:pPr>
        <w:pStyle w:val="af6"/>
        <w:jc w:val="both"/>
        <w:rPr>
          <w:sz w:val="22"/>
          <w:szCs w:val="22"/>
        </w:rPr>
      </w:pPr>
      <w:r w:rsidRPr="00E94DE5">
        <w:rPr>
          <w:sz w:val="22"/>
          <w:szCs w:val="22"/>
        </w:rPr>
        <w:lastRenderedPageBreak/>
        <w:t xml:space="preserve">        4. Настоящее постановление вступает в силу со дня его официального                   опубликования в газете «</w:t>
      </w:r>
      <w:proofErr w:type="spellStart"/>
      <w:r w:rsidRPr="00E94DE5">
        <w:rPr>
          <w:sz w:val="22"/>
          <w:szCs w:val="22"/>
        </w:rPr>
        <w:t>Златоруновский</w:t>
      </w:r>
      <w:proofErr w:type="spellEnd"/>
      <w:r w:rsidRPr="00E94DE5">
        <w:rPr>
          <w:sz w:val="22"/>
          <w:szCs w:val="22"/>
        </w:rPr>
        <w:t xml:space="preserve"> вестник» 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ind w:left="-180" w:firstLine="360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Глава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                                        Д.В.Минин</w:t>
      </w:r>
    </w:p>
    <w:p w:rsidR="00E94DE5" w:rsidRPr="00E94DE5" w:rsidRDefault="00E94DE5" w:rsidP="00E94DE5">
      <w:pPr>
        <w:pStyle w:val="ConsPlusNonforma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E94DE5" w:rsidRPr="00E94DE5" w:rsidRDefault="00E94DE5" w:rsidP="00E94DE5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УЖУРСКИЙ РАЙОН КРАСНОЯРСКИЙ КРАЙ</w:t>
      </w:r>
    </w:p>
    <w:p w:rsidR="00E94DE5" w:rsidRPr="00E94DE5" w:rsidRDefault="00E94DE5" w:rsidP="00E94DE5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ПОСТАНОВЛЕНИЕ</w:t>
      </w:r>
    </w:p>
    <w:p w:rsidR="00E94DE5" w:rsidRPr="00E94DE5" w:rsidRDefault="00E94DE5" w:rsidP="00E94DE5">
      <w:pPr>
        <w:tabs>
          <w:tab w:val="left" w:pos="910"/>
          <w:tab w:val="left" w:pos="4140"/>
        </w:tabs>
        <w:spacing w:after="0" w:line="240" w:lineRule="auto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ab/>
      </w:r>
      <w:r w:rsidRPr="00E94DE5">
        <w:rPr>
          <w:rFonts w:ascii="Times New Roman" w:hAnsi="Times New Roman" w:cs="Times New Roman"/>
          <w:b/>
        </w:rPr>
        <w:tab/>
      </w:r>
    </w:p>
    <w:p w:rsidR="00E94DE5" w:rsidRPr="00E94DE5" w:rsidRDefault="00E94DE5" w:rsidP="00E94DE5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23.03.2021                           п. </w:t>
      </w:r>
      <w:proofErr w:type="spellStart"/>
      <w:r w:rsidRPr="00E94DE5">
        <w:rPr>
          <w:rFonts w:ascii="Times New Roman" w:hAnsi="Times New Roman" w:cs="Times New Roman"/>
        </w:rPr>
        <w:t>Златоруновск</w:t>
      </w:r>
      <w:proofErr w:type="spellEnd"/>
      <w:r w:rsidRPr="00E94DE5">
        <w:rPr>
          <w:rFonts w:ascii="Times New Roman" w:hAnsi="Times New Roman" w:cs="Times New Roman"/>
        </w:rPr>
        <w:t xml:space="preserve">                                            № 21</w:t>
      </w:r>
    </w:p>
    <w:p w:rsidR="00E94DE5" w:rsidRPr="00E94DE5" w:rsidRDefault="00E94DE5" w:rsidP="00E94DE5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  </w:t>
      </w:r>
      <w:r w:rsidRPr="00E94DE5">
        <w:rPr>
          <w:rFonts w:ascii="Times New Roman" w:hAnsi="Times New Roman" w:cs="Times New Roman"/>
          <w:b/>
        </w:rPr>
        <w:t xml:space="preserve">      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E5">
        <w:rPr>
          <w:rFonts w:ascii="Times New Roman" w:hAnsi="Times New Roman" w:cs="Times New Roman"/>
          <w:color w:val="000000"/>
        </w:rPr>
        <w:t xml:space="preserve">Об утверждении Положения об </w:t>
      </w:r>
      <w:proofErr w:type="gramStart"/>
      <w:r w:rsidRPr="00E94DE5">
        <w:rPr>
          <w:rFonts w:ascii="Times New Roman" w:hAnsi="Times New Roman" w:cs="Times New Roman"/>
          <w:color w:val="000000"/>
        </w:rPr>
        <w:t>аукционной</w:t>
      </w:r>
      <w:proofErr w:type="gramEnd"/>
      <w:r w:rsidRPr="00E94DE5">
        <w:rPr>
          <w:rFonts w:ascii="Times New Roman" w:hAnsi="Times New Roman" w:cs="Times New Roman"/>
          <w:color w:val="000000"/>
        </w:rPr>
        <w:t xml:space="preserve"> 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E5">
        <w:rPr>
          <w:rFonts w:ascii="Times New Roman" w:hAnsi="Times New Roman" w:cs="Times New Roman"/>
          <w:color w:val="000000"/>
        </w:rPr>
        <w:t xml:space="preserve">комиссии по определению поставщиков 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E5">
        <w:rPr>
          <w:rFonts w:ascii="Times New Roman" w:hAnsi="Times New Roman" w:cs="Times New Roman"/>
          <w:color w:val="000000"/>
        </w:rPr>
        <w:t xml:space="preserve">(подрядчиков, исполнителей) 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E5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Pr="00E94DE5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E94DE5">
        <w:rPr>
          <w:rFonts w:ascii="Times New Roman" w:hAnsi="Times New Roman" w:cs="Times New Roman"/>
          <w:color w:val="000000"/>
        </w:rPr>
        <w:t xml:space="preserve"> сельсовета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pStyle w:val="ConsPlusTitle"/>
        <w:rPr>
          <w:sz w:val="22"/>
          <w:szCs w:val="22"/>
        </w:rPr>
      </w:pPr>
    </w:p>
    <w:p w:rsidR="00E94DE5" w:rsidRPr="00E94DE5" w:rsidRDefault="00E94DE5" w:rsidP="00E94DE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        Руководствуясь Федеральным законом №44-ФЗ от 05.04.2013 года «О контрактной системе в сфере закупок товаров, работ, услуг для обеспечения государственных и муниципальных нужд» </w:t>
      </w:r>
      <w:r w:rsidRPr="00E94DE5">
        <w:rPr>
          <w:rFonts w:ascii="Times New Roman" w:hAnsi="Times New Roman" w:cs="Times New Roman"/>
          <w:b/>
        </w:rPr>
        <w:t>ПОСТАНОВЛЯЮ:</w:t>
      </w:r>
    </w:p>
    <w:p w:rsidR="00E94DE5" w:rsidRPr="00E94DE5" w:rsidRDefault="00E94DE5" w:rsidP="00E94DE5">
      <w:pPr>
        <w:tabs>
          <w:tab w:val="left" w:pos="9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  <w:color w:val="000000"/>
        </w:rPr>
        <w:tab/>
        <w:t xml:space="preserve">1.Утвердить Положение об аукционной комиссии по определению поставщиков (подрядчиков, исполнителей) администрации </w:t>
      </w:r>
      <w:proofErr w:type="spellStart"/>
      <w:r w:rsidRPr="00E94DE5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E94DE5">
        <w:rPr>
          <w:rFonts w:ascii="Times New Roman" w:hAnsi="Times New Roman" w:cs="Times New Roman"/>
          <w:color w:val="000000"/>
        </w:rPr>
        <w:t xml:space="preserve"> сельсовета согласно приложению.</w:t>
      </w:r>
    </w:p>
    <w:p w:rsidR="00E94DE5" w:rsidRPr="00E94DE5" w:rsidRDefault="00E94DE5" w:rsidP="00E94DE5">
      <w:pPr>
        <w:pStyle w:val="ConsPlusNormal"/>
        <w:ind w:firstLine="561"/>
        <w:jc w:val="both"/>
        <w:rPr>
          <w:rFonts w:ascii="Times New Roman" w:hAnsi="Times New Roman" w:cs="Times New Roman"/>
          <w:sz w:val="22"/>
          <w:szCs w:val="22"/>
        </w:rPr>
      </w:pPr>
      <w:r w:rsidRPr="00E94DE5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E94DE5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E94DE5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E94DE5" w:rsidRPr="00E94DE5" w:rsidRDefault="00E94DE5" w:rsidP="00E94DE5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Глава сельсовета                                                                                    Д.В. Минин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Приложение №1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 к постановлению. 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№  21  от  23.03.2021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4DE5">
        <w:rPr>
          <w:rFonts w:ascii="Times New Roman" w:hAnsi="Times New Roman" w:cs="Times New Roman"/>
          <w:b/>
          <w:bCs/>
        </w:rPr>
        <w:t>Положение об аукционной комиссии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4DE5">
        <w:rPr>
          <w:rFonts w:ascii="Times New Roman" w:hAnsi="Times New Roman" w:cs="Times New Roman"/>
          <w:b/>
          <w:bCs/>
        </w:rPr>
        <w:t>по определению поставщиков (подрядчиков, исполнителей)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94DE5">
        <w:rPr>
          <w:rFonts w:ascii="Times New Roman" w:hAnsi="Times New Roman" w:cs="Times New Roman"/>
          <w:b/>
          <w:bCs/>
          <w:u w:val="single"/>
        </w:rPr>
        <w:t xml:space="preserve">администрации </w:t>
      </w:r>
      <w:proofErr w:type="spellStart"/>
      <w:r w:rsidRPr="00E94DE5">
        <w:rPr>
          <w:rFonts w:ascii="Times New Roman" w:hAnsi="Times New Roman" w:cs="Times New Roman"/>
          <w:b/>
          <w:bCs/>
          <w:u w:val="single"/>
        </w:rPr>
        <w:t>Златоруновского</w:t>
      </w:r>
      <w:proofErr w:type="spellEnd"/>
      <w:r w:rsidRPr="00E94DE5">
        <w:rPr>
          <w:rFonts w:ascii="Times New Roman" w:hAnsi="Times New Roman" w:cs="Times New Roman"/>
          <w:b/>
          <w:bCs/>
          <w:u w:val="single"/>
        </w:rPr>
        <w:t xml:space="preserve"> сельсовета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(наименование заказчика)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1. Общие положения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администрации </w:t>
      </w:r>
      <w:proofErr w:type="spellStart"/>
      <w:r w:rsidRPr="00E94DE5">
        <w:rPr>
          <w:rFonts w:ascii="Times New Roman" w:hAnsi="Times New Roman" w:cs="Times New Roman"/>
          <w:bCs/>
        </w:rPr>
        <w:t>Златоруновского</w:t>
      </w:r>
      <w:proofErr w:type="spellEnd"/>
      <w:r w:rsidRPr="00E94DE5">
        <w:rPr>
          <w:rFonts w:ascii="Times New Roman" w:hAnsi="Times New Roman" w:cs="Times New Roman"/>
          <w:bCs/>
        </w:rPr>
        <w:t xml:space="preserve"> сельсовета, (далее - Заказчик) для заключения муниципальных контрактов на закупку товаров, работ, услуг для удовлетворения муниципальных нужд Заказчика в рамках аукционов в электронной форме (далее - аукционная комиссия).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1.2. Основные понятия: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 xml:space="preserve">- определение поставщика (подрядчика, исполнителя) - совокупность действий, которые осуществляются Заказчиком в порядке, установленном Федеральным </w:t>
      </w:r>
      <w:hyperlink r:id="rId12" w:history="1">
        <w:r w:rsidRPr="00E94DE5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E94DE5">
        <w:rPr>
          <w:rFonts w:ascii="Times New Roman" w:hAnsi="Times New Roman" w:cs="Times New Roman"/>
          <w:bCs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для обеспечения муниципальных нужд Заказчика и завершаются заключением контракта;</w:t>
      </w:r>
      <w:proofErr w:type="gramEnd"/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lastRenderedPageBreak/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 w:rsidRPr="00E94DE5">
        <w:rPr>
          <w:rFonts w:ascii="Times New Roman" w:hAnsi="Times New Roman" w:cs="Times New Roman"/>
          <w:bCs/>
        </w:rPr>
        <w:t xml:space="preserve"> поставленным Заказчиком, участником закупки вопросам в случаях, предусмотренных </w:t>
      </w:r>
      <w:hyperlink r:id="rId13" w:history="1">
        <w:r w:rsidRPr="00E94DE5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1.3. Процедуры по определению поставщиков (подрядчиков, исполнителей) проводятся Заказчиком.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аукциона, в том числе для разработки документации об аукционе, размещения в единой информационной системе извещения о проведении электронного аукциона,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документации об аукционе и подписание контракта осуществляются Заказчиком.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1.5. В процессе осуществления своих полномочий аукционная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1.6. При отсутствии председателя конкурсной комиссии его обязанности исполняет секретарь комиссии.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2. Правовое регулирование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Аукционная комиссия в процессе своей деятельности обязана руководствоваться Бюджетным </w:t>
      </w:r>
      <w:hyperlink r:id="rId14" w:history="1">
        <w:r w:rsidRPr="00E94DE5">
          <w:rPr>
            <w:rFonts w:ascii="Times New Roman" w:hAnsi="Times New Roman" w:cs="Times New Roman"/>
            <w:bCs/>
            <w:color w:val="0000FF"/>
          </w:rPr>
          <w:t>кодексом</w:t>
        </w:r>
      </w:hyperlink>
      <w:r w:rsidRPr="00E94DE5">
        <w:rPr>
          <w:rFonts w:ascii="Times New Roman" w:hAnsi="Times New Roman" w:cs="Times New Roman"/>
          <w:bCs/>
        </w:rPr>
        <w:t xml:space="preserve"> Российской Федерации, Гражданским </w:t>
      </w:r>
      <w:hyperlink r:id="rId15" w:history="1">
        <w:r w:rsidRPr="00E94DE5">
          <w:rPr>
            <w:rFonts w:ascii="Times New Roman" w:hAnsi="Times New Roman" w:cs="Times New Roman"/>
            <w:bCs/>
            <w:color w:val="0000FF"/>
          </w:rPr>
          <w:t>кодексом</w:t>
        </w:r>
      </w:hyperlink>
      <w:r w:rsidRPr="00E94DE5">
        <w:rPr>
          <w:rFonts w:ascii="Times New Roman" w:hAnsi="Times New Roman" w:cs="Times New Roman"/>
          <w:bCs/>
        </w:rPr>
        <w:t xml:space="preserve"> Российской Федерации, </w:t>
      </w:r>
      <w:hyperlink r:id="rId16" w:history="1">
        <w:r w:rsidRPr="00E94DE5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системе, Федеральным </w:t>
      </w:r>
      <w:hyperlink r:id="rId17" w:history="1">
        <w:r w:rsidRPr="00E94DE5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E94DE5">
        <w:rPr>
          <w:rFonts w:ascii="Times New Roman" w:hAnsi="Times New Roman" w:cs="Times New Roman"/>
          <w:bCs/>
        </w:rP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3. Цели создания и принципы работы аукционной комиссии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3.1. Аукционная комиссия создается в целях проведения электронных аукционов.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3.2. В своей деятельности аукционная комиссия руководствуется следующими принципами.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3.2.1. Эффективность и экономичность использования выделенных средств из муниципального бюджета и внебюджетных источников финансирования.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E94DE5">
        <w:rPr>
          <w:rFonts w:ascii="Times New Roman" w:hAnsi="Times New Roman" w:cs="Times New Roman"/>
          <w:bCs/>
        </w:rPr>
        <w:t>ств дл</w:t>
      </w:r>
      <w:proofErr w:type="gramEnd"/>
      <w:r w:rsidRPr="00E94DE5">
        <w:rPr>
          <w:rFonts w:ascii="Times New Roman" w:hAnsi="Times New Roman" w:cs="Times New Roman"/>
          <w:bCs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4. Функции комиссии при проведении электронных аукционов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4.1. 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4.1.1. Аукционная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E94DE5">
        <w:rPr>
          <w:rFonts w:ascii="Times New Roman" w:hAnsi="Times New Roman" w:cs="Times New Roman"/>
          <w:bCs/>
        </w:rPr>
        <w:t>с даты окончания</w:t>
      </w:r>
      <w:proofErr w:type="gramEnd"/>
      <w:r w:rsidRPr="00E94DE5">
        <w:rPr>
          <w:rFonts w:ascii="Times New Roman" w:hAnsi="Times New Roman" w:cs="Times New Roman"/>
          <w:bCs/>
        </w:rPr>
        <w:t xml:space="preserve"> срока подачи указанных заявок.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4.1.2. По результатам рассмотрения первых частей заявок на участие в электронном аукционе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Участник электронного аукциона не допускается к участию в нем в случае: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- не предоставления информации, предусмотренной </w:t>
      </w:r>
      <w:hyperlink r:id="rId18" w:history="1">
        <w:proofErr w:type="gramStart"/>
        <w:r w:rsidRPr="00E94DE5">
          <w:rPr>
            <w:rFonts w:ascii="Times New Roman" w:hAnsi="Times New Roman" w:cs="Times New Roman"/>
            <w:bCs/>
            <w:color w:val="0000FF"/>
          </w:rPr>
          <w:t>ч</w:t>
        </w:r>
        <w:proofErr w:type="gramEnd"/>
        <w:r w:rsidRPr="00E94DE5">
          <w:rPr>
            <w:rFonts w:ascii="Times New Roman" w:hAnsi="Times New Roman" w:cs="Times New Roman"/>
            <w:bCs/>
            <w:color w:val="0000FF"/>
          </w:rPr>
          <w:t>. 3 ст. 66</w:t>
        </w:r>
      </w:hyperlink>
      <w:r w:rsidRPr="00E94DE5">
        <w:rPr>
          <w:rFonts w:ascii="Times New Roman" w:hAnsi="Times New Roman" w:cs="Times New Roman"/>
          <w:bCs/>
        </w:rPr>
        <w:t xml:space="preserve"> Закона о контрактной системе, или предоставления недостоверной информации;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- несоответствия информации, предусмотренной </w:t>
      </w:r>
      <w:hyperlink r:id="rId19" w:history="1">
        <w:proofErr w:type="gramStart"/>
        <w:r w:rsidRPr="00E94DE5">
          <w:rPr>
            <w:rFonts w:ascii="Times New Roman" w:hAnsi="Times New Roman" w:cs="Times New Roman"/>
            <w:bCs/>
            <w:color w:val="0000FF"/>
          </w:rPr>
          <w:t>ч</w:t>
        </w:r>
        <w:proofErr w:type="gramEnd"/>
        <w:r w:rsidRPr="00E94DE5">
          <w:rPr>
            <w:rFonts w:ascii="Times New Roman" w:hAnsi="Times New Roman" w:cs="Times New Roman"/>
            <w:bCs/>
            <w:color w:val="0000FF"/>
          </w:rPr>
          <w:t>. 3 ст. 66</w:t>
        </w:r>
      </w:hyperlink>
      <w:r w:rsidRPr="00E94DE5">
        <w:rPr>
          <w:rFonts w:ascii="Times New Roman" w:hAnsi="Times New Roman" w:cs="Times New Roman"/>
          <w:bCs/>
        </w:rPr>
        <w:t xml:space="preserve"> Закона о контрактной системе, требованиям документации о таком аукционе.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Отказ в допуске к участию в электронном аукционе по иным основаниям не допускается.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0" w:name="Par53"/>
      <w:bookmarkEnd w:id="0"/>
      <w:r w:rsidRPr="00E94DE5">
        <w:rPr>
          <w:rFonts w:ascii="Times New Roman" w:hAnsi="Times New Roman" w:cs="Times New Roman"/>
          <w:bCs/>
        </w:rPr>
        <w:t>4.1.3.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</w:t>
      </w:r>
      <w:proofErr w:type="gramStart"/>
      <w:r w:rsidRPr="00E94DE5">
        <w:rPr>
          <w:rFonts w:ascii="Times New Roman" w:hAnsi="Times New Roman" w:cs="Times New Roman"/>
          <w:bCs/>
        </w:rPr>
        <w:t>ии ау</w:t>
      </w:r>
      <w:proofErr w:type="gramEnd"/>
      <w:r w:rsidRPr="00E94DE5">
        <w:rPr>
          <w:rFonts w:ascii="Times New Roman" w:hAnsi="Times New Roman" w:cs="Times New Roman"/>
          <w:bCs/>
        </w:rPr>
        <w:t>кционной комиссии ее членами не позднее даты окончания срока рассмотрения данных заявок.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Указанный протокол должен содержать информацию: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- о порядковых номерах заявок на участие в таком аукционе;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E94DE5">
        <w:rPr>
          <w:rFonts w:ascii="Times New Roman" w:hAnsi="Times New Roman" w:cs="Times New Roman"/>
          <w:bCs/>
        </w:rPr>
        <w:t xml:space="preserve"> </w:t>
      </w:r>
      <w:proofErr w:type="gramStart"/>
      <w:r w:rsidRPr="00E94DE5">
        <w:rPr>
          <w:rFonts w:ascii="Times New Roman" w:hAnsi="Times New Roman" w:cs="Times New Roman"/>
          <w:bCs/>
        </w:rPr>
        <w:t>нем</w:t>
      </w:r>
      <w:proofErr w:type="gramEnd"/>
      <w:r w:rsidRPr="00E94DE5">
        <w:rPr>
          <w:rFonts w:ascii="Times New Roman" w:hAnsi="Times New Roman" w:cs="Times New Roman"/>
          <w:bCs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-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4.1.4. </w:t>
      </w:r>
      <w:proofErr w:type="gramStart"/>
      <w:r w:rsidRPr="00E94DE5">
        <w:rPr>
          <w:rFonts w:ascii="Times New Roman" w:hAnsi="Times New Roman" w:cs="Times New Roman"/>
          <w:bCs/>
        </w:rPr>
        <w:t>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E94DE5">
        <w:rPr>
          <w:rFonts w:ascii="Times New Roman" w:hAnsi="Times New Roman" w:cs="Times New Roman"/>
          <w:bCs/>
        </w:rPr>
        <w:t xml:space="preserve"> В протокол, указанный в </w:t>
      </w:r>
      <w:hyperlink w:anchor="Par53" w:history="1">
        <w:r w:rsidRPr="00E94DE5">
          <w:rPr>
            <w:rFonts w:ascii="Times New Roman" w:hAnsi="Times New Roman" w:cs="Times New Roman"/>
            <w:bCs/>
            <w:color w:val="0000FF"/>
          </w:rPr>
          <w:t>п. 4.1.3</w:t>
        </w:r>
      </w:hyperlink>
      <w:r w:rsidRPr="00E94DE5">
        <w:rPr>
          <w:rFonts w:ascii="Times New Roman" w:hAnsi="Times New Roman" w:cs="Times New Roman"/>
          <w:bCs/>
        </w:rPr>
        <w:t xml:space="preserve"> настоящего Положения, вносится информация о признании такого аукциона </w:t>
      </w:r>
      <w:proofErr w:type="gramStart"/>
      <w:r w:rsidRPr="00E94DE5">
        <w:rPr>
          <w:rFonts w:ascii="Times New Roman" w:hAnsi="Times New Roman" w:cs="Times New Roman"/>
          <w:bCs/>
        </w:rPr>
        <w:t>несостоявшимся</w:t>
      </w:r>
      <w:proofErr w:type="gramEnd"/>
      <w:r w:rsidRPr="00E94DE5">
        <w:rPr>
          <w:rFonts w:ascii="Times New Roman" w:hAnsi="Times New Roman" w:cs="Times New Roman"/>
          <w:bCs/>
        </w:rPr>
        <w:t>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4.1.5.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0" w:history="1">
        <w:proofErr w:type="gramStart"/>
        <w:r w:rsidRPr="00E94DE5">
          <w:rPr>
            <w:rFonts w:ascii="Times New Roman" w:hAnsi="Times New Roman" w:cs="Times New Roman"/>
            <w:bCs/>
            <w:color w:val="0000FF"/>
          </w:rPr>
          <w:t>ч</w:t>
        </w:r>
        <w:proofErr w:type="gramEnd"/>
        <w:r w:rsidRPr="00E94DE5">
          <w:rPr>
            <w:rFonts w:ascii="Times New Roman" w:hAnsi="Times New Roman" w:cs="Times New Roman"/>
            <w:bCs/>
            <w:color w:val="0000FF"/>
          </w:rPr>
          <w:t>. 19 ст. 68</w:t>
        </w:r>
      </w:hyperlink>
      <w:r w:rsidRPr="00E94DE5">
        <w:rPr>
          <w:rFonts w:ascii="Times New Roman" w:hAnsi="Times New Roman" w:cs="Times New Roman"/>
          <w:bCs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4.1.6. Аукционная комиссия рассматривает вторые части заявок на участие в электронном аукционе, направленных в соответствии с </w:t>
      </w:r>
      <w:hyperlink r:id="rId21" w:history="1">
        <w:proofErr w:type="gramStart"/>
        <w:r w:rsidRPr="00E94DE5">
          <w:rPr>
            <w:rFonts w:ascii="Times New Roman" w:hAnsi="Times New Roman" w:cs="Times New Roman"/>
            <w:bCs/>
            <w:color w:val="0000FF"/>
          </w:rPr>
          <w:t>ч</w:t>
        </w:r>
        <w:proofErr w:type="gramEnd"/>
        <w:r w:rsidRPr="00E94DE5">
          <w:rPr>
            <w:rFonts w:ascii="Times New Roman" w:hAnsi="Times New Roman" w:cs="Times New Roman"/>
            <w:bCs/>
            <w:color w:val="0000FF"/>
          </w:rPr>
          <w:t>. 19 ст. 68</w:t>
        </w:r>
      </w:hyperlink>
      <w:r w:rsidRPr="00E94DE5">
        <w:rPr>
          <w:rFonts w:ascii="Times New Roman" w:hAnsi="Times New Roman" w:cs="Times New Roman"/>
          <w:bCs/>
        </w:rPr>
        <w:t xml:space="preserve"> Закона о контрактной системе, до принятия решения о соответствии пяти таких заявок требованиям, установленным </w:t>
      </w:r>
      <w:r w:rsidRPr="00E94DE5">
        <w:rPr>
          <w:rFonts w:ascii="Times New Roman" w:hAnsi="Times New Roman" w:cs="Times New Roman"/>
          <w:bCs/>
        </w:rPr>
        <w:lastRenderedPageBreak/>
        <w:t xml:space="preserve">документацией о таком аукционе. </w:t>
      </w:r>
      <w:proofErr w:type="gramStart"/>
      <w:r w:rsidRPr="00E94DE5">
        <w:rPr>
          <w:rFonts w:ascii="Times New Roman" w:hAnsi="Times New Roman" w:cs="Times New Roman"/>
          <w:bCs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E94DE5">
        <w:rPr>
          <w:rFonts w:ascii="Times New Roman" w:hAnsi="Times New Roman" w:cs="Times New Roman"/>
          <w:bCs/>
        </w:rPr>
        <w:t xml:space="preserve"> наиболее низкую цену контракта, и осуществляется с учетом ранжирования данных заявок в соответствии с </w:t>
      </w:r>
      <w:hyperlink r:id="rId22" w:history="1">
        <w:proofErr w:type="gramStart"/>
        <w:r w:rsidRPr="00E94DE5">
          <w:rPr>
            <w:rFonts w:ascii="Times New Roman" w:hAnsi="Times New Roman" w:cs="Times New Roman"/>
            <w:bCs/>
            <w:color w:val="0000FF"/>
          </w:rPr>
          <w:t>ч</w:t>
        </w:r>
        <w:proofErr w:type="gramEnd"/>
        <w:r w:rsidRPr="00E94DE5">
          <w:rPr>
            <w:rFonts w:ascii="Times New Roman" w:hAnsi="Times New Roman" w:cs="Times New Roman"/>
            <w:bCs/>
            <w:color w:val="0000FF"/>
          </w:rPr>
          <w:t>. 18 ст. 68</w:t>
        </w:r>
      </w:hyperlink>
      <w:r w:rsidRPr="00E94DE5">
        <w:rPr>
          <w:rFonts w:ascii="Times New Roman" w:hAnsi="Times New Roman" w:cs="Times New Roman"/>
          <w:bCs/>
        </w:rPr>
        <w:t xml:space="preserve"> Закона о контрактной системе.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E94DE5">
        <w:rPr>
          <w:rFonts w:ascii="Times New Roman" w:hAnsi="Times New Roman" w:cs="Times New Roman"/>
          <w:bCs/>
        </w:rPr>
        <w:t>с даты размещения</w:t>
      </w:r>
      <w:proofErr w:type="gramEnd"/>
      <w:r w:rsidRPr="00E94DE5">
        <w:rPr>
          <w:rFonts w:ascii="Times New Roman" w:hAnsi="Times New Roman" w:cs="Times New Roman"/>
          <w:bCs/>
        </w:rPr>
        <w:t xml:space="preserve"> на электронной площадке протокола проведения электронного аукциона.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4.1.7.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 xml:space="preserve">- непредставления документов и информации, которые предусмотрены </w:t>
      </w:r>
      <w:hyperlink r:id="rId23" w:history="1">
        <w:r w:rsidRPr="00E94DE5">
          <w:rPr>
            <w:rFonts w:ascii="Times New Roman" w:hAnsi="Times New Roman" w:cs="Times New Roman"/>
            <w:bCs/>
            <w:color w:val="0000FF"/>
          </w:rPr>
          <w:t>п. п. 1</w:t>
        </w:r>
      </w:hyperlink>
      <w:r w:rsidRPr="00E94DE5">
        <w:rPr>
          <w:rFonts w:ascii="Times New Roman" w:hAnsi="Times New Roman" w:cs="Times New Roman"/>
          <w:bCs/>
        </w:rPr>
        <w:t xml:space="preserve">, </w:t>
      </w:r>
      <w:hyperlink r:id="rId24" w:history="1">
        <w:r w:rsidRPr="00E94DE5">
          <w:rPr>
            <w:rFonts w:ascii="Times New Roman" w:hAnsi="Times New Roman" w:cs="Times New Roman"/>
            <w:bCs/>
            <w:color w:val="0000FF"/>
          </w:rPr>
          <w:t>3</w:t>
        </w:r>
      </w:hyperlink>
      <w:r w:rsidRPr="00E94DE5">
        <w:rPr>
          <w:rFonts w:ascii="Times New Roman" w:hAnsi="Times New Roman" w:cs="Times New Roman"/>
          <w:bCs/>
        </w:rPr>
        <w:t xml:space="preserve"> - </w:t>
      </w:r>
      <w:hyperlink r:id="rId25" w:history="1">
        <w:r w:rsidRPr="00E94DE5">
          <w:rPr>
            <w:rFonts w:ascii="Times New Roman" w:hAnsi="Times New Roman" w:cs="Times New Roman"/>
            <w:bCs/>
            <w:color w:val="0000FF"/>
          </w:rPr>
          <w:t>5</w:t>
        </w:r>
      </w:hyperlink>
      <w:r w:rsidRPr="00E94DE5">
        <w:rPr>
          <w:rFonts w:ascii="Times New Roman" w:hAnsi="Times New Roman" w:cs="Times New Roman"/>
          <w:bCs/>
        </w:rPr>
        <w:t xml:space="preserve">, </w:t>
      </w:r>
      <w:hyperlink r:id="rId26" w:history="1">
        <w:r w:rsidRPr="00E94DE5">
          <w:rPr>
            <w:rFonts w:ascii="Times New Roman" w:hAnsi="Times New Roman" w:cs="Times New Roman"/>
            <w:bCs/>
            <w:color w:val="0000FF"/>
          </w:rPr>
          <w:t>7</w:t>
        </w:r>
      </w:hyperlink>
      <w:r w:rsidRPr="00E94DE5">
        <w:rPr>
          <w:rFonts w:ascii="Times New Roman" w:hAnsi="Times New Roman" w:cs="Times New Roman"/>
          <w:bCs/>
        </w:rPr>
        <w:t xml:space="preserve"> и </w:t>
      </w:r>
      <w:hyperlink r:id="rId27" w:history="1">
        <w:r w:rsidRPr="00E94DE5">
          <w:rPr>
            <w:rFonts w:ascii="Times New Roman" w:hAnsi="Times New Roman" w:cs="Times New Roman"/>
            <w:bCs/>
            <w:color w:val="0000FF"/>
          </w:rPr>
          <w:t>8</w:t>
        </w:r>
      </w:hyperlink>
      <w:r w:rsidRPr="00E94DE5">
        <w:rPr>
          <w:rFonts w:ascii="Times New Roman" w:hAnsi="Times New Roman" w:cs="Times New Roman"/>
          <w:bCs/>
        </w:rPr>
        <w:t xml:space="preserve"> ч. 2 ст. 62, ч. 3 и 5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E94DE5">
        <w:rPr>
          <w:rFonts w:ascii="Times New Roman" w:hAnsi="Times New Roman" w:cs="Times New Roman"/>
          <w:bCs/>
        </w:rPr>
        <w:t xml:space="preserve"> </w:t>
      </w:r>
      <w:proofErr w:type="gramStart"/>
      <w:r w:rsidRPr="00E94DE5">
        <w:rPr>
          <w:rFonts w:ascii="Times New Roman" w:hAnsi="Times New Roman" w:cs="Times New Roman"/>
          <w:bCs/>
        </w:rPr>
        <w:t>таком</w:t>
      </w:r>
      <w:proofErr w:type="gramEnd"/>
      <w:r w:rsidRPr="00E94DE5">
        <w:rPr>
          <w:rFonts w:ascii="Times New Roman" w:hAnsi="Times New Roman" w:cs="Times New Roman"/>
          <w:bCs/>
        </w:rPr>
        <w:t xml:space="preserve"> аукционе;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- несоответствия участника такого аукциона требованиям, установленным в соответствии со </w:t>
      </w:r>
      <w:hyperlink r:id="rId28" w:history="1">
        <w:r w:rsidRPr="00E94DE5">
          <w:rPr>
            <w:rFonts w:ascii="Times New Roman" w:hAnsi="Times New Roman" w:cs="Times New Roman"/>
            <w:bCs/>
            <w:color w:val="0000FF"/>
          </w:rPr>
          <w:t>ст. 31</w:t>
        </w:r>
      </w:hyperlink>
      <w:r w:rsidRPr="00E94DE5">
        <w:rPr>
          <w:rFonts w:ascii="Times New Roman" w:hAnsi="Times New Roman" w:cs="Times New Roman"/>
          <w:bCs/>
        </w:rPr>
        <w:t xml:space="preserve"> Закона о контрактной системе.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4.1.8.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аукционной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E94DE5">
        <w:rPr>
          <w:rFonts w:ascii="Times New Roman" w:hAnsi="Times New Roman" w:cs="Times New Roman"/>
          <w:bCs/>
        </w:rPr>
        <w:t xml:space="preserve">, </w:t>
      </w:r>
      <w:proofErr w:type="gramStart"/>
      <w:r w:rsidRPr="00E94DE5">
        <w:rPr>
          <w:rFonts w:ascii="Times New Roman" w:hAnsi="Times New Roman" w:cs="Times New Roman"/>
          <w:bCs/>
        </w:rPr>
        <w:t xml:space="preserve"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29" w:history="1">
        <w:r w:rsidRPr="00E94DE5">
          <w:rPr>
            <w:rFonts w:ascii="Times New Roman" w:hAnsi="Times New Roman" w:cs="Times New Roman"/>
            <w:bCs/>
            <w:color w:val="0000FF"/>
          </w:rPr>
          <w:t>ч. 18 ст. 68</w:t>
        </w:r>
      </w:hyperlink>
      <w:r w:rsidRPr="00E94DE5">
        <w:rPr>
          <w:rFonts w:ascii="Times New Roman" w:hAnsi="Times New Roman" w:cs="Times New Roman"/>
          <w:bCs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E94DE5">
        <w:rPr>
          <w:rFonts w:ascii="Times New Roman" w:hAnsi="Times New Roman" w:cs="Times New Roman"/>
          <w:bCs/>
        </w:rPr>
        <w:t xml:space="preserve">, </w:t>
      </w:r>
      <w:proofErr w:type="gramStart"/>
      <w:r w:rsidRPr="00E94DE5">
        <w:rPr>
          <w:rFonts w:ascii="Times New Roman" w:hAnsi="Times New Roman" w:cs="Times New Roman"/>
          <w:bCs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E94DE5">
        <w:rPr>
          <w:rFonts w:ascii="Times New Roman" w:hAnsi="Times New Roman" w:cs="Times New Roman"/>
          <w:bCs/>
        </w:rPr>
        <w:t xml:space="preserve"> </w:t>
      </w:r>
      <w:proofErr w:type="gramStart"/>
      <w:r w:rsidRPr="00E94DE5">
        <w:rPr>
          <w:rFonts w:ascii="Times New Roman" w:hAnsi="Times New Roman" w:cs="Times New Roman"/>
          <w:bCs/>
        </w:rPr>
        <w:t xml:space="preserve">положений </w:t>
      </w:r>
      <w:hyperlink r:id="rId30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аукционной комиссии в отношении каждой заявки на участие в таком аукционе.</w:t>
      </w:r>
      <w:proofErr w:type="gramEnd"/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4.1.9. Участник электронного аукциона, который предложил наиболее низкую цену контракта и заявка на </w:t>
      </w:r>
      <w:proofErr w:type="gramStart"/>
      <w:r w:rsidRPr="00E94DE5">
        <w:rPr>
          <w:rFonts w:ascii="Times New Roman" w:hAnsi="Times New Roman" w:cs="Times New Roman"/>
          <w:bCs/>
        </w:rPr>
        <w:t>участие</w:t>
      </w:r>
      <w:proofErr w:type="gramEnd"/>
      <w:r w:rsidRPr="00E94DE5">
        <w:rPr>
          <w:rFonts w:ascii="Times New Roman" w:hAnsi="Times New Roman" w:cs="Times New Roman"/>
          <w:bCs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4.1.10. В случае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4.1.11. </w:t>
      </w:r>
      <w:proofErr w:type="gramStart"/>
      <w:r w:rsidRPr="00E94DE5">
        <w:rPr>
          <w:rFonts w:ascii="Times New Roman" w:hAnsi="Times New Roman" w:cs="Times New Roman"/>
          <w:bCs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аукционная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E94DE5">
        <w:rPr>
          <w:rFonts w:ascii="Times New Roman" w:hAnsi="Times New Roman" w:cs="Times New Roman"/>
          <w:bCs/>
        </w:rPr>
        <w:t xml:space="preserve"> </w:t>
      </w:r>
      <w:hyperlink r:id="rId31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документации о таком аукционе и направляет оператору электронной </w:t>
      </w:r>
      <w:r w:rsidRPr="00E94DE5">
        <w:rPr>
          <w:rFonts w:ascii="Times New Roman" w:hAnsi="Times New Roman" w:cs="Times New Roman"/>
          <w:bCs/>
        </w:rPr>
        <w:lastRenderedPageBreak/>
        <w:t>площадки протокол рассмотрения единственной заявки на участие в таком аукционе, подписанный членами аукционной комиссии.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Указанный протокол должен содержать следующую информацию: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32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</w:t>
      </w:r>
      <w:hyperlink r:id="rId33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(или) документации о таком аукционе с обоснованием этого решения, в том числе с указанием положений названного </w:t>
      </w:r>
      <w:hyperlink r:id="rId34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  <w:proofErr w:type="gramEnd"/>
      </w:hyperlink>
      <w:r w:rsidRPr="00E94DE5">
        <w:rPr>
          <w:rFonts w:ascii="Times New Roman" w:hAnsi="Times New Roman" w:cs="Times New Roman"/>
          <w:bCs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- решение каждого члена аукционной комиссии о соответствии участника такого аукциона и поданной им заявки требованиям </w:t>
      </w:r>
      <w:hyperlink r:id="rId35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hyperlink r:id="rId36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(или) документации о таком аукционе.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4.1.12. </w:t>
      </w:r>
      <w:proofErr w:type="gramStart"/>
      <w:r w:rsidRPr="00E94DE5">
        <w:rPr>
          <w:rFonts w:ascii="Times New Roman" w:hAnsi="Times New Roman" w:cs="Times New Roman"/>
          <w:bCs/>
        </w:rPr>
        <w:t>В случае если электронный аукцион признан несостоявшимся в связи с тем, что аукционной комиссией принято решение о признании только одного участника закупки, подавшего заявку на участие в таком аукционе, его участником, аукционная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E94DE5">
        <w:rPr>
          <w:rFonts w:ascii="Times New Roman" w:hAnsi="Times New Roman" w:cs="Times New Roman"/>
          <w:bCs/>
        </w:rPr>
        <w:t xml:space="preserve"> предмет соответствия требованиям </w:t>
      </w:r>
      <w:hyperlink r:id="rId37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аукционной комиссии.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Указанный протокол должен содержать следующую информацию: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38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документации о таком аукционе либо о несоответствии этого участника и данной заявки требованиям </w:t>
      </w:r>
      <w:hyperlink r:id="rId39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(или) документации о таком аукционе с обоснованием указанного решения, в том числе с указанием положений названного </w:t>
      </w:r>
      <w:hyperlink r:id="rId40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и (или) документации о</w:t>
      </w:r>
      <w:proofErr w:type="gramEnd"/>
      <w:r w:rsidRPr="00E94DE5">
        <w:rPr>
          <w:rFonts w:ascii="Times New Roman" w:hAnsi="Times New Roman" w:cs="Times New Roman"/>
          <w:bCs/>
        </w:rPr>
        <w:t xml:space="preserve"> </w:t>
      </w:r>
      <w:proofErr w:type="gramStart"/>
      <w:r w:rsidRPr="00E94DE5">
        <w:rPr>
          <w:rFonts w:ascii="Times New Roman" w:hAnsi="Times New Roman" w:cs="Times New Roman"/>
          <w:bCs/>
        </w:rPr>
        <w:t>таком</w:t>
      </w:r>
      <w:proofErr w:type="gramEnd"/>
      <w:r w:rsidRPr="00E94DE5">
        <w:rPr>
          <w:rFonts w:ascii="Times New Roman" w:hAnsi="Times New Roman" w:cs="Times New Roman"/>
          <w:bCs/>
        </w:rPr>
        <w:t xml:space="preserve"> аукционе, которым не соответствует эта заявка;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 xml:space="preserve">- решение каждого члена аукционной комиссии о соответствии единственного участника такого аукциона и поданной им заявки на участие в нем требованиям </w:t>
      </w:r>
      <w:hyperlink r:id="rId41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</w:t>
      </w:r>
      <w:hyperlink r:id="rId42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и (или) документации о таком аукционе.</w:t>
      </w:r>
      <w:proofErr w:type="gramEnd"/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4.1.13. </w:t>
      </w:r>
      <w:proofErr w:type="gramStart"/>
      <w:r w:rsidRPr="00E94DE5">
        <w:rPr>
          <w:rFonts w:ascii="Times New Roman" w:hAnsi="Times New Roman" w:cs="Times New Roman"/>
          <w:bCs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E94DE5">
        <w:rPr>
          <w:rFonts w:ascii="Times New Roman" w:hAnsi="Times New Roman" w:cs="Times New Roman"/>
          <w:bCs/>
        </w:rPr>
        <w:t xml:space="preserve"> заявок и указанные документы на предмет соответствия требованиям </w:t>
      </w:r>
      <w:hyperlink r:id="rId43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аукционной комиссии.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Указанный протокол должен содержать следующую информацию: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44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</w:t>
      </w:r>
      <w:hyperlink r:id="rId45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E94DE5">
        <w:rPr>
          <w:rFonts w:ascii="Times New Roman" w:hAnsi="Times New Roman" w:cs="Times New Roman"/>
          <w:bCs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- решение каждого члена аукционной комиссии о соответствии участников такого аукциона и поданных ими заявок на участие в таком аукционе требованиям </w:t>
      </w:r>
      <w:hyperlink r:id="rId46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документации о таком аукционе или о несоответствии участников такого аукциона и поданных ими заявок требованиям названного </w:t>
      </w:r>
      <w:hyperlink r:id="rId47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и (или) документации о таком аукционе.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lastRenderedPageBreak/>
        <w:t xml:space="preserve">4.1.14. 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</w:t>
      </w:r>
      <w:hyperlink r:id="rId48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 Порядок создания и работы аукционной комиссии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5.1. Аукционная комиссия является коллегиальным органом Заказчика, действующим на постоянной основе. Персональный состав аукционной комиссии, ее председатель, </w:t>
      </w:r>
      <w:proofErr w:type="gramStart"/>
      <w:r w:rsidRPr="00E94DE5">
        <w:rPr>
          <w:rFonts w:ascii="Times New Roman" w:hAnsi="Times New Roman" w:cs="Times New Roman"/>
          <w:bCs/>
        </w:rPr>
        <w:t>секретарь</w:t>
      </w:r>
      <w:proofErr w:type="gramEnd"/>
      <w:r w:rsidRPr="00E94DE5">
        <w:rPr>
          <w:rFonts w:ascii="Times New Roman" w:hAnsi="Times New Roman" w:cs="Times New Roman"/>
          <w:bCs/>
        </w:rPr>
        <w:t xml:space="preserve"> и члены аукционной комиссии утверждаются приказом Заказчика.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Число членов аукционной комиссии должно быть не менее чем пять человек.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5.3. 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5.4. </w:t>
      </w:r>
      <w:proofErr w:type="gramStart"/>
      <w:r w:rsidRPr="00E94DE5">
        <w:rPr>
          <w:rFonts w:ascii="Times New Roman" w:hAnsi="Times New Roman" w:cs="Times New Roman"/>
          <w:bCs/>
        </w:rPr>
        <w:t>Членами аукционной комиссии не могут быть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Pr="00E94DE5">
        <w:rPr>
          <w:rFonts w:ascii="Times New Roman" w:hAnsi="Times New Roman" w:cs="Times New Roman"/>
          <w:bCs/>
        </w:rPr>
        <w:t xml:space="preserve">, </w:t>
      </w:r>
      <w:proofErr w:type="gramStart"/>
      <w:r w:rsidRPr="00E94DE5">
        <w:rPr>
          <w:rFonts w:ascii="Times New Roman" w:hAnsi="Times New Roman" w:cs="Times New Roman"/>
          <w:bCs/>
        </w:rPr>
        <w:t xml:space="preserve">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94DE5">
        <w:rPr>
          <w:rFonts w:ascii="Times New Roman" w:hAnsi="Times New Roman" w:cs="Times New Roman"/>
          <w:bCs/>
        </w:rPr>
        <w:t>неполнородными</w:t>
      </w:r>
      <w:proofErr w:type="spellEnd"/>
      <w:r w:rsidRPr="00E94DE5">
        <w:rPr>
          <w:rFonts w:ascii="Times New Roman" w:hAnsi="Times New Roman" w:cs="Times New Roman"/>
          <w:bCs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Pr="00E94DE5">
        <w:rPr>
          <w:rFonts w:ascii="Times New Roman" w:hAnsi="Times New Roman" w:cs="Times New Roman"/>
          <w:bCs/>
        </w:rPr>
        <w:t xml:space="preserve"> контрольного органа в сфере закупок.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E94DE5">
        <w:rPr>
          <w:rFonts w:ascii="Times New Roman" w:hAnsi="Times New Roman" w:cs="Times New Roman"/>
          <w:bCs/>
        </w:rPr>
        <w:t>В случае выявления в составе аукционной комиссии указанных лиц Заказчик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5.5. При отсутствии председателя аукционной комиссии его обязанности исполняет секретарь аукционной комиссии.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5.6. Замена члена аукционной комиссии допускается только по решению Заказчика.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5.8. Уведомление членов аукционной комиссии о месте, дате и времени проведения заседаний комиссии осуществляется не </w:t>
      </w:r>
      <w:proofErr w:type="gramStart"/>
      <w:r w:rsidRPr="00E94DE5">
        <w:rPr>
          <w:rFonts w:ascii="Times New Roman" w:hAnsi="Times New Roman" w:cs="Times New Roman"/>
          <w:bCs/>
        </w:rPr>
        <w:t>позднее</w:t>
      </w:r>
      <w:proofErr w:type="gramEnd"/>
      <w:r w:rsidRPr="00E94DE5">
        <w:rPr>
          <w:rFonts w:ascii="Times New Roman" w:hAnsi="Times New Roman" w:cs="Times New Roman"/>
          <w:bCs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5.9. Члены аукционной комиссии вправе: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5.9.1. Знакомиться со всеми представленными на рассмотрение документами и сведениями, составляющими заявку на участие в аукционе.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5.9.2. Выступать по вопросам повестки дня на заседаниях аукционной комиссии.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5.9.3. Проверять правильность содержания составляемых аукционной комиссией протоколов, в том числе правильность отражения в этих протоколах своего решения.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5.10. Члены аукционной комиссии обязаны: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lastRenderedPageBreak/>
        <w:t>5.10.1. Присутствовать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5.10.2. Принимать решения в пределах своей компетенции.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5.11. Решение аукционной комиссии, принятое в нарушение требований </w:t>
      </w:r>
      <w:hyperlink r:id="rId49" w:history="1">
        <w:r w:rsidRPr="00E94DE5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 и настоящего Положения, может быть обжаловано любым участником закупки в порядке, установленном </w:t>
      </w:r>
      <w:hyperlink r:id="rId50" w:history="1">
        <w:r w:rsidRPr="00E94DE5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E94DE5">
        <w:rPr>
          <w:rFonts w:ascii="Times New Roman" w:hAnsi="Times New Roman" w:cs="Times New Roman"/>
          <w:bCs/>
        </w:rPr>
        <w:t xml:space="preserve"> о контрактной системе, и признано недействительным по решению контрольного органа в сфере закупок.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5.12. Председатель аукционной комиссии либо лицо, его замещающее: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5.12.1. Осуществляет общее руководство работой аукционной комиссии и обеспечивает выполнение настоящего Положения.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5.12.3. Открывает и ведет заседания аукционной комиссии, объявляет перерывы.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5.12.4. В случае необходимости выносит на обсуждение аукционной комиссии вопрос о привлечении к работе экспертов.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5.12.5. Подписывает протоколы, составленные в ходе работы аукционной комиссии.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5.13. </w:t>
      </w:r>
      <w:proofErr w:type="gramStart"/>
      <w:r w:rsidRPr="00E94DE5">
        <w:rPr>
          <w:rFonts w:ascii="Times New Roman" w:hAnsi="Times New Roman" w:cs="Times New Roman"/>
          <w:bCs/>
        </w:rPr>
        <w:t>Секретарь аукционной комиссии – лицо, имеющее юридическое образование, осуществляет подготовку документации и проведение заседаний аукционной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материалами);</w:t>
      </w:r>
      <w:proofErr w:type="gramEnd"/>
      <w:r w:rsidRPr="00E94DE5">
        <w:rPr>
          <w:rFonts w:ascii="Times New Roman" w:hAnsi="Times New Roman" w:cs="Times New Roman"/>
          <w:bCs/>
        </w:rPr>
        <w:t xml:space="preserve"> в период отсутствия председателя аукционной комиссии исполняет его функции.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>5.14. Члены аукционной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E94DE5" w:rsidRPr="00E94DE5" w:rsidRDefault="00E94DE5" w:rsidP="00E9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94DE5">
        <w:rPr>
          <w:rFonts w:ascii="Times New Roman" w:hAnsi="Times New Roman" w:cs="Times New Roman"/>
          <w:bCs/>
        </w:rPr>
        <w:t xml:space="preserve"> 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УЖУРСКИЙ РАЙОН КРАСНОЯРСКИЙ КРАЙ</w:t>
      </w:r>
    </w:p>
    <w:p w:rsidR="00E94DE5" w:rsidRPr="00E94DE5" w:rsidRDefault="00E94DE5" w:rsidP="00E94DE5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94DE5" w:rsidRPr="00E94DE5" w:rsidRDefault="00E94DE5" w:rsidP="00E94DE5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ПОСТАНОВЛЕНИЕ</w:t>
      </w:r>
    </w:p>
    <w:p w:rsidR="00E94DE5" w:rsidRPr="00E94DE5" w:rsidRDefault="00E94DE5" w:rsidP="00E94DE5">
      <w:pPr>
        <w:tabs>
          <w:tab w:val="left" w:pos="910"/>
          <w:tab w:val="left" w:pos="4140"/>
        </w:tabs>
        <w:spacing w:after="0" w:line="240" w:lineRule="auto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ab/>
      </w:r>
      <w:r w:rsidRPr="00E94DE5">
        <w:rPr>
          <w:rFonts w:ascii="Times New Roman" w:hAnsi="Times New Roman" w:cs="Times New Roman"/>
          <w:b/>
        </w:rPr>
        <w:tab/>
      </w:r>
    </w:p>
    <w:p w:rsidR="00E94DE5" w:rsidRPr="00E94DE5" w:rsidRDefault="00E94DE5" w:rsidP="00E94DE5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23.03.2021                                   п. </w:t>
      </w:r>
      <w:proofErr w:type="spellStart"/>
      <w:r w:rsidRPr="00E94DE5">
        <w:rPr>
          <w:rFonts w:ascii="Times New Roman" w:hAnsi="Times New Roman" w:cs="Times New Roman"/>
        </w:rPr>
        <w:t>Златоруновск</w:t>
      </w:r>
      <w:proofErr w:type="spellEnd"/>
      <w:r w:rsidRPr="00E94DE5">
        <w:rPr>
          <w:rFonts w:ascii="Times New Roman" w:hAnsi="Times New Roman" w:cs="Times New Roman"/>
        </w:rPr>
        <w:t xml:space="preserve">                                           № 22</w:t>
      </w:r>
    </w:p>
    <w:p w:rsidR="00E94DE5" w:rsidRPr="00E94DE5" w:rsidRDefault="00E94DE5" w:rsidP="00E94DE5">
      <w:pPr>
        <w:pStyle w:val="af9"/>
        <w:ind w:firstLine="709"/>
        <w:rPr>
          <w:sz w:val="22"/>
          <w:szCs w:val="22"/>
          <w:lang w:val="ru-RU"/>
        </w:rPr>
      </w:pPr>
    </w:p>
    <w:p w:rsidR="00E94DE5" w:rsidRPr="00E94DE5" w:rsidRDefault="00E94DE5" w:rsidP="00E94DE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94DE5" w:rsidRPr="00E94DE5" w:rsidRDefault="00E94DE5" w:rsidP="00E94DE5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DE5">
        <w:rPr>
          <w:rFonts w:ascii="Times New Roman" w:hAnsi="Times New Roman" w:cs="Times New Roman"/>
          <w:sz w:val="22"/>
          <w:szCs w:val="22"/>
        </w:rPr>
        <w:t xml:space="preserve">В целях размещения заказа по выполнению работ на ремонт дорожного покрытия, </w:t>
      </w:r>
      <w:bookmarkStart w:id="1" w:name="_Hlk67387456"/>
      <w:r w:rsidRPr="00E94DE5">
        <w:rPr>
          <w:rFonts w:ascii="Times New Roman" w:hAnsi="Times New Roman" w:cs="Times New Roman"/>
          <w:sz w:val="22"/>
          <w:szCs w:val="22"/>
        </w:rPr>
        <w:t xml:space="preserve">протяженностью 311 метров, по адресу: Красноярский край, </w:t>
      </w:r>
      <w:proofErr w:type="spellStart"/>
      <w:r w:rsidRPr="00E94DE5">
        <w:rPr>
          <w:rFonts w:ascii="Times New Roman" w:hAnsi="Times New Roman" w:cs="Times New Roman"/>
          <w:sz w:val="22"/>
          <w:szCs w:val="22"/>
        </w:rPr>
        <w:t>Ужурский</w:t>
      </w:r>
      <w:proofErr w:type="spellEnd"/>
      <w:r w:rsidRPr="00E94DE5">
        <w:rPr>
          <w:rFonts w:ascii="Times New Roman" w:hAnsi="Times New Roman" w:cs="Times New Roman"/>
          <w:sz w:val="22"/>
          <w:szCs w:val="22"/>
        </w:rPr>
        <w:t xml:space="preserve"> район, п. </w:t>
      </w:r>
      <w:proofErr w:type="spellStart"/>
      <w:r w:rsidRPr="00E94DE5">
        <w:rPr>
          <w:rFonts w:ascii="Times New Roman" w:hAnsi="Times New Roman" w:cs="Times New Roman"/>
          <w:sz w:val="22"/>
          <w:szCs w:val="22"/>
        </w:rPr>
        <w:t>Златоруновск</w:t>
      </w:r>
      <w:proofErr w:type="spellEnd"/>
      <w:r w:rsidRPr="00E94DE5">
        <w:rPr>
          <w:rFonts w:ascii="Times New Roman" w:hAnsi="Times New Roman" w:cs="Times New Roman"/>
          <w:sz w:val="22"/>
          <w:szCs w:val="22"/>
        </w:rPr>
        <w:t xml:space="preserve">, ул. Механизаторов; </w:t>
      </w:r>
      <w:bookmarkEnd w:id="1"/>
      <w:r w:rsidRPr="00E94DE5">
        <w:rPr>
          <w:rFonts w:ascii="Times New Roman" w:hAnsi="Times New Roman" w:cs="Times New Roman"/>
          <w:sz w:val="22"/>
          <w:szCs w:val="22"/>
        </w:rPr>
        <w:t xml:space="preserve">протяженностью 104 метра, по адресу: Красноярский край, </w:t>
      </w:r>
      <w:proofErr w:type="spellStart"/>
      <w:r w:rsidRPr="00E94DE5">
        <w:rPr>
          <w:rFonts w:ascii="Times New Roman" w:hAnsi="Times New Roman" w:cs="Times New Roman"/>
          <w:sz w:val="22"/>
          <w:szCs w:val="22"/>
        </w:rPr>
        <w:t>Ужурский</w:t>
      </w:r>
      <w:proofErr w:type="spellEnd"/>
      <w:r w:rsidRPr="00E94DE5">
        <w:rPr>
          <w:rFonts w:ascii="Times New Roman" w:hAnsi="Times New Roman" w:cs="Times New Roman"/>
          <w:sz w:val="22"/>
          <w:szCs w:val="22"/>
        </w:rPr>
        <w:t xml:space="preserve"> район, п. </w:t>
      </w:r>
      <w:proofErr w:type="spellStart"/>
      <w:r w:rsidRPr="00E94DE5">
        <w:rPr>
          <w:rFonts w:ascii="Times New Roman" w:hAnsi="Times New Roman" w:cs="Times New Roman"/>
          <w:sz w:val="22"/>
          <w:szCs w:val="22"/>
        </w:rPr>
        <w:t>Златоруновск</w:t>
      </w:r>
      <w:proofErr w:type="spellEnd"/>
      <w:r w:rsidRPr="00E94DE5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gramStart"/>
      <w:r w:rsidRPr="00E94DE5">
        <w:rPr>
          <w:rFonts w:ascii="Times New Roman" w:hAnsi="Times New Roman" w:cs="Times New Roman"/>
          <w:sz w:val="22"/>
          <w:szCs w:val="22"/>
        </w:rPr>
        <w:t>Комсомольская</w:t>
      </w:r>
      <w:proofErr w:type="gramEnd"/>
      <w:r w:rsidRPr="00E94DE5">
        <w:rPr>
          <w:rFonts w:ascii="Times New Roman" w:hAnsi="Times New Roman" w:cs="Times New Roman"/>
          <w:sz w:val="22"/>
          <w:szCs w:val="22"/>
        </w:rPr>
        <w:t xml:space="preserve">,  за счет средств прочих межбюджетных трансфертов, передаваемых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края).  </w:t>
      </w:r>
    </w:p>
    <w:p w:rsidR="00E94DE5" w:rsidRPr="00E94DE5" w:rsidRDefault="00E94DE5" w:rsidP="00E94DE5">
      <w:pPr>
        <w:pStyle w:val="af9"/>
        <w:rPr>
          <w:sz w:val="22"/>
          <w:szCs w:val="22"/>
        </w:rPr>
      </w:pPr>
      <w:r w:rsidRPr="00E94DE5">
        <w:rPr>
          <w:sz w:val="22"/>
          <w:szCs w:val="22"/>
        </w:rPr>
        <w:t xml:space="preserve">         1.</w:t>
      </w:r>
      <w:r w:rsidRPr="00E94DE5">
        <w:rPr>
          <w:sz w:val="22"/>
          <w:szCs w:val="22"/>
          <w:lang w:val="ru-RU"/>
        </w:rPr>
        <w:t xml:space="preserve">       </w:t>
      </w:r>
      <w:r w:rsidRPr="00E94DE5">
        <w:rPr>
          <w:sz w:val="22"/>
          <w:szCs w:val="22"/>
        </w:rPr>
        <w:t>Установить следующие требования к муниципальному заказу:</w:t>
      </w:r>
    </w:p>
    <w:p w:rsidR="00E94DE5" w:rsidRPr="00E94DE5" w:rsidRDefault="00E94DE5" w:rsidP="00E94DE5">
      <w:pPr>
        <w:pStyle w:val="af9"/>
        <w:ind w:firstLine="709"/>
        <w:rPr>
          <w:sz w:val="22"/>
          <w:szCs w:val="22"/>
        </w:rPr>
      </w:pPr>
      <w:r w:rsidRPr="00E94DE5">
        <w:rPr>
          <w:sz w:val="22"/>
          <w:szCs w:val="22"/>
          <w:lang w:val="ru-RU"/>
        </w:rPr>
        <w:t xml:space="preserve">- </w:t>
      </w:r>
      <w:r w:rsidRPr="00E94DE5">
        <w:rPr>
          <w:sz w:val="22"/>
          <w:szCs w:val="22"/>
        </w:rPr>
        <w:t xml:space="preserve">источник финансирования – </w:t>
      </w:r>
      <w:r w:rsidRPr="00E94DE5">
        <w:rPr>
          <w:sz w:val="22"/>
          <w:szCs w:val="22"/>
          <w:lang w:val="ru-RU"/>
        </w:rPr>
        <w:t xml:space="preserve"> краевой бюджет, </w:t>
      </w:r>
      <w:r w:rsidRPr="00E94DE5">
        <w:rPr>
          <w:sz w:val="22"/>
          <w:szCs w:val="22"/>
        </w:rPr>
        <w:t>местный бюджет;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          - начальная (максимальная) цена контракта 1348684 (один миллион триста сорок восемь тысяч шестьсот восемьдесят четыре рубля 00коп.),  в том числе из краевого бюджета 1290500  (один миллион двести девяносто тысяч пятьсот рублей 00 коп.); из местного бюджета 58184 (пятьдесят восемь тысяч сто восемьдесят четыре рубля  00 коп.);         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         - срок оказания услуг – с момента заключения контракта до 01 сентября 2021 г; </w:t>
      </w:r>
    </w:p>
    <w:p w:rsidR="00E94DE5" w:rsidRPr="00E94DE5" w:rsidRDefault="00E94DE5" w:rsidP="00E94DE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4DE5">
        <w:rPr>
          <w:rFonts w:ascii="Times New Roman" w:hAnsi="Times New Roman" w:cs="Times New Roman"/>
          <w:sz w:val="22"/>
          <w:szCs w:val="22"/>
        </w:rPr>
        <w:t xml:space="preserve">         - условия оплаты - расчет за фактически выполненные работы производится Заказчиком в безналичной форме путем перечисления денежных средств на расчетный счет Подрядчика в течение 20 (двадцати) банковских дней после подписания сторонами акта приемки выполненных работ (форма КС-2), справки о стоимости выполненных работ (форма КС-3) и выставленной Подрядчиком счета-фактуры.</w:t>
      </w:r>
    </w:p>
    <w:p w:rsidR="00E94DE5" w:rsidRPr="00E94DE5" w:rsidRDefault="00E94DE5" w:rsidP="00E94DE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4DE5">
        <w:rPr>
          <w:rFonts w:ascii="Times New Roman" w:hAnsi="Times New Roman" w:cs="Times New Roman"/>
          <w:sz w:val="22"/>
          <w:szCs w:val="22"/>
        </w:rPr>
        <w:t xml:space="preserve">          2. Определить способ определения поставщика – электронный аукцион.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lastRenderedPageBreak/>
        <w:t xml:space="preserve">        3.  Создать комиссию на электронный аукцион в следующем составе: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0"/>
        <w:gridCol w:w="4647"/>
      </w:tblGrid>
      <w:tr w:rsidR="00E94DE5" w:rsidRPr="00E94DE5" w:rsidTr="00FA7E9F">
        <w:tc>
          <w:tcPr>
            <w:tcW w:w="4785" w:type="dxa"/>
          </w:tcPr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E5">
              <w:rPr>
                <w:rFonts w:ascii="Times New Roman" w:hAnsi="Times New Roman" w:cs="Times New Roman"/>
              </w:rPr>
              <w:t>Минин Дмитрий Владимирович</w:t>
            </w:r>
          </w:p>
        </w:tc>
        <w:tc>
          <w:tcPr>
            <w:tcW w:w="4785" w:type="dxa"/>
          </w:tcPr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E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E94DE5">
              <w:rPr>
                <w:rFonts w:ascii="Times New Roman" w:hAnsi="Times New Roman" w:cs="Times New Roman"/>
              </w:rPr>
              <w:t>Златорунвоского</w:t>
            </w:r>
            <w:proofErr w:type="spellEnd"/>
            <w:r w:rsidRPr="00E94DE5">
              <w:rPr>
                <w:rFonts w:ascii="Times New Roman" w:hAnsi="Times New Roman" w:cs="Times New Roman"/>
              </w:rPr>
              <w:t xml:space="preserve"> сельсовета, председатель комиссии</w:t>
            </w: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4DE5" w:rsidRPr="00E94DE5" w:rsidTr="00FA7E9F">
        <w:tc>
          <w:tcPr>
            <w:tcW w:w="4785" w:type="dxa"/>
          </w:tcPr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E5">
              <w:rPr>
                <w:rFonts w:ascii="Times New Roman" w:hAnsi="Times New Roman" w:cs="Times New Roman"/>
              </w:rPr>
              <w:t>Нехорошева Марина Александровна</w:t>
            </w:r>
          </w:p>
        </w:tc>
        <w:tc>
          <w:tcPr>
            <w:tcW w:w="4785" w:type="dxa"/>
          </w:tcPr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DE5">
              <w:rPr>
                <w:rFonts w:ascii="Times New Roman" w:hAnsi="Times New Roman" w:cs="Times New Roman"/>
              </w:rPr>
              <w:t>юристконсульт</w:t>
            </w:r>
            <w:proofErr w:type="spellEnd"/>
            <w:r w:rsidRPr="00E94DE5">
              <w:rPr>
                <w:rFonts w:ascii="Times New Roman" w:hAnsi="Times New Roman" w:cs="Times New Roman"/>
              </w:rPr>
              <w:t xml:space="preserve"> МКУ «Служба  заказчика </w:t>
            </w:r>
            <w:proofErr w:type="spellStart"/>
            <w:r w:rsidRPr="00E94DE5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E94DE5">
              <w:rPr>
                <w:rFonts w:ascii="Times New Roman" w:hAnsi="Times New Roman" w:cs="Times New Roman"/>
              </w:rPr>
              <w:t xml:space="preserve"> района», </w:t>
            </w:r>
            <w:r w:rsidRPr="00E94DE5">
              <w:rPr>
                <w:rFonts w:ascii="Times New Roman" w:hAnsi="Times New Roman" w:cs="Times New Roman"/>
                <w:b/>
              </w:rPr>
              <w:t>секретарь комиссии</w:t>
            </w:r>
            <w:r w:rsidRPr="00E94DE5">
              <w:rPr>
                <w:rFonts w:ascii="Times New Roman" w:hAnsi="Times New Roman" w:cs="Times New Roman"/>
              </w:rPr>
              <w:t>.</w:t>
            </w:r>
          </w:p>
        </w:tc>
      </w:tr>
      <w:tr w:rsidR="00E94DE5" w:rsidRPr="00E94DE5" w:rsidTr="00FA7E9F">
        <w:tc>
          <w:tcPr>
            <w:tcW w:w="9570" w:type="dxa"/>
            <w:gridSpan w:val="2"/>
          </w:tcPr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E5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E5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E94DE5" w:rsidRPr="00E94DE5" w:rsidTr="00FA7E9F">
        <w:tc>
          <w:tcPr>
            <w:tcW w:w="4785" w:type="dxa"/>
          </w:tcPr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94DE5">
              <w:rPr>
                <w:rFonts w:ascii="Times New Roman" w:hAnsi="Times New Roman" w:cs="Times New Roman"/>
                <w:color w:val="000000"/>
              </w:rPr>
              <w:t>Коновалов</w:t>
            </w:r>
            <w:proofErr w:type="gramEnd"/>
            <w:r w:rsidRPr="00E94DE5">
              <w:rPr>
                <w:rFonts w:ascii="Times New Roman" w:hAnsi="Times New Roman" w:cs="Times New Roman"/>
                <w:color w:val="000000"/>
              </w:rPr>
              <w:t xml:space="preserve"> Анатолий Владимирович</w:t>
            </w: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DE5">
              <w:rPr>
                <w:rFonts w:ascii="Times New Roman" w:hAnsi="Times New Roman" w:cs="Times New Roman"/>
                <w:color w:val="000000"/>
              </w:rPr>
              <w:t>Макиенко</w:t>
            </w:r>
            <w:proofErr w:type="spellEnd"/>
            <w:r w:rsidRPr="00E94DE5">
              <w:rPr>
                <w:rFonts w:ascii="Times New Roman" w:hAnsi="Times New Roman" w:cs="Times New Roman"/>
                <w:color w:val="000000"/>
              </w:rPr>
              <w:t xml:space="preserve"> Оксана Викторовна</w:t>
            </w:r>
          </w:p>
        </w:tc>
        <w:tc>
          <w:tcPr>
            <w:tcW w:w="4785" w:type="dxa"/>
          </w:tcPr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DE5">
              <w:rPr>
                <w:rFonts w:ascii="Times New Roman" w:hAnsi="Times New Roman" w:cs="Times New Roman"/>
                <w:color w:val="000000"/>
              </w:rPr>
              <w:t xml:space="preserve">директор МКУ «Служба заказчика  </w:t>
            </w:r>
            <w:proofErr w:type="spellStart"/>
            <w:r w:rsidRPr="00E94DE5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E94DE5">
              <w:rPr>
                <w:rFonts w:ascii="Times New Roman" w:hAnsi="Times New Roman" w:cs="Times New Roman"/>
                <w:color w:val="000000"/>
              </w:rPr>
              <w:t xml:space="preserve"> района»;</w:t>
            </w: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DE5">
              <w:rPr>
                <w:rFonts w:ascii="Times New Roman" w:hAnsi="Times New Roman" w:cs="Times New Roman"/>
              </w:rPr>
              <w:t xml:space="preserve">контрактный управляющий администрации </w:t>
            </w:r>
            <w:proofErr w:type="spellStart"/>
            <w:r w:rsidRPr="00E94DE5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94DE5">
              <w:rPr>
                <w:rFonts w:ascii="Times New Roman" w:hAnsi="Times New Roman" w:cs="Times New Roman"/>
              </w:rPr>
              <w:t xml:space="preserve"> сельсовета,</w:t>
            </w:r>
            <w:r w:rsidRPr="00E94DE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E94DE5">
              <w:rPr>
                <w:rFonts w:ascii="Times New Roman" w:hAnsi="Times New Roman" w:cs="Times New Roman"/>
              </w:rPr>
              <w:t xml:space="preserve">главный бухгалтер администрации </w:t>
            </w:r>
            <w:proofErr w:type="spellStart"/>
            <w:r w:rsidRPr="00E94DE5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94DE5">
              <w:rPr>
                <w:rFonts w:ascii="Times New Roman" w:hAnsi="Times New Roman" w:cs="Times New Roman"/>
              </w:rPr>
              <w:t xml:space="preserve">  сельсовета</w:t>
            </w:r>
            <w:r w:rsidRPr="00E94D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4DE5" w:rsidRPr="00E94DE5" w:rsidRDefault="00E94DE5" w:rsidP="00E94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4DE5" w:rsidRPr="00E94DE5" w:rsidRDefault="00E94DE5" w:rsidP="00E94DE5">
      <w:pPr>
        <w:pStyle w:val="Style6"/>
        <w:widowControl/>
        <w:jc w:val="both"/>
        <w:rPr>
          <w:sz w:val="22"/>
          <w:szCs w:val="22"/>
        </w:rPr>
      </w:pPr>
      <w:r w:rsidRPr="00E94DE5">
        <w:rPr>
          <w:sz w:val="22"/>
          <w:szCs w:val="22"/>
        </w:rPr>
        <w:t xml:space="preserve">              4. Подачу заявки на размещение заказа возложить на контрактного управляющего О.В. </w:t>
      </w:r>
      <w:proofErr w:type="spellStart"/>
      <w:r w:rsidRPr="00E94DE5">
        <w:rPr>
          <w:sz w:val="22"/>
          <w:szCs w:val="22"/>
        </w:rPr>
        <w:t>Макиенко</w:t>
      </w:r>
      <w:proofErr w:type="spellEnd"/>
      <w:r w:rsidRPr="00E94DE5">
        <w:rPr>
          <w:sz w:val="22"/>
          <w:szCs w:val="22"/>
        </w:rPr>
        <w:t>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Глава сельсовета                                                                                    Д.В. Минин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УЖУРСКИЙ РАЙОН КРАСНОЯРСКИЙ КРАЙ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ПОСТАНОВЛЕНИЕ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23.03.2021                                 п. </w:t>
      </w:r>
      <w:proofErr w:type="spellStart"/>
      <w:r w:rsidRPr="00E94DE5">
        <w:rPr>
          <w:rFonts w:ascii="Times New Roman" w:hAnsi="Times New Roman" w:cs="Times New Roman"/>
        </w:rPr>
        <w:t>Златоруновск</w:t>
      </w:r>
      <w:proofErr w:type="spellEnd"/>
      <w:r w:rsidRPr="00E94DE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E94DE5">
        <w:rPr>
          <w:rFonts w:ascii="Times New Roman" w:hAnsi="Times New Roman" w:cs="Times New Roman"/>
        </w:rPr>
        <w:t xml:space="preserve">   № 23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Об утверждении Порядка выявления и 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учета мнения собственников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помещений в многоквартирных домах о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94DE5">
        <w:rPr>
          <w:rFonts w:ascii="Times New Roman" w:hAnsi="Times New Roman" w:cs="Times New Roman"/>
        </w:rPr>
        <w:t>создании</w:t>
      </w:r>
      <w:proofErr w:type="gramEnd"/>
      <w:r w:rsidRPr="00E94DE5">
        <w:rPr>
          <w:rFonts w:ascii="Times New Roman" w:hAnsi="Times New Roman" w:cs="Times New Roman"/>
        </w:rPr>
        <w:t xml:space="preserve"> парковок общего пользования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на территории общего пользования и 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границах элемента </w:t>
      </w:r>
      <w:proofErr w:type="gramStart"/>
      <w:r w:rsidRPr="00E94DE5">
        <w:rPr>
          <w:rFonts w:ascii="Times New Roman" w:hAnsi="Times New Roman" w:cs="Times New Roman"/>
        </w:rPr>
        <w:t>планировочной</w:t>
      </w:r>
      <w:proofErr w:type="gramEnd"/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структуры, </w:t>
      </w:r>
      <w:proofErr w:type="gramStart"/>
      <w:r w:rsidRPr="00E94DE5">
        <w:rPr>
          <w:rFonts w:ascii="Times New Roman" w:hAnsi="Times New Roman" w:cs="Times New Roman"/>
        </w:rPr>
        <w:t>застроенного</w:t>
      </w:r>
      <w:proofErr w:type="gramEnd"/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многоквартирными домами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На основании Федерального закона тот 06.10.2003 № 131-ФЗ « 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статьей 7  Устава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сельсовета, ПОСТАНОВЛЯЮ: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1. 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 2. Настоящее постановление подлежит, вступает в силу после его официального опубликования (обнародования).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3. Опубликовать настоящее постановление в газете «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вестник»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4. Контроль за исполнением настоящего постановления возложить </w:t>
      </w:r>
      <w:proofErr w:type="gramStart"/>
      <w:r w:rsidRPr="00E94DE5">
        <w:rPr>
          <w:rFonts w:ascii="Times New Roman" w:hAnsi="Times New Roman" w:cs="Times New Roman"/>
        </w:rPr>
        <w:t>на</w:t>
      </w:r>
      <w:proofErr w:type="gramEnd"/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специалиста по земельным вопросам  </w:t>
      </w:r>
      <w:proofErr w:type="spellStart"/>
      <w:r w:rsidRPr="00E94DE5">
        <w:rPr>
          <w:rFonts w:ascii="Times New Roman" w:hAnsi="Times New Roman" w:cs="Times New Roman"/>
        </w:rPr>
        <w:t>Баус</w:t>
      </w:r>
      <w:proofErr w:type="spellEnd"/>
      <w:r w:rsidRPr="00E94DE5">
        <w:rPr>
          <w:rFonts w:ascii="Times New Roman" w:hAnsi="Times New Roman" w:cs="Times New Roman"/>
        </w:rPr>
        <w:t xml:space="preserve"> А.А.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Глава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</w:t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  <w:t>Д.В. Ми</w:t>
      </w:r>
      <w:r>
        <w:rPr>
          <w:rFonts w:ascii="Times New Roman" w:hAnsi="Times New Roman" w:cs="Times New Roman"/>
        </w:rPr>
        <w:t>нин</w:t>
      </w:r>
    </w:p>
    <w:p w:rsid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lastRenderedPageBreak/>
        <w:t>Приложение № 1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  <w:t xml:space="preserve">                к постановлению администрации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  <w:t xml:space="preserve">                от  23.03.2021 № 23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Порядок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выявления и учета мнения собственников помещений </w:t>
      </w:r>
      <w:proofErr w:type="gramStart"/>
      <w:r w:rsidRPr="00E94DE5">
        <w:rPr>
          <w:rFonts w:ascii="Times New Roman" w:hAnsi="Times New Roman" w:cs="Times New Roman"/>
        </w:rPr>
        <w:t>в</w:t>
      </w:r>
      <w:proofErr w:type="gramEnd"/>
      <w:r w:rsidRPr="00E94DE5">
        <w:rPr>
          <w:rFonts w:ascii="Times New Roman" w:hAnsi="Times New Roman" w:cs="Times New Roman"/>
        </w:rPr>
        <w:t xml:space="preserve"> многоквартирных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94DE5">
        <w:rPr>
          <w:rFonts w:ascii="Times New Roman" w:hAnsi="Times New Roman" w:cs="Times New Roman"/>
        </w:rPr>
        <w:t>домах</w:t>
      </w:r>
      <w:proofErr w:type="gramEnd"/>
      <w:r w:rsidRPr="00E94DE5">
        <w:rPr>
          <w:rFonts w:ascii="Times New Roman" w:hAnsi="Times New Roman" w:cs="Times New Roman"/>
        </w:rPr>
        <w:t xml:space="preserve"> о создании парковок на территориях общего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пользования в границах элемента планировочной структуры, застроенного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многоквартирными домами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pStyle w:val="a7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94DE5">
        <w:rPr>
          <w:sz w:val="22"/>
          <w:szCs w:val="22"/>
        </w:rPr>
        <w:t xml:space="preserve">С целью выявления и учета мнения собственников помещений </w:t>
      </w:r>
      <w:proofErr w:type="gramStart"/>
      <w:r w:rsidRPr="00E94DE5">
        <w:rPr>
          <w:sz w:val="22"/>
          <w:szCs w:val="22"/>
        </w:rPr>
        <w:t>в</w:t>
      </w:r>
      <w:proofErr w:type="gramEnd"/>
      <w:r w:rsidRPr="00E94DE5">
        <w:rPr>
          <w:sz w:val="22"/>
          <w:szCs w:val="22"/>
        </w:rPr>
        <w:t xml:space="preserve"> 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многоквартирных </w:t>
      </w:r>
      <w:proofErr w:type="gramStart"/>
      <w:r w:rsidRPr="00E94DE5">
        <w:rPr>
          <w:rFonts w:ascii="Times New Roman" w:hAnsi="Times New Roman" w:cs="Times New Roman"/>
        </w:rPr>
        <w:t>домах</w:t>
      </w:r>
      <w:proofErr w:type="gramEnd"/>
      <w:r w:rsidRPr="00E94DE5">
        <w:rPr>
          <w:rFonts w:ascii="Times New Roman" w:hAnsi="Times New Roman" w:cs="Times New Roman"/>
        </w:rPr>
        <w:t xml:space="preserve">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 постановлением главы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 назначается собрание.</w:t>
      </w:r>
    </w:p>
    <w:p w:rsidR="00E94DE5" w:rsidRPr="00E94DE5" w:rsidRDefault="00E94DE5" w:rsidP="00E94DE5">
      <w:pPr>
        <w:pStyle w:val="a7"/>
        <w:widowControl w:val="0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94DE5">
        <w:rPr>
          <w:sz w:val="22"/>
          <w:szCs w:val="22"/>
        </w:rPr>
        <w:t xml:space="preserve"> Собрание назначается на выходной день, в дневное время.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1.3. В постановлении главы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 о назначении собрания указываются: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-дата проведения собрания (собрание не может быть назначено ранее, чем через  15  дней со дня принятия муниципального правового акта о назначении собрания);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 время, место проведения собрания;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 дома, жители которых участвуют в собрании;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 лица, ответственные за подготовку и проведение собрания;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 вопросы, обсуждение которых предлагается на собрании.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1.4. 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сельсовет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1.5.  Подготовку и проведение собрания осуществляет администрация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1.6. 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-дата и место проведения собрания;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-повестка дня;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-количество граждан, зарегистрированных в качестве участников собрания;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-фамилия, имя, отчество председателя и секретаря собрания;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-список участвующих в собрании представителей органов местного самоуправления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 и других лиц;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bookmarkStart w:id="2" w:name="_GoBack"/>
      <w:bookmarkEnd w:id="2"/>
      <w:r w:rsidRPr="00E94DE5">
        <w:rPr>
          <w:rFonts w:ascii="Times New Roman" w:hAnsi="Times New Roman" w:cs="Times New Roman"/>
        </w:rPr>
        <w:t>-краткое содержание выступлений;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1.7. Решение собрания принимается открытым голосованием граждан, участвующих в собрании.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1.9. Протокол собрания размещается на официальном сайте </w:t>
      </w:r>
      <w:proofErr w:type="spellStart"/>
      <w:r w:rsidRPr="00E94DE5">
        <w:rPr>
          <w:rFonts w:ascii="Times New Roman" w:hAnsi="Times New Roman" w:cs="Times New Roman"/>
          <w:lang w:val="en-US"/>
        </w:rPr>
        <w:t>Mozlat</w:t>
      </w:r>
      <w:proofErr w:type="spellEnd"/>
      <w:r w:rsidRPr="00E94DE5">
        <w:rPr>
          <w:rFonts w:ascii="Times New Roman" w:hAnsi="Times New Roman" w:cs="Times New Roman"/>
        </w:rPr>
        <w:t>.</w:t>
      </w:r>
      <w:proofErr w:type="spellStart"/>
      <w:r w:rsidRPr="00E94DE5">
        <w:rPr>
          <w:rFonts w:ascii="Times New Roman" w:hAnsi="Times New Roman" w:cs="Times New Roman"/>
          <w:lang w:val="en-US"/>
        </w:rPr>
        <w:t>ru</w:t>
      </w:r>
      <w:proofErr w:type="spellEnd"/>
      <w:r w:rsidRPr="00E94DE5">
        <w:rPr>
          <w:rFonts w:ascii="Times New Roman" w:hAnsi="Times New Roman" w:cs="Times New Roman"/>
        </w:rPr>
        <w:t xml:space="preserve"> не позднее 10 дней со дня проведения собрания администрацией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сельсовета.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1.10. Протокол собрания граждан не является правовым актом. Принятое по итогам собрания решение учитывается органам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в соответствии с утвержденной документацией по планировке территории.  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</w:r>
      <w:r w:rsidRPr="00E94DE5">
        <w:rPr>
          <w:rFonts w:ascii="Times New Roman" w:hAnsi="Times New Roman" w:cs="Times New Roman"/>
        </w:rPr>
        <w:tab/>
        <w:t xml:space="preserve"> 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УЖУРСКИЙ РАЙОН КРАСНОЯРСКИЙ КРАЙ</w:t>
      </w: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DE5">
        <w:rPr>
          <w:rFonts w:ascii="Times New Roman" w:hAnsi="Times New Roman" w:cs="Times New Roman"/>
          <w:b/>
        </w:rPr>
        <w:t>ПОСТАНОВЛЕНИЕ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lastRenderedPageBreak/>
        <w:t xml:space="preserve">23.03.2021                                 п. </w:t>
      </w:r>
      <w:proofErr w:type="spellStart"/>
      <w:r w:rsidRPr="00E94DE5">
        <w:rPr>
          <w:rFonts w:ascii="Times New Roman" w:hAnsi="Times New Roman" w:cs="Times New Roman"/>
        </w:rPr>
        <w:t>Златоруновск</w:t>
      </w:r>
      <w:proofErr w:type="spellEnd"/>
      <w:r w:rsidRPr="00E94DE5">
        <w:rPr>
          <w:rFonts w:ascii="Times New Roman" w:hAnsi="Times New Roman" w:cs="Times New Roman"/>
        </w:rPr>
        <w:t xml:space="preserve">                                          № 24</w:t>
      </w: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Об утверждении Положения о порядке взаимодействия администрации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сельсовета, муниципальных учреждений с организаторами добровольческой (волонтерскими) организациями</w:t>
      </w: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proofErr w:type="gramStart"/>
      <w:r w:rsidRPr="00E94DE5">
        <w:rPr>
          <w:rFonts w:ascii="Times New Roman" w:hAnsi="Times New Roman" w:cs="Times New Roman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E94DE5">
        <w:rPr>
          <w:rFonts w:ascii="Times New Roman" w:hAnsi="Times New Roman" w:cs="Times New Roman"/>
        </w:rPr>
        <w:t>волонтёрстве</w:t>
      </w:r>
      <w:proofErr w:type="spellEnd"/>
      <w:r w:rsidRPr="00E94DE5">
        <w:rPr>
          <w:rFonts w:ascii="Times New Roman" w:hAnsi="Times New Roman" w:cs="Times New Roman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E94DE5">
        <w:rPr>
          <w:rFonts w:ascii="Times New Roman" w:hAnsi="Times New Roman" w:cs="Times New Roman"/>
        </w:rPr>
        <w:t xml:space="preserve"> (</w:t>
      </w:r>
      <w:proofErr w:type="gramStart"/>
      <w:r w:rsidRPr="00E94DE5">
        <w:rPr>
          <w:rFonts w:ascii="Times New Roman" w:hAnsi="Times New Roman" w:cs="Times New Roman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сельсовета, подведомственных муниципальных учреждений в сфере развития добровольчества (</w:t>
      </w:r>
      <w:proofErr w:type="spellStart"/>
      <w:r w:rsidRPr="00E94DE5">
        <w:rPr>
          <w:rFonts w:ascii="Times New Roman" w:hAnsi="Times New Roman" w:cs="Times New Roman"/>
        </w:rPr>
        <w:t>волонтерства</w:t>
      </w:r>
      <w:proofErr w:type="spellEnd"/>
      <w:r w:rsidRPr="00E94DE5">
        <w:rPr>
          <w:rFonts w:ascii="Times New Roman" w:hAnsi="Times New Roman" w:cs="Times New Roman"/>
        </w:rPr>
        <w:t xml:space="preserve">) на территории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сельсовета, руководствуясь статьей 7</w:t>
      </w:r>
      <w:proofErr w:type="gramEnd"/>
      <w:r w:rsidRPr="00E94DE5">
        <w:rPr>
          <w:rFonts w:ascii="Times New Roman" w:hAnsi="Times New Roman" w:cs="Times New Roman"/>
        </w:rPr>
        <w:t xml:space="preserve"> Устава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сельсовета, ПОСТАНОВЛЯЮ: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1.Утвердить Положение о порядке взаимодействия администрации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2.Опубликовать настоящее постановление в муниципальной газете «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вестник»</w:t>
      </w:r>
      <w:proofErr w:type="gramStart"/>
      <w:r w:rsidRPr="00E94DE5">
        <w:rPr>
          <w:rFonts w:ascii="Times New Roman" w:hAnsi="Times New Roman" w:cs="Times New Roman"/>
        </w:rPr>
        <w:t xml:space="preserve"> .</w:t>
      </w:r>
      <w:proofErr w:type="gramEnd"/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 3.</w:t>
      </w:r>
      <w:proofErr w:type="gramStart"/>
      <w:r w:rsidRPr="00E94DE5">
        <w:rPr>
          <w:rFonts w:ascii="Times New Roman" w:hAnsi="Times New Roman" w:cs="Times New Roman"/>
        </w:rPr>
        <w:t>Контроль за</w:t>
      </w:r>
      <w:proofErr w:type="gramEnd"/>
      <w:r w:rsidRPr="00E94DE5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</w:p>
    <w:p w:rsidR="00E94DE5" w:rsidRPr="00E94DE5" w:rsidRDefault="00E94DE5" w:rsidP="00E94DE5">
      <w:pPr>
        <w:pStyle w:val="a7"/>
        <w:tabs>
          <w:tab w:val="left" w:pos="284"/>
        </w:tabs>
        <w:rPr>
          <w:sz w:val="22"/>
          <w:szCs w:val="22"/>
        </w:rPr>
      </w:pPr>
    </w:p>
    <w:p w:rsidR="00E94DE5" w:rsidRPr="00E94DE5" w:rsidRDefault="00E94DE5" w:rsidP="00E94DE5">
      <w:pPr>
        <w:pStyle w:val="a7"/>
        <w:tabs>
          <w:tab w:val="left" w:pos="284"/>
        </w:tabs>
        <w:rPr>
          <w:sz w:val="22"/>
          <w:szCs w:val="22"/>
        </w:rPr>
      </w:pPr>
    </w:p>
    <w:p w:rsidR="00E94DE5" w:rsidRPr="00E94DE5" w:rsidRDefault="00E94DE5" w:rsidP="00E94DE5">
      <w:pPr>
        <w:pStyle w:val="a7"/>
        <w:tabs>
          <w:tab w:val="left" w:pos="284"/>
        </w:tabs>
        <w:rPr>
          <w:sz w:val="22"/>
          <w:szCs w:val="22"/>
        </w:rPr>
      </w:pPr>
      <w:r w:rsidRPr="00E94DE5">
        <w:rPr>
          <w:sz w:val="22"/>
          <w:szCs w:val="22"/>
        </w:rPr>
        <w:t xml:space="preserve">Глава </w:t>
      </w:r>
      <w:proofErr w:type="spellStart"/>
      <w:r w:rsidRPr="00E94DE5">
        <w:rPr>
          <w:sz w:val="22"/>
          <w:szCs w:val="22"/>
        </w:rPr>
        <w:t>Златоруновского</w:t>
      </w:r>
      <w:proofErr w:type="spellEnd"/>
      <w:r w:rsidRPr="00E94DE5">
        <w:rPr>
          <w:sz w:val="22"/>
          <w:szCs w:val="22"/>
        </w:rPr>
        <w:t xml:space="preserve"> сельсовета                                       Д.В. Минин</w:t>
      </w:r>
    </w:p>
    <w:p w:rsidR="00E94DE5" w:rsidRPr="00E94DE5" w:rsidRDefault="00E94DE5" w:rsidP="00E94DE5">
      <w:pPr>
        <w:pStyle w:val="a7"/>
        <w:tabs>
          <w:tab w:val="left" w:pos="284"/>
        </w:tabs>
        <w:rPr>
          <w:sz w:val="22"/>
          <w:szCs w:val="22"/>
        </w:rPr>
      </w:pPr>
    </w:p>
    <w:p w:rsidR="00E94DE5" w:rsidRPr="00E94DE5" w:rsidRDefault="00E94DE5" w:rsidP="00E94DE5">
      <w:pPr>
        <w:pStyle w:val="a7"/>
        <w:tabs>
          <w:tab w:val="left" w:pos="284"/>
        </w:tabs>
        <w:rPr>
          <w:sz w:val="22"/>
          <w:szCs w:val="22"/>
        </w:rPr>
      </w:pPr>
    </w:p>
    <w:p w:rsidR="00E94DE5" w:rsidRPr="00E94DE5" w:rsidRDefault="00E94DE5" w:rsidP="00E94DE5">
      <w:pPr>
        <w:pStyle w:val="a7"/>
        <w:tabs>
          <w:tab w:val="left" w:pos="284"/>
        </w:tabs>
        <w:jc w:val="right"/>
        <w:rPr>
          <w:sz w:val="22"/>
          <w:szCs w:val="22"/>
        </w:rPr>
      </w:pPr>
      <w:r w:rsidRPr="00E94DE5">
        <w:rPr>
          <w:sz w:val="22"/>
          <w:szCs w:val="22"/>
        </w:rPr>
        <w:t>Приложение</w:t>
      </w:r>
    </w:p>
    <w:p w:rsidR="00E94DE5" w:rsidRPr="00E94DE5" w:rsidRDefault="00E94DE5" w:rsidP="00E94DE5">
      <w:pPr>
        <w:pStyle w:val="a7"/>
        <w:tabs>
          <w:tab w:val="left" w:pos="284"/>
        </w:tabs>
        <w:jc w:val="right"/>
        <w:rPr>
          <w:sz w:val="22"/>
          <w:szCs w:val="22"/>
        </w:rPr>
      </w:pPr>
      <w:r w:rsidRPr="00E94DE5">
        <w:rPr>
          <w:sz w:val="22"/>
          <w:szCs w:val="22"/>
        </w:rPr>
        <w:t xml:space="preserve"> к постановлению администрации</w:t>
      </w:r>
    </w:p>
    <w:p w:rsidR="00E94DE5" w:rsidRPr="00E94DE5" w:rsidRDefault="00E94DE5" w:rsidP="00E94DE5">
      <w:pPr>
        <w:pStyle w:val="a7"/>
        <w:tabs>
          <w:tab w:val="left" w:pos="284"/>
        </w:tabs>
        <w:jc w:val="right"/>
        <w:rPr>
          <w:sz w:val="22"/>
          <w:szCs w:val="22"/>
        </w:rPr>
      </w:pPr>
      <w:r w:rsidRPr="00E94DE5">
        <w:rPr>
          <w:sz w:val="22"/>
          <w:szCs w:val="22"/>
        </w:rPr>
        <w:t>от 23.03.2021 № 24</w:t>
      </w:r>
    </w:p>
    <w:p w:rsidR="00E94DE5" w:rsidRPr="00E94DE5" w:rsidRDefault="00E94DE5" w:rsidP="00E94DE5">
      <w:pPr>
        <w:pStyle w:val="a7"/>
        <w:tabs>
          <w:tab w:val="left" w:pos="284"/>
        </w:tabs>
        <w:rPr>
          <w:sz w:val="22"/>
          <w:szCs w:val="22"/>
        </w:rPr>
      </w:pPr>
    </w:p>
    <w:p w:rsidR="00E94DE5" w:rsidRPr="00E94DE5" w:rsidRDefault="00E94DE5" w:rsidP="00E94DE5">
      <w:pPr>
        <w:pStyle w:val="a7"/>
        <w:tabs>
          <w:tab w:val="left" w:pos="284"/>
        </w:tabs>
        <w:jc w:val="center"/>
        <w:rPr>
          <w:sz w:val="22"/>
          <w:szCs w:val="22"/>
        </w:rPr>
      </w:pPr>
      <w:r w:rsidRPr="00E94DE5">
        <w:rPr>
          <w:sz w:val="22"/>
          <w:szCs w:val="22"/>
        </w:rPr>
        <w:t>Положение</w:t>
      </w:r>
    </w:p>
    <w:p w:rsidR="00E94DE5" w:rsidRPr="00E94DE5" w:rsidRDefault="00E94DE5" w:rsidP="00E94DE5">
      <w:pPr>
        <w:pStyle w:val="a7"/>
        <w:tabs>
          <w:tab w:val="left" w:pos="284"/>
        </w:tabs>
        <w:jc w:val="center"/>
        <w:rPr>
          <w:sz w:val="22"/>
          <w:szCs w:val="22"/>
        </w:rPr>
      </w:pPr>
      <w:r w:rsidRPr="00E94DE5">
        <w:rPr>
          <w:sz w:val="22"/>
          <w:szCs w:val="22"/>
        </w:rPr>
        <w:t xml:space="preserve">о порядке взаимодействия администрации </w:t>
      </w:r>
      <w:proofErr w:type="spellStart"/>
      <w:r w:rsidRPr="00E94DE5">
        <w:rPr>
          <w:sz w:val="22"/>
          <w:szCs w:val="22"/>
        </w:rPr>
        <w:t>Златоруновского</w:t>
      </w:r>
      <w:proofErr w:type="spellEnd"/>
      <w:r w:rsidRPr="00E94DE5">
        <w:rPr>
          <w:sz w:val="22"/>
          <w:szCs w:val="22"/>
        </w:rPr>
        <w:t xml:space="preserve"> сельсовета,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94DE5" w:rsidRPr="00E94DE5" w:rsidRDefault="00E94DE5" w:rsidP="00E94DE5">
      <w:pPr>
        <w:pStyle w:val="a7"/>
        <w:tabs>
          <w:tab w:val="left" w:pos="284"/>
        </w:tabs>
        <w:rPr>
          <w:sz w:val="22"/>
          <w:szCs w:val="22"/>
        </w:rPr>
      </w:pPr>
    </w:p>
    <w:p w:rsidR="00E94DE5" w:rsidRPr="00E94DE5" w:rsidRDefault="00E94DE5" w:rsidP="00E94DE5">
      <w:pPr>
        <w:pStyle w:val="a7"/>
        <w:tabs>
          <w:tab w:val="left" w:pos="284"/>
        </w:tabs>
        <w:jc w:val="center"/>
        <w:rPr>
          <w:sz w:val="22"/>
          <w:szCs w:val="22"/>
        </w:rPr>
      </w:pPr>
      <w:r w:rsidRPr="00E94DE5">
        <w:rPr>
          <w:sz w:val="22"/>
          <w:szCs w:val="22"/>
        </w:rPr>
        <w:t>1.Общие положения</w:t>
      </w:r>
    </w:p>
    <w:p w:rsidR="00E94DE5" w:rsidRPr="00E94DE5" w:rsidRDefault="00E94DE5" w:rsidP="00E94DE5">
      <w:pPr>
        <w:pStyle w:val="a7"/>
        <w:tabs>
          <w:tab w:val="left" w:pos="284"/>
        </w:tabs>
        <w:rPr>
          <w:sz w:val="22"/>
          <w:szCs w:val="22"/>
        </w:rPr>
      </w:pP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proofErr w:type="gramStart"/>
      <w:r w:rsidRPr="00E94DE5">
        <w:rPr>
          <w:rFonts w:ascii="Times New Roman" w:hAnsi="Times New Roman" w:cs="Times New Roman"/>
        </w:rPr>
        <w:t xml:space="preserve">Настоящее Положение определяет порядок взаимодействия администрации </w:t>
      </w:r>
      <w:proofErr w:type="spellStart"/>
      <w:r w:rsidRPr="00E94DE5">
        <w:rPr>
          <w:rFonts w:ascii="Times New Roman" w:hAnsi="Times New Roman" w:cs="Times New Roman"/>
        </w:rPr>
        <w:t>Златоруновского</w:t>
      </w:r>
      <w:proofErr w:type="spellEnd"/>
      <w:r w:rsidRPr="00E94DE5">
        <w:rPr>
          <w:rFonts w:ascii="Times New Roman" w:hAnsi="Times New Roman" w:cs="Times New Roman"/>
        </w:rPr>
        <w:t xml:space="preserve"> сельсовета,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сельсовет (далее – добровольческая деятельность).</w:t>
      </w:r>
      <w:proofErr w:type="gramEnd"/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Цель взаимодействия – широкое распространение и развитие гражданского добровольчества (</w:t>
      </w:r>
      <w:proofErr w:type="spellStart"/>
      <w:r w:rsidRPr="00E94DE5">
        <w:rPr>
          <w:rFonts w:ascii="Times New Roman" w:hAnsi="Times New Roman" w:cs="Times New Roman"/>
        </w:rPr>
        <w:t>волонтерства</w:t>
      </w:r>
      <w:proofErr w:type="spellEnd"/>
      <w:r w:rsidRPr="00E94DE5">
        <w:rPr>
          <w:rFonts w:ascii="Times New Roman" w:hAnsi="Times New Roman" w:cs="Times New Roman"/>
        </w:rPr>
        <w:t xml:space="preserve">) на территории муниципального образования </w:t>
      </w:r>
      <w:proofErr w:type="spellStart"/>
      <w:r w:rsidRPr="00E94DE5">
        <w:rPr>
          <w:rFonts w:ascii="Times New Roman" w:hAnsi="Times New Roman" w:cs="Times New Roman"/>
        </w:rPr>
        <w:t>Златоруновский</w:t>
      </w:r>
      <w:proofErr w:type="spellEnd"/>
      <w:r w:rsidRPr="00E94DE5">
        <w:rPr>
          <w:rFonts w:ascii="Times New Roman" w:hAnsi="Times New Roman" w:cs="Times New Roman"/>
        </w:rPr>
        <w:t xml:space="preserve"> сельсовет.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Задачи взаимодействия: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lastRenderedPageBreak/>
        <w:tab/>
        <w:t>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1.3.2. Поддержка социальных проектов, общественно-гражданских инициатив в социальной сфере.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 xml:space="preserve">        1.4. Перечень видов деятельности, в отношении которых применяется настоящий Порядок: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- содействие в оказании медицинской помощи в организациях. </w:t>
      </w:r>
      <w:proofErr w:type="gramStart"/>
      <w:r w:rsidRPr="00E94DE5">
        <w:rPr>
          <w:rFonts w:ascii="Times New Roman" w:hAnsi="Times New Roman" w:cs="Times New Roman"/>
        </w:rPr>
        <w:t>Оказывающих</w:t>
      </w:r>
      <w:proofErr w:type="gramEnd"/>
      <w:r w:rsidRPr="00E94DE5">
        <w:rPr>
          <w:rFonts w:ascii="Times New Roman" w:hAnsi="Times New Roman" w:cs="Times New Roman"/>
        </w:rPr>
        <w:t xml:space="preserve"> медицинскую помощь;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-содействие в оказании социальных услуг в стационарной форме социального обслуживания;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 содействие в оказании социальных услуг в организациях для дете</w:t>
      </w:r>
      <w:proofErr w:type="gramStart"/>
      <w:r w:rsidRPr="00E94DE5">
        <w:rPr>
          <w:rFonts w:ascii="Times New Roman" w:hAnsi="Times New Roman" w:cs="Times New Roman"/>
        </w:rPr>
        <w:t>й-</w:t>
      </w:r>
      <w:proofErr w:type="gramEnd"/>
      <w:r w:rsidRPr="00E94DE5">
        <w:rPr>
          <w:rFonts w:ascii="Times New Roman" w:hAnsi="Times New Roman" w:cs="Times New Roman"/>
        </w:rPr>
        <w:t xml:space="preserve"> сирот и детей, оставшихся без попечения родителей: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2. Порядок взаимодействия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администрацию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</w:t>
      </w:r>
      <w:proofErr w:type="gramStart"/>
      <w:r w:rsidRPr="00E94DE5">
        <w:rPr>
          <w:rFonts w:ascii="Times New Roman" w:hAnsi="Times New Roman" w:cs="Times New Roman"/>
        </w:rPr>
        <w:t>е-</w:t>
      </w:r>
      <w:proofErr w:type="gramEnd"/>
      <w:r w:rsidRPr="00E94DE5">
        <w:rPr>
          <w:rFonts w:ascii="Times New Roman" w:hAnsi="Times New Roman" w:cs="Times New Roman"/>
        </w:rPr>
        <w:t xml:space="preserve"> Предложение), которое содержит следующую информацию: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в) государственный регистрационный номер, содержащийся в Едином государственном реестре юридических лиц;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г) сведения об адресе официального сайта или официальной страницы в информационн</w:t>
      </w:r>
      <w:proofErr w:type="gramStart"/>
      <w:r w:rsidRPr="00E94DE5">
        <w:rPr>
          <w:rFonts w:ascii="Times New Roman" w:hAnsi="Times New Roman" w:cs="Times New Roman"/>
        </w:rPr>
        <w:t>о-</w:t>
      </w:r>
      <w:proofErr w:type="gramEnd"/>
      <w:r w:rsidRPr="00E94DE5">
        <w:rPr>
          <w:rFonts w:ascii="Times New Roman" w:hAnsi="Times New Roman" w:cs="Times New Roman"/>
        </w:rPr>
        <w:t xml:space="preserve"> телекоммуникационной сети «Интернет» (при наличии);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proofErr w:type="spellStart"/>
      <w:r w:rsidRPr="00E94DE5">
        <w:rPr>
          <w:rFonts w:ascii="Times New Roman" w:hAnsi="Times New Roman" w:cs="Times New Roman"/>
        </w:rPr>
        <w:t>д</w:t>
      </w:r>
      <w:proofErr w:type="spellEnd"/>
      <w:r w:rsidRPr="00E94DE5">
        <w:rPr>
          <w:rFonts w:ascii="Times New Roman" w:hAnsi="Times New Roman" w:cs="Times New Roman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E94DE5">
        <w:rPr>
          <w:rFonts w:ascii="Times New Roman" w:hAnsi="Times New Roman" w:cs="Times New Roman"/>
        </w:rPr>
        <w:t>волонтерства</w:t>
      </w:r>
      <w:proofErr w:type="spellEnd"/>
      <w:r w:rsidRPr="00E94DE5">
        <w:rPr>
          <w:rFonts w:ascii="Times New Roman" w:hAnsi="Times New Roman" w:cs="Times New Roman"/>
        </w:rPr>
        <w:t>) (при наличии);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</w:t>
      </w:r>
      <w:r w:rsidRPr="00E94DE5">
        <w:rPr>
          <w:rFonts w:ascii="Times New Roman" w:hAnsi="Times New Roman" w:cs="Times New Roman"/>
        </w:rPr>
        <w:tab/>
        <w:t>2 Федерального закона от 11.08.1995 № 135-ФЗ «О благотворительной деятельности и добровольчестве (</w:t>
      </w:r>
      <w:proofErr w:type="spellStart"/>
      <w:r w:rsidRPr="00E94DE5">
        <w:rPr>
          <w:rFonts w:ascii="Times New Roman" w:hAnsi="Times New Roman" w:cs="Times New Roman"/>
        </w:rPr>
        <w:t>волонтерстве</w:t>
      </w:r>
      <w:proofErr w:type="spellEnd"/>
      <w:r w:rsidRPr="00E94DE5">
        <w:rPr>
          <w:rFonts w:ascii="Times New Roman" w:hAnsi="Times New Roman" w:cs="Times New Roman"/>
        </w:rPr>
        <w:t xml:space="preserve">)» (далее </w:t>
      </w:r>
      <w:proofErr w:type="gramStart"/>
      <w:r w:rsidRPr="00E94DE5">
        <w:rPr>
          <w:rFonts w:ascii="Times New Roman" w:hAnsi="Times New Roman" w:cs="Times New Roman"/>
        </w:rPr>
        <w:t>–Ф</w:t>
      </w:r>
      <w:proofErr w:type="gramEnd"/>
      <w:r w:rsidRPr="00E94DE5">
        <w:rPr>
          <w:rFonts w:ascii="Times New Roman" w:hAnsi="Times New Roman" w:cs="Times New Roman"/>
        </w:rPr>
        <w:t>едеральный закон)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организаторы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о принятии предложения;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>об отказе в принятии предложения с указанием причин, послуживших основанием для принятия такого решения.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2.4. Администрация, учреждение 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</w:t>
      </w:r>
      <w:r w:rsidRPr="00E94DE5">
        <w:rPr>
          <w:rFonts w:ascii="Times New Roman" w:hAnsi="Times New Roman" w:cs="Times New Roman"/>
        </w:rPr>
        <w:lastRenderedPageBreak/>
        <w:t>предложения в срок, не превышающий 7 рабочих дней со дня истечения срока рассмотрения предложения.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а) об ограничениях и о риске, в том числе вредных или опасных производственных факторах, связанных с осуществлением добровольческой деятельности;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б) о правовых нормах, регламентирующих работу администрации, учреждения;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proofErr w:type="spellStart"/>
      <w:r w:rsidRPr="00E94DE5">
        <w:rPr>
          <w:rFonts w:ascii="Times New Roman" w:hAnsi="Times New Roman" w:cs="Times New Roman"/>
        </w:rPr>
        <w:t>д</w:t>
      </w:r>
      <w:proofErr w:type="spellEnd"/>
      <w:r w:rsidRPr="00E94DE5">
        <w:rPr>
          <w:rFonts w:ascii="Times New Roman" w:hAnsi="Times New Roman" w:cs="Times New Roman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е) об иных условиях осуществления добровольческой деятельности.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2.3-2.6. настоящего Положения.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– соглашение), за исключением случаев, определенных сторонами.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б) условия осуществления добровольческой деятельности;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добровольцев: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proofErr w:type="spellStart"/>
      <w:proofErr w:type="gramStart"/>
      <w:r w:rsidRPr="00E94DE5">
        <w:rPr>
          <w:rFonts w:ascii="Times New Roman" w:hAnsi="Times New Roman" w:cs="Times New Roman"/>
        </w:rPr>
        <w:t>д</w:t>
      </w:r>
      <w:proofErr w:type="spellEnd"/>
      <w:r w:rsidRPr="00E94DE5">
        <w:rPr>
          <w:rFonts w:ascii="Times New Roman" w:hAnsi="Times New Roman" w:cs="Times New Roman"/>
        </w:rPr>
        <w:t xml:space="preserve">) возможность предоставления администрацией, учреждением мер поддержки, предусмотренных Федеральным законом, помещений и необходимого оборудования;) </w:t>
      </w:r>
      <w:proofErr w:type="gramEnd"/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E94DE5">
        <w:rPr>
          <w:rFonts w:ascii="Times New Roman" w:hAnsi="Times New Roman" w:cs="Times New Roman"/>
        </w:rPr>
        <w:t>волонтерства</w:t>
      </w:r>
      <w:proofErr w:type="spellEnd"/>
      <w:r w:rsidRPr="00E94DE5">
        <w:rPr>
          <w:rFonts w:ascii="Times New Roman" w:hAnsi="Times New Roman" w:cs="Times New Roman"/>
        </w:rPr>
        <w:t>);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власти: 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</w:r>
      <w:proofErr w:type="spellStart"/>
      <w:r w:rsidRPr="00E94DE5">
        <w:rPr>
          <w:rFonts w:ascii="Times New Roman" w:hAnsi="Times New Roman" w:cs="Times New Roman"/>
        </w:rPr>
        <w:t>з</w:t>
      </w:r>
      <w:proofErr w:type="spellEnd"/>
      <w:r w:rsidRPr="00E94DE5">
        <w:rPr>
          <w:rFonts w:ascii="Times New Roman" w:hAnsi="Times New Roman" w:cs="Times New Roman"/>
        </w:rPr>
        <w:t>) обязанность организатора добровольческой деятельности, добровольческой организации 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и) иные положения, не противоречащие законодательству Российской Федерации.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2.10. В целях заключения соглашения администрация, учреждение в срок.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 xml:space="preserve">Все споры и разногласия, которые могут возникать между администрацией, учреждением и организатором добровольческой деятельности, добровольческой организацией </w:t>
      </w:r>
      <w:r w:rsidRPr="00E94DE5">
        <w:rPr>
          <w:rFonts w:ascii="Times New Roman" w:hAnsi="Times New Roman" w:cs="Times New Roman"/>
        </w:rPr>
        <w:lastRenderedPageBreak/>
        <w:t>в процессе согласования проекта соглашения разрешаются путем проведения переговоров между сторонами.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94DE5" w:rsidRPr="00E94DE5" w:rsidRDefault="00E94DE5" w:rsidP="00E94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DE5">
        <w:rPr>
          <w:rFonts w:ascii="Times New Roman" w:hAnsi="Times New Roman" w:cs="Times New Roman"/>
        </w:rPr>
        <w:tab/>
        <w:t>2.11. Должностное лицо администрации, учреждения, ответственное за взаимодействие с организаторами добровольческой деятельности добровольческими организациями, ведет учет заключенных соглашений о взаимодействии.</w:t>
      </w:r>
    </w:p>
    <w:p w:rsidR="00E94DE5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94DE5" w:rsidRPr="00E256A0" w:rsidRDefault="00E94D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E94DE5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60" w:rsidRDefault="00843460">
      <w:pPr>
        <w:spacing w:after="0" w:line="240" w:lineRule="auto"/>
      </w:pPr>
      <w:r>
        <w:separator/>
      </w:r>
    </w:p>
  </w:endnote>
  <w:endnote w:type="continuationSeparator" w:id="0">
    <w:p w:rsidR="00843460" w:rsidRDefault="0084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60" w:rsidRDefault="00843460">
      <w:pPr>
        <w:spacing w:after="0" w:line="240" w:lineRule="auto"/>
      </w:pPr>
      <w:r>
        <w:separator/>
      </w:r>
    </w:p>
  </w:footnote>
  <w:footnote w:type="continuationSeparator" w:id="0">
    <w:p w:rsidR="00843460" w:rsidRDefault="0084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5D000CA"/>
    <w:multiLevelType w:val="multilevel"/>
    <w:tmpl w:val="CE7AAC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2A356599"/>
    <w:multiLevelType w:val="hybridMultilevel"/>
    <w:tmpl w:val="54EE8ED0"/>
    <w:lvl w:ilvl="0" w:tplc="41803C0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B266408"/>
    <w:multiLevelType w:val="multilevel"/>
    <w:tmpl w:val="BC12B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25C57"/>
    <w:multiLevelType w:val="hybridMultilevel"/>
    <w:tmpl w:val="4AF88D38"/>
    <w:lvl w:ilvl="0" w:tplc="B28644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5412A"/>
    <w:multiLevelType w:val="multilevel"/>
    <w:tmpl w:val="6F989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6C31B1"/>
    <w:multiLevelType w:val="hybridMultilevel"/>
    <w:tmpl w:val="4594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13">
    <w:nsid w:val="5E9710E4"/>
    <w:multiLevelType w:val="multilevel"/>
    <w:tmpl w:val="CA385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3"/>
  </w:num>
  <w:num w:numId="6">
    <w:abstractNumId w:val="1"/>
  </w:num>
  <w:num w:numId="7">
    <w:abstractNumId w:val="15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75AC5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32A5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3460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94DE5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sid w:val="002850F1"/>
    <w:rPr>
      <w:color w:val="0000FF"/>
      <w:u w:val="single"/>
    </w:rPr>
  </w:style>
  <w:style w:type="paragraph" w:customStyle="1" w:styleId="ConsPlusTitle">
    <w:name w:val="ConsPlusTitle"/>
    <w:uiPriority w:val="99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94DE5"/>
  </w:style>
  <w:style w:type="character" w:customStyle="1" w:styleId="af4">
    <w:name w:val="Основной текст_"/>
    <w:link w:val="21"/>
    <w:rsid w:val="00E94DE5"/>
    <w:rPr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E94DE5"/>
    <w:pPr>
      <w:widowControl w:val="0"/>
      <w:shd w:val="clear" w:color="auto" w:fill="FFFFFF"/>
      <w:spacing w:after="0" w:line="0" w:lineRule="atLeast"/>
      <w:ind w:hanging="1940"/>
    </w:pPr>
    <w:rPr>
      <w:spacing w:val="-2"/>
      <w:sz w:val="26"/>
      <w:szCs w:val="26"/>
    </w:rPr>
  </w:style>
  <w:style w:type="character" w:customStyle="1" w:styleId="22">
    <w:name w:val="Основной текст (2)_"/>
    <w:link w:val="23"/>
    <w:rsid w:val="00E94DE5"/>
    <w:rPr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94DE5"/>
    <w:pPr>
      <w:widowControl w:val="0"/>
      <w:shd w:val="clear" w:color="auto" w:fill="FFFFFF"/>
      <w:spacing w:after="360" w:line="317" w:lineRule="exact"/>
      <w:jc w:val="center"/>
    </w:pPr>
    <w:rPr>
      <w:b/>
      <w:bCs/>
      <w:spacing w:val="-1"/>
      <w:sz w:val="26"/>
      <w:szCs w:val="26"/>
    </w:rPr>
  </w:style>
  <w:style w:type="character" w:customStyle="1" w:styleId="1">
    <w:name w:val="Основной текст1"/>
    <w:rsid w:val="00E9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5">
    <w:name w:val="Знак Знак Знак Знак Знак Знак Знак Знак Знак Знак Знак Знак"/>
    <w:basedOn w:val="a"/>
    <w:uiPriority w:val="99"/>
    <w:rsid w:val="00E94D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No Spacing"/>
    <w:uiPriority w:val="1"/>
    <w:qFormat/>
    <w:rsid w:val="00E9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Document Map"/>
    <w:basedOn w:val="a"/>
    <w:link w:val="af8"/>
    <w:rsid w:val="00E94D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94DE5"/>
    <w:rPr>
      <w:rFonts w:ascii="Tahoma" w:eastAsia="Times New Roman" w:hAnsi="Tahoma" w:cs="Tahoma"/>
      <w:sz w:val="16"/>
      <w:szCs w:val="16"/>
    </w:rPr>
  </w:style>
  <w:style w:type="paragraph" w:styleId="af9">
    <w:name w:val="Body Text"/>
    <w:basedOn w:val="a"/>
    <w:link w:val="afa"/>
    <w:rsid w:val="00E94D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E94D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4D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94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574D1FB6A49AABE7899C705F32506E46ECC5D396F9335D7F8DA71ACE00aCH" TargetMode="External"/><Relationship Id="rId18" Type="http://schemas.openxmlformats.org/officeDocument/2006/relationships/hyperlink" Target="consultantplus://offline/ref=3F574D1FB6A49AABE7899C705F32506E46ECC5D396F9335D7F8DA71ACE0C1F10593E7704A61F58B006a6H" TargetMode="External"/><Relationship Id="rId26" Type="http://schemas.openxmlformats.org/officeDocument/2006/relationships/hyperlink" Target="consultantplus://offline/ref=3F574D1FB6A49AABE7899C705F32506E46ECC5D396F9335D7F8DA71ACE0C1F10593E7704A61F58B206a5H" TargetMode="External"/><Relationship Id="rId39" Type="http://schemas.openxmlformats.org/officeDocument/2006/relationships/hyperlink" Target="consultantplus://offline/ref=3F574D1FB6A49AABE7899C705F32506E46ECC5D396F9335D7F8DA71ACE00a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574D1FB6A49AABE7899C705F32506E46ECC5D396F9335D7F8DA71ACE0C1F10593E7704A61F59B506a7H" TargetMode="External"/><Relationship Id="rId34" Type="http://schemas.openxmlformats.org/officeDocument/2006/relationships/hyperlink" Target="consultantplus://offline/ref=3F574D1FB6A49AABE7899C705F32506E46ECC5D396F9335D7F8DA71ACE00aCH" TargetMode="External"/><Relationship Id="rId42" Type="http://schemas.openxmlformats.org/officeDocument/2006/relationships/hyperlink" Target="consultantplus://offline/ref=3F574D1FB6A49AABE7899C705F32506E46ECC5D396F9335D7F8DA71ACE00aCH" TargetMode="External"/><Relationship Id="rId47" Type="http://schemas.openxmlformats.org/officeDocument/2006/relationships/hyperlink" Target="consultantplus://offline/ref=3F574D1FB6A49AABE7899C705F32506E46ECC5D396F9335D7F8DA71ACE00aCH" TargetMode="External"/><Relationship Id="rId50" Type="http://schemas.openxmlformats.org/officeDocument/2006/relationships/hyperlink" Target="consultantplus://offline/ref=3F574D1FB6A49AABE7899C705F32506E46ECC5D396F9335D7F8DA71ACE00a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574D1FB6A49AABE7899C705F32506E46ECC5D396F9335D7F8DA71ACE00aCH" TargetMode="External"/><Relationship Id="rId17" Type="http://schemas.openxmlformats.org/officeDocument/2006/relationships/hyperlink" Target="consultantplus://offline/ref=3F574D1FB6A49AABE7899C705F32506E46ECC4DA96FD335D7F8DA71ACE00aCH" TargetMode="External"/><Relationship Id="rId25" Type="http://schemas.openxmlformats.org/officeDocument/2006/relationships/hyperlink" Target="consultantplus://offline/ref=3F574D1FB6A49AABE7899C705F32506E46ECC5D396F9335D7F8DA71ACE0C1F10593E7704A61F58B106a7H" TargetMode="External"/><Relationship Id="rId33" Type="http://schemas.openxmlformats.org/officeDocument/2006/relationships/hyperlink" Target="consultantplus://offline/ref=3F574D1FB6A49AABE7899C705F32506E46ECC5D396F9335D7F8DA71ACE00aCH" TargetMode="External"/><Relationship Id="rId38" Type="http://schemas.openxmlformats.org/officeDocument/2006/relationships/hyperlink" Target="consultantplus://offline/ref=3F574D1FB6A49AABE7899C705F32506E46ECC5D396F9335D7F8DA71ACE00aCH" TargetMode="External"/><Relationship Id="rId46" Type="http://schemas.openxmlformats.org/officeDocument/2006/relationships/hyperlink" Target="consultantplus://offline/ref=3F574D1FB6A49AABE7899C705F32506E46ECC5D396F9335D7F8DA71ACE00a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574D1FB6A49AABE7899C705F32506E46ECC5D396F9335D7F8DA71ACE00aCH" TargetMode="External"/><Relationship Id="rId20" Type="http://schemas.openxmlformats.org/officeDocument/2006/relationships/hyperlink" Target="consultantplus://offline/ref=3F574D1FB6A49AABE7899C705F32506E46ECC5D396F9335D7F8DA71ACE0C1F10593E7704A61F59B506a7H" TargetMode="External"/><Relationship Id="rId29" Type="http://schemas.openxmlformats.org/officeDocument/2006/relationships/hyperlink" Target="consultantplus://offline/ref=3F574D1FB6A49AABE7899C705F32506E46ECC5D396F9335D7F8DA71ACE0C1F10593E7704A61F59B506a4H" TargetMode="External"/><Relationship Id="rId41" Type="http://schemas.openxmlformats.org/officeDocument/2006/relationships/hyperlink" Target="consultantplus://offline/ref=3F574D1FB6A49AABE7899C705F32506E46ECC5D396F9335D7F8DA71ACE00a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256;fld=134;dst=100237" TargetMode="External"/><Relationship Id="rId24" Type="http://schemas.openxmlformats.org/officeDocument/2006/relationships/hyperlink" Target="consultantplus://offline/ref=3F574D1FB6A49AABE7899C705F32506E46ECC5D396F9335D7F8DA71ACE0C1F10593E7704A61F58B006a6H" TargetMode="External"/><Relationship Id="rId32" Type="http://schemas.openxmlformats.org/officeDocument/2006/relationships/hyperlink" Target="consultantplus://offline/ref=3F574D1FB6A49AABE7899C705F32506E46ECC5D396F9335D7F8DA71ACE00aCH" TargetMode="External"/><Relationship Id="rId37" Type="http://schemas.openxmlformats.org/officeDocument/2006/relationships/hyperlink" Target="consultantplus://offline/ref=3F574D1FB6A49AABE7899C705F32506E46ECC5D396F9335D7F8DA71ACE00aCH" TargetMode="External"/><Relationship Id="rId40" Type="http://schemas.openxmlformats.org/officeDocument/2006/relationships/hyperlink" Target="consultantplus://offline/ref=3F574D1FB6A49AABE7899C705F32506E46ECC5D396F9335D7F8DA71ACE00aCH" TargetMode="External"/><Relationship Id="rId45" Type="http://schemas.openxmlformats.org/officeDocument/2006/relationships/hyperlink" Target="consultantplus://offline/ref=3F574D1FB6A49AABE7899C705F32506E46ECC5D396F9335D7F8DA71ACE00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574D1FB6A49AABE7899C705F32506E46ECC1DA90F8335D7F8DA71ACE00aCH" TargetMode="External"/><Relationship Id="rId23" Type="http://schemas.openxmlformats.org/officeDocument/2006/relationships/hyperlink" Target="consultantplus://offline/ref=3F574D1FB6A49AABE7899C705F32506E46ECC5D396F9335D7F8DA71ACE0C1F10593E7704A61F58B006a4H" TargetMode="External"/><Relationship Id="rId28" Type="http://schemas.openxmlformats.org/officeDocument/2006/relationships/hyperlink" Target="consultantplus://offline/ref=3F574D1FB6A49AABE7899C705F32506E46ECC5D396F9335D7F8DA71ACE0C1F10593E7704A61F53B706a5H" TargetMode="External"/><Relationship Id="rId36" Type="http://schemas.openxmlformats.org/officeDocument/2006/relationships/hyperlink" Target="consultantplus://offline/ref=3F574D1FB6A49AABE7899C705F32506E46ECC5D396F9335D7F8DA71ACE00aCH" TargetMode="External"/><Relationship Id="rId49" Type="http://schemas.openxmlformats.org/officeDocument/2006/relationships/hyperlink" Target="consultantplus://offline/ref=3F574D1FB6A49AABE7899C705F32506E46ECC5D396F9335D7F8DA71ACE00aCH" TargetMode="External"/><Relationship Id="rId10" Type="http://schemas.openxmlformats.org/officeDocument/2006/relationships/hyperlink" Target="http://iv2.garant.ru/document?id=12012604&amp;byPara=1&amp;sub=6510" TargetMode="External"/><Relationship Id="rId19" Type="http://schemas.openxmlformats.org/officeDocument/2006/relationships/hyperlink" Target="consultantplus://offline/ref=3F574D1FB6A49AABE7899C705F32506E46ECC5D396F9335D7F8DA71ACE0C1F10593E7704A61F58B006a6H" TargetMode="External"/><Relationship Id="rId31" Type="http://schemas.openxmlformats.org/officeDocument/2006/relationships/hyperlink" Target="consultantplus://offline/ref=3F574D1FB6A49AABE7899C705F32506E46ECC5D396F9335D7F8DA71ACE00aCH" TargetMode="External"/><Relationship Id="rId44" Type="http://schemas.openxmlformats.org/officeDocument/2006/relationships/hyperlink" Target="consultantplus://offline/ref=3F574D1FB6A49AABE7899C705F32506E46ECC5D396F9335D7F8DA71ACE00aCH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Relationship Id="rId14" Type="http://schemas.openxmlformats.org/officeDocument/2006/relationships/hyperlink" Target="consultantplus://offline/ref=3F574D1FB6A49AABE7899C705F32506E46EDCADA9CF6335D7F8DA71ACE00aCH" TargetMode="External"/><Relationship Id="rId22" Type="http://schemas.openxmlformats.org/officeDocument/2006/relationships/hyperlink" Target="consultantplus://offline/ref=3F574D1FB6A49AABE7899C705F32506E46ECC5D396F9335D7F8DA71ACE0C1F10593E7704A61F59B506a4H" TargetMode="External"/><Relationship Id="rId27" Type="http://schemas.openxmlformats.org/officeDocument/2006/relationships/hyperlink" Target="consultantplus://offline/ref=3F574D1FB6A49AABE7899C705F32506E46ECC5D396F9335D7F8DA71ACE0C1F10593E7704A61F58B206a4H" TargetMode="External"/><Relationship Id="rId30" Type="http://schemas.openxmlformats.org/officeDocument/2006/relationships/hyperlink" Target="consultantplus://offline/ref=3F574D1FB6A49AABE7899C705F32506E46ECC5D396F9335D7F8DA71ACE00aCH" TargetMode="External"/><Relationship Id="rId35" Type="http://schemas.openxmlformats.org/officeDocument/2006/relationships/hyperlink" Target="consultantplus://offline/ref=3F574D1FB6A49AABE7899C705F32506E46ECC5D396F9335D7F8DA71ACE00aCH" TargetMode="External"/><Relationship Id="rId43" Type="http://schemas.openxmlformats.org/officeDocument/2006/relationships/hyperlink" Target="consultantplus://offline/ref=3F574D1FB6A49AABE7899C705F32506E46ECC5D396F9335D7F8DA71ACE00aCH" TargetMode="External"/><Relationship Id="rId48" Type="http://schemas.openxmlformats.org/officeDocument/2006/relationships/hyperlink" Target="consultantplus://offline/ref=3F574D1FB6A49AABE7899C705F32506E46ECC5D396F9335D7F8DA71ACE00aCH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9201-F64D-42ED-BBAD-EB9EE5B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7727</Words>
  <Characters>44045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85</cp:revision>
  <cp:lastPrinted>2021-04-02T06:57:00Z</cp:lastPrinted>
  <dcterms:created xsi:type="dcterms:W3CDTF">2016-04-12T09:34:00Z</dcterms:created>
  <dcterms:modified xsi:type="dcterms:W3CDTF">2021-04-02T06:58:00Z</dcterms:modified>
</cp:coreProperties>
</file>