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07211E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7211E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07211E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07211E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A12822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2</w:t>
      </w:r>
    </w:p>
    <w:p w:rsidR="002850F1" w:rsidRPr="00E256A0" w:rsidRDefault="00A12822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15 февраля 2022</w:t>
      </w:r>
    </w:p>
    <w:p w:rsidR="00087E3B" w:rsidRDefault="0007211E" w:rsidP="002850F1">
      <w:pPr>
        <w:spacing w:after="0"/>
        <w:jc w:val="right"/>
      </w:pPr>
      <w:hyperlink r:id="rId9" w:history="1">
        <w:r w:rsidR="00CE2704" w:rsidRPr="00B23D6F">
          <w:rPr>
            <w:rStyle w:val="af3"/>
            <w:b/>
            <w:lang w:val="en-US"/>
          </w:rPr>
          <w:t>http</w:t>
        </w:r>
        <w:r w:rsidR="00CE2704" w:rsidRPr="00B23D6F">
          <w:rPr>
            <w:rStyle w:val="af3"/>
            <w:b/>
          </w:rPr>
          <w:t>://</w:t>
        </w:r>
        <w:r w:rsidR="00CE2704" w:rsidRPr="00B23D6F">
          <w:rPr>
            <w:rStyle w:val="af3"/>
            <w:b/>
            <w:lang w:val="en-US"/>
          </w:rPr>
          <w:t>mozlat</w:t>
        </w:r>
        <w:r w:rsidR="00CE2704" w:rsidRPr="00B23D6F">
          <w:rPr>
            <w:rStyle w:val="af3"/>
            <w:b/>
          </w:rPr>
          <w:t>.</w:t>
        </w:r>
        <w:r w:rsidR="00CE2704" w:rsidRPr="00B23D6F">
          <w:rPr>
            <w:rStyle w:val="af3"/>
            <w:b/>
            <w:lang w:val="en-US"/>
          </w:rPr>
          <w:t>ru</w:t>
        </w:r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A12822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№2</w:t>
      </w:r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="00A12822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февраль 2022 </w:t>
      </w:r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года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Default="00A12822" w:rsidP="00A128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2822" w:rsidRPr="00492A20" w:rsidRDefault="00A12822" w:rsidP="00A12822">
      <w:pPr>
        <w:jc w:val="center"/>
        <w:rPr>
          <w:b/>
        </w:rPr>
      </w:pPr>
    </w:p>
    <w:p w:rsidR="00A12822" w:rsidRPr="00A12822" w:rsidRDefault="00A12822" w:rsidP="00A12822">
      <w:pPr>
        <w:spacing w:after="0"/>
        <w:jc w:val="center"/>
        <w:rPr>
          <w:rFonts w:ascii="Times New Roman" w:hAnsi="Times New Roman" w:cs="Times New Roman"/>
          <w:b/>
        </w:rPr>
      </w:pPr>
    </w:p>
    <w:p w:rsidR="00A12822" w:rsidRPr="00A12822" w:rsidRDefault="00A12822" w:rsidP="00A12822">
      <w:pPr>
        <w:spacing w:after="0"/>
        <w:jc w:val="center"/>
        <w:rPr>
          <w:rFonts w:ascii="Times New Roman" w:hAnsi="Times New Roman" w:cs="Times New Roman"/>
          <w:b/>
        </w:rPr>
      </w:pPr>
      <w:r w:rsidRPr="00A12822">
        <w:rPr>
          <w:rFonts w:ascii="Times New Roman" w:hAnsi="Times New Roman" w:cs="Times New Roman"/>
          <w:b/>
        </w:rPr>
        <w:t>АДМИНИСТРАЦИЯ  ЗЛАТОРУНОВСКОГО СЕЛЬСОВЕТА</w:t>
      </w:r>
    </w:p>
    <w:p w:rsidR="00A12822" w:rsidRPr="00A12822" w:rsidRDefault="00A12822" w:rsidP="00A12822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</w:rPr>
      </w:pPr>
      <w:r w:rsidRPr="00A12822">
        <w:rPr>
          <w:rFonts w:ascii="Times New Roman" w:hAnsi="Times New Roman" w:cs="Times New Roman"/>
          <w:b/>
        </w:rPr>
        <w:t>УЖУРСКОГО   РАЙОНА  КРАСНОЯРСКОГО КРАЯ</w:t>
      </w:r>
    </w:p>
    <w:p w:rsidR="00A12822" w:rsidRPr="00A12822" w:rsidRDefault="00A12822" w:rsidP="00A12822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</w:rPr>
      </w:pPr>
      <w:r w:rsidRPr="00A12822">
        <w:rPr>
          <w:rFonts w:ascii="Times New Roman" w:hAnsi="Times New Roman" w:cs="Times New Roman"/>
          <w:b/>
        </w:rPr>
        <w:t>ПОСТАНОВЛЕНИЕ</w:t>
      </w:r>
    </w:p>
    <w:p w:rsidR="00A12822" w:rsidRPr="00A12822" w:rsidRDefault="00A12822" w:rsidP="00A12822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 xml:space="preserve">14.02.2022                             п. </w:t>
      </w:r>
      <w:proofErr w:type="spellStart"/>
      <w:r w:rsidRPr="00A12822">
        <w:rPr>
          <w:rFonts w:ascii="Times New Roman" w:hAnsi="Times New Roman" w:cs="Times New Roman"/>
        </w:rPr>
        <w:t>Златоруновск</w:t>
      </w:r>
      <w:proofErr w:type="spellEnd"/>
      <w:r w:rsidRPr="00A12822">
        <w:rPr>
          <w:rFonts w:ascii="Times New Roman" w:hAnsi="Times New Roman" w:cs="Times New Roman"/>
        </w:rPr>
        <w:t xml:space="preserve">                                           № 4</w:t>
      </w:r>
    </w:p>
    <w:p w:rsidR="00A12822" w:rsidRPr="00A12822" w:rsidRDefault="00A12822" w:rsidP="00A12822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 xml:space="preserve">Об утверждении плана мероприятий </w:t>
      </w:r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>по росту доходов, оптимизации расходов,</w:t>
      </w:r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>совершенствованию межбюджетных отношений</w:t>
      </w:r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>и долговой политики</w:t>
      </w:r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 xml:space="preserve">В целях пополнения доходной части бюджета </w:t>
      </w:r>
      <w:proofErr w:type="spellStart"/>
      <w:r w:rsidRPr="00A12822">
        <w:rPr>
          <w:rFonts w:ascii="Times New Roman" w:hAnsi="Times New Roman" w:cs="Times New Roman"/>
        </w:rPr>
        <w:t>Златоруновского</w:t>
      </w:r>
      <w:proofErr w:type="spellEnd"/>
      <w:r w:rsidRPr="00A12822">
        <w:rPr>
          <w:rFonts w:ascii="Times New Roman" w:hAnsi="Times New Roman" w:cs="Times New Roman"/>
        </w:rPr>
        <w:t xml:space="preserve"> сельсовета и эффективного расходования бюджетных средств  ПОСТАНОВЛЯЮ:</w:t>
      </w:r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pStyle w:val="a7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 xml:space="preserve">Утвердить план мероприятий по росту доходов, оптимизации расходов, совершенствованию межбюджетных отношений и долговой политики администрации </w:t>
      </w:r>
      <w:proofErr w:type="spellStart"/>
      <w:r w:rsidRPr="00A12822">
        <w:rPr>
          <w:sz w:val="22"/>
          <w:szCs w:val="22"/>
        </w:rPr>
        <w:t>Златоруновского</w:t>
      </w:r>
      <w:proofErr w:type="spellEnd"/>
      <w:r w:rsidRPr="00A12822">
        <w:rPr>
          <w:sz w:val="22"/>
          <w:szCs w:val="22"/>
        </w:rPr>
        <w:t xml:space="preserve"> сельсовета </w:t>
      </w:r>
      <w:proofErr w:type="spellStart"/>
      <w:r w:rsidRPr="00A12822">
        <w:rPr>
          <w:sz w:val="22"/>
          <w:szCs w:val="22"/>
        </w:rPr>
        <w:t>Ужурского</w:t>
      </w:r>
      <w:proofErr w:type="spellEnd"/>
      <w:r w:rsidRPr="00A12822">
        <w:rPr>
          <w:sz w:val="22"/>
          <w:szCs w:val="22"/>
        </w:rPr>
        <w:t xml:space="preserve"> района, Красноярского края согласно приложению.</w:t>
      </w:r>
    </w:p>
    <w:p w:rsidR="00A12822" w:rsidRPr="00A12822" w:rsidRDefault="00A12822" w:rsidP="00A12822">
      <w:pPr>
        <w:pStyle w:val="a7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proofErr w:type="gramStart"/>
      <w:r w:rsidRPr="00A12822">
        <w:rPr>
          <w:sz w:val="22"/>
          <w:szCs w:val="22"/>
        </w:rPr>
        <w:t>Контроль за</w:t>
      </w:r>
      <w:proofErr w:type="gramEnd"/>
      <w:r w:rsidRPr="00A12822">
        <w:rPr>
          <w:sz w:val="22"/>
          <w:szCs w:val="22"/>
        </w:rPr>
        <w:t xml:space="preserve"> исполнением настоящего постановления возложить на специалиста 1 категории по земельным вопросам </w:t>
      </w:r>
      <w:proofErr w:type="spellStart"/>
      <w:r w:rsidRPr="00A12822">
        <w:rPr>
          <w:sz w:val="22"/>
          <w:szCs w:val="22"/>
        </w:rPr>
        <w:t>Баус</w:t>
      </w:r>
      <w:proofErr w:type="spellEnd"/>
      <w:r w:rsidRPr="00A12822">
        <w:rPr>
          <w:sz w:val="22"/>
          <w:szCs w:val="22"/>
        </w:rPr>
        <w:t xml:space="preserve"> Анну Александровну.</w:t>
      </w:r>
    </w:p>
    <w:p w:rsidR="00A12822" w:rsidRPr="00A12822" w:rsidRDefault="00A12822" w:rsidP="00A12822">
      <w:pPr>
        <w:pStyle w:val="a7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Постановление вступает в силу с момента подписания.</w:t>
      </w:r>
    </w:p>
    <w:p w:rsidR="00A12822" w:rsidRPr="00A12822" w:rsidRDefault="00A12822" w:rsidP="00A12822">
      <w:pPr>
        <w:pStyle w:val="a7"/>
        <w:tabs>
          <w:tab w:val="left" w:pos="1640"/>
        </w:tabs>
        <w:ind w:left="0"/>
        <w:rPr>
          <w:sz w:val="22"/>
          <w:szCs w:val="22"/>
        </w:rPr>
      </w:pPr>
    </w:p>
    <w:p w:rsidR="00A12822" w:rsidRPr="00A12822" w:rsidRDefault="00A12822" w:rsidP="00A12822">
      <w:pPr>
        <w:pStyle w:val="a7"/>
        <w:tabs>
          <w:tab w:val="left" w:pos="1640"/>
        </w:tabs>
        <w:ind w:left="0"/>
        <w:rPr>
          <w:sz w:val="22"/>
          <w:szCs w:val="22"/>
        </w:rPr>
      </w:pPr>
    </w:p>
    <w:p w:rsidR="00A12822" w:rsidRPr="00A12822" w:rsidRDefault="00A12822" w:rsidP="00A12822">
      <w:pPr>
        <w:pStyle w:val="a7"/>
        <w:tabs>
          <w:tab w:val="left" w:pos="1640"/>
        </w:tabs>
        <w:ind w:left="0"/>
        <w:rPr>
          <w:sz w:val="22"/>
          <w:szCs w:val="22"/>
        </w:rPr>
      </w:pPr>
      <w:r w:rsidRPr="00A12822">
        <w:rPr>
          <w:sz w:val="22"/>
          <w:szCs w:val="22"/>
        </w:rPr>
        <w:t xml:space="preserve">Глава сельсовета                                                                       Е.А. </w:t>
      </w:r>
      <w:proofErr w:type="spellStart"/>
      <w:r w:rsidRPr="00A12822">
        <w:rPr>
          <w:sz w:val="22"/>
          <w:szCs w:val="22"/>
        </w:rPr>
        <w:t>Хасамудинова</w:t>
      </w:r>
      <w:proofErr w:type="spellEnd"/>
    </w:p>
    <w:p w:rsidR="00A12822" w:rsidRPr="00A12822" w:rsidRDefault="00A12822" w:rsidP="00A12822">
      <w:pPr>
        <w:pStyle w:val="a7"/>
        <w:tabs>
          <w:tab w:val="left" w:pos="1640"/>
        </w:tabs>
        <w:ind w:left="0"/>
        <w:rPr>
          <w:sz w:val="22"/>
          <w:szCs w:val="22"/>
        </w:rPr>
      </w:pPr>
    </w:p>
    <w:p w:rsidR="00A12822" w:rsidRPr="00A12822" w:rsidRDefault="00A12822" w:rsidP="00A12822">
      <w:pPr>
        <w:pStyle w:val="a7"/>
        <w:tabs>
          <w:tab w:val="left" w:pos="1640"/>
        </w:tabs>
        <w:ind w:left="0"/>
        <w:rPr>
          <w:sz w:val="22"/>
          <w:szCs w:val="22"/>
        </w:rPr>
      </w:pPr>
    </w:p>
    <w:p w:rsidR="00A12822" w:rsidRPr="00A12822" w:rsidRDefault="00A12822" w:rsidP="00A12822">
      <w:pPr>
        <w:pStyle w:val="a7"/>
        <w:tabs>
          <w:tab w:val="left" w:pos="1640"/>
        </w:tabs>
        <w:ind w:left="0"/>
        <w:rPr>
          <w:sz w:val="22"/>
          <w:szCs w:val="22"/>
        </w:rPr>
      </w:pPr>
      <w:r w:rsidRPr="00A12822">
        <w:rPr>
          <w:sz w:val="22"/>
          <w:szCs w:val="22"/>
        </w:rPr>
        <w:t xml:space="preserve">                   </w:t>
      </w:r>
    </w:p>
    <w:p w:rsidR="00A12822" w:rsidRPr="00A12822" w:rsidRDefault="00A12822" w:rsidP="00A12822">
      <w:pPr>
        <w:pStyle w:val="a7"/>
        <w:tabs>
          <w:tab w:val="left" w:pos="1640"/>
        </w:tabs>
        <w:ind w:left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491"/>
        <w:gridCol w:w="1700"/>
        <w:gridCol w:w="1541"/>
        <w:gridCol w:w="1411"/>
        <w:gridCol w:w="2300"/>
        <w:gridCol w:w="680"/>
        <w:gridCol w:w="582"/>
        <w:gridCol w:w="582"/>
      </w:tblGrid>
      <w:tr w:rsidR="00A12822" w:rsidRPr="00A12822" w:rsidTr="00353827">
        <w:trPr>
          <w:trHeight w:val="3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RANGE!A1:H22"/>
            <w:bookmarkEnd w:id="0"/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</w:rPr>
            </w:pPr>
            <w:r w:rsidRPr="00A12822"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A12822" w:rsidRPr="00A12822" w:rsidTr="00353827">
        <w:trPr>
          <w:trHeight w:val="3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</w:rPr>
            </w:pPr>
            <w:r w:rsidRPr="00A12822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proofErr w:type="spellStart"/>
            <w:r w:rsidRPr="00A12822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A12822">
              <w:rPr>
                <w:rFonts w:ascii="Times New Roman" w:hAnsi="Times New Roman" w:cs="Times New Roman"/>
              </w:rPr>
              <w:t xml:space="preserve"> сельсовета         от 14.02.2022 № 4 </w:t>
            </w:r>
          </w:p>
        </w:tc>
      </w:tr>
      <w:tr w:rsidR="00A12822" w:rsidRPr="00A12822" w:rsidTr="00353827">
        <w:trPr>
          <w:trHeight w:val="3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2822" w:rsidRPr="00A12822" w:rsidTr="00353827">
        <w:trPr>
          <w:trHeight w:val="3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2822" w:rsidRPr="00A12822" w:rsidTr="00353827">
        <w:trPr>
          <w:trHeight w:val="109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 xml:space="preserve">План мероприятий по росту доходов, оптимизации расходов, совершенствованию межбюджетных отношений и долговой политики </w:t>
            </w:r>
            <w:r w:rsidRPr="00A12822">
              <w:rPr>
                <w:rFonts w:ascii="Times New Roman" w:hAnsi="Times New Roman" w:cs="Times New Roman"/>
                <w:color w:val="000000"/>
              </w:rPr>
              <w:br/>
            </w:r>
            <w:r w:rsidRPr="00A12822">
              <w:rPr>
                <w:rFonts w:ascii="Times New Roman" w:hAnsi="Times New Roman" w:cs="Times New Roman"/>
                <w:color w:val="000000"/>
                <w:u w:val="single"/>
              </w:rPr>
              <w:t xml:space="preserve">Администрации 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  <w:u w:val="single"/>
              </w:rPr>
              <w:t>Златоруновского</w:t>
            </w:r>
            <w:proofErr w:type="spellEnd"/>
            <w:r w:rsidRPr="00A12822">
              <w:rPr>
                <w:rFonts w:ascii="Times New Roman" w:hAnsi="Times New Roman" w:cs="Times New Roman"/>
                <w:color w:val="000000"/>
                <w:u w:val="single"/>
              </w:rPr>
              <w:t xml:space="preserve"> сельсовета</w:t>
            </w:r>
            <w:r w:rsidRPr="00A12822">
              <w:rPr>
                <w:rFonts w:ascii="Times New Roman" w:hAnsi="Times New Roman" w:cs="Times New Roman"/>
                <w:color w:val="000000"/>
              </w:rPr>
              <w:br/>
              <w:t xml:space="preserve">(наименование муниципального образования) </w:t>
            </w:r>
          </w:p>
        </w:tc>
      </w:tr>
      <w:tr w:rsidR="00A12822" w:rsidRPr="00A12822" w:rsidTr="00353827">
        <w:trPr>
          <w:trHeight w:val="3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2822" w:rsidRPr="00A12822" w:rsidTr="00353827">
        <w:trPr>
          <w:trHeight w:val="495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1282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1282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Целевой показатель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Значение целевого показателя</w:t>
            </w:r>
          </w:p>
        </w:tc>
      </w:tr>
      <w:tr w:rsidR="00A12822" w:rsidRPr="00A12822" w:rsidTr="00353827">
        <w:trPr>
          <w:trHeight w:val="36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12822" w:rsidRPr="00A12822" w:rsidTr="00353827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12822" w:rsidRPr="00A12822" w:rsidTr="0035382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822">
              <w:rPr>
                <w:rFonts w:ascii="Times New Roman" w:hAnsi="Times New Roman" w:cs="Times New Roman"/>
                <w:b/>
                <w:bCs/>
                <w:color w:val="000000"/>
              </w:rPr>
              <w:t>1. Мероприятия по росту налоговых и неналоговых доходов</w:t>
            </w:r>
          </w:p>
        </w:tc>
      </w:tr>
      <w:tr w:rsidR="00A12822" w:rsidRPr="00A12822" w:rsidTr="00353827">
        <w:trPr>
          <w:trHeight w:val="18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lastRenderedPageBreak/>
              <w:t>1.1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</w:rPr>
            </w:pPr>
            <w:r w:rsidRPr="00A12822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12822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A12822">
              <w:rPr>
                <w:rFonts w:ascii="Times New Roman" w:hAnsi="Times New Roman" w:cs="Times New Roman"/>
              </w:rPr>
              <w:t xml:space="preserve"> работы по муниципальным земельным участкам и объектам недвижимого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A12822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Ежеквартально при наличии просроченных платежах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Количество /</w:t>
            </w:r>
            <w:proofErr w:type="spellStart"/>
            <w:proofErr w:type="gramStart"/>
            <w:r w:rsidRPr="00A1282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A1282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1/16,2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12822" w:rsidRPr="00A12822" w:rsidTr="00A12822">
        <w:trPr>
          <w:trHeight w:val="17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</w:rPr>
            </w:pPr>
            <w:r w:rsidRPr="00A12822">
              <w:rPr>
                <w:rFonts w:ascii="Times New Roman" w:hAnsi="Times New Roman" w:cs="Times New Roman"/>
              </w:rPr>
              <w:t>Проведение процедуры торгов по приватизации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A12822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во 2 квартале 2022 года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Количество /</w:t>
            </w:r>
            <w:proofErr w:type="spellStart"/>
            <w:proofErr w:type="gramStart"/>
            <w:r w:rsidRPr="00A1282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A12822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2/67,5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2822" w:rsidRPr="00A12822" w:rsidTr="00A12822">
        <w:trPr>
          <w:trHeight w:val="19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12822">
              <w:rPr>
                <w:rFonts w:ascii="Times New Roman" w:hAnsi="Times New Roman" w:cs="Times New Roman"/>
              </w:rPr>
              <w:t xml:space="preserve">Уточнение сведений  о земельных участках и иных объектах недвижимого имущества и их правообладателях для формирования полной и достоверной базы, передаваемой налоговым органом: внесение изменений в программу ФИАС сведений о вновь возникших и прекращенных правах на земельные участки; получение сведений от органов </w:t>
            </w:r>
            <w:proofErr w:type="spellStart"/>
            <w:r w:rsidRPr="00A12822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A12822">
              <w:rPr>
                <w:rFonts w:ascii="Times New Roman" w:hAnsi="Times New Roman" w:cs="Times New Roman"/>
              </w:rPr>
              <w:t xml:space="preserve"> о земельных участках и объектах </w:t>
            </w:r>
            <w:r w:rsidRPr="00A12822">
              <w:rPr>
                <w:rFonts w:ascii="Times New Roman" w:hAnsi="Times New Roman" w:cs="Times New Roman"/>
              </w:rPr>
              <w:lastRenderedPageBreak/>
              <w:t xml:space="preserve">недвижимого имущества, расположенных на территории </w:t>
            </w:r>
            <w:proofErr w:type="spellStart"/>
            <w:r w:rsidRPr="00A12822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A12822">
              <w:rPr>
                <w:rFonts w:ascii="Times New Roman" w:hAnsi="Times New Roman" w:cs="Times New Roman"/>
              </w:rPr>
              <w:t xml:space="preserve"> сельсовета</w:t>
            </w:r>
            <w:proofErr w:type="gram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A12822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 xml:space="preserve"> в течени</w:t>
            </w:r>
            <w:proofErr w:type="gramStart"/>
            <w:r w:rsidRPr="00A12822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A12822">
              <w:rPr>
                <w:rFonts w:ascii="Times New Roman" w:hAnsi="Times New Roman" w:cs="Times New Roman"/>
                <w:color w:val="000000"/>
              </w:rPr>
              <w:t xml:space="preserve"> 2022 года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количество/тыс</w:t>
            </w:r>
            <w:proofErr w:type="gramStart"/>
            <w:r w:rsidRPr="00A12822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12822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12822" w:rsidRPr="00A12822" w:rsidTr="00353827">
        <w:trPr>
          <w:trHeight w:val="18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lastRenderedPageBreak/>
              <w:t>1.4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</w:rPr>
            </w:pPr>
            <w:r w:rsidRPr="00A12822">
              <w:rPr>
                <w:rFonts w:ascii="Times New Roman" w:hAnsi="Times New Roman" w:cs="Times New Roman"/>
              </w:rPr>
              <w:t>Проведение мероприятий по выявлению собственников земельных участков и недвижимого имущества и привлечение их к налогообложению, содействие в оформлении прав собственности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A12822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количество/</w:t>
            </w:r>
            <w:proofErr w:type="spellStart"/>
            <w:proofErr w:type="gramStart"/>
            <w:r w:rsidRPr="00A1282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A12822">
              <w:rPr>
                <w:rFonts w:ascii="Times New Roman" w:hAnsi="Times New Roman" w:cs="Times New Roman"/>
                <w:color w:val="000000"/>
              </w:rPr>
              <w:t>/тыс.рублей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12822" w:rsidRPr="00A12822" w:rsidTr="00353827">
        <w:trPr>
          <w:trHeight w:val="37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</w:rPr>
            </w:pPr>
            <w:r w:rsidRPr="00A12822">
              <w:rPr>
                <w:rFonts w:ascii="Times New Roman" w:hAnsi="Times New Roman" w:cs="Times New Roman"/>
              </w:rPr>
              <w:t>Организация и проведение информационно-разъяснительной работы среди жителей поселения, направленной на обеспечение уплаты местных налогов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A12822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количество/</w:t>
            </w:r>
            <w:proofErr w:type="spellStart"/>
            <w:proofErr w:type="gramStart"/>
            <w:r w:rsidRPr="00A1282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12822" w:rsidRPr="00A12822" w:rsidTr="0035382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822">
              <w:rPr>
                <w:rFonts w:ascii="Times New Roman" w:hAnsi="Times New Roman" w:cs="Times New Roman"/>
                <w:b/>
                <w:bCs/>
                <w:color w:val="000000"/>
              </w:rPr>
              <w:t>2. Мероприятия по оптимизации расходов бюджета</w:t>
            </w:r>
          </w:p>
        </w:tc>
      </w:tr>
      <w:tr w:rsidR="00A12822" w:rsidRPr="00A12822" w:rsidTr="00353827">
        <w:trPr>
          <w:trHeight w:val="45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lastRenderedPageBreak/>
              <w:t>2.1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 xml:space="preserve">Соблюдение 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</w:rPr>
              <w:t>иребований</w:t>
            </w:r>
            <w:proofErr w:type="spellEnd"/>
            <w:r w:rsidRPr="00A12822">
              <w:rPr>
                <w:rFonts w:ascii="Times New Roman" w:hAnsi="Times New Roman" w:cs="Times New Roman"/>
                <w:color w:val="000000"/>
              </w:rPr>
      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</w:rPr>
              <w:t>призаключении</w:t>
            </w:r>
            <w:proofErr w:type="spellEnd"/>
            <w:r w:rsidRPr="00A12822">
              <w:rPr>
                <w:rFonts w:ascii="Times New Roman" w:hAnsi="Times New Roman" w:cs="Times New Roman"/>
                <w:color w:val="000000"/>
              </w:rPr>
              <w:t xml:space="preserve"> и исполнении муниципальных контрактов на закупку товаров, работ, услуг для обеспечения муниципальных </w:t>
            </w:r>
            <w:proofErr w:type="spellStart"/>
            <w:proofErr w:type="gramStart"/>
            <w:r w:rsidRPr="00A12822">
              <w:rPr>
                <w:rFonts w:ascii="Times New Roman" w:hAnsi="Times New Roman" w:cs="Times New Roman"/>
                <w:color w:val="000000"/>
              </w:rPr>
              <w:t>нужд-стремление</w:t>
            </w:r>
            <w:proofErr w:type="spellEnd"/>
            <w:proofErr w:type="gramEnd"/>
            <w:r w:rsidRPr="00A12822">
              <w:rPr>
                <w:rFonts w:ascii="Times New Roman" w:hAnsi="Times New Roman" w:cs="Times New Roman"/>
                <w:color w:val="000000"/>
              </w:rPr>
              <w:t xml:space="preserve"> к экономии в ходе закупочных процедур при условии соблюдения качества и требований законодательства. Средства экономии направлять на покрытие дефицита бюджета или на выполнение новых принятых расходных обязательств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A12822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Ежеквартально в течение года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2822">
              <w:rPr>
                <w:rFonts w:ascii="Times New Roman" w:hAnsi="Times New Roman" w:cs="Times New Roman"/>
                <w:color w:val="000000"/>
              </w:rPr>
              <w:t>Соблюдено</w:t>
            </w:r>
            <w:proofErr w:type="gramEnd"/>
            <w:r w:rsidRPr="00A12822">
              <w:rPr>
                <w:rFonts w:ascii="Times New Roman" w:hAnsi="Times New Roman" w:cs="Times New Roman"/>
                <w:color w:val="000000"/>
              </w:rPr>
              <w:t>/не соблюдено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12822" w:rsidRPr="00A12822" w:rsidTr="00353827">
        <w:trPr>
          <w:trHeight w:val="22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 xml:space="preserve">Выполнение условий заключенных соглашений с </w:t>
            </w:r>
            <w:proofErr w:type="gramStart"/>
            <w:r w:rsidRPr="00A12822">
              <w:rPr>
                <w:rFonts w:ascii="Times New Roman" w:hAnsi="Times New Roman" w:cs="Times New Roman"/>
                <w:color w:val="000000"/>
              </w:rPr>
              <w:t>муниципальными</w:t>
            </w:r>
            <w:proofErr w:type="gramEnd"/>
            <w:r w:rsidRPr="00A12822">
              <w:rPr>
                <w:rFonts w:ascii="Times New Roman" w:hAnsi="Times New Roman" w:cs="Times New Roman"/>
                <w:color w:val="000000"/>
              </w:rPr>
              <w:t xml:space="preserve"> образованием 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</w:rPr>
              <w:t>Ужурским</w:t>
            </w:r>
            <w:proofErr w:type="spellEnd"/>
            <w:r w:rsidRPr="00A12822">
              <w:rPr>
                <w:rFonts w:ascii="Times New Roman" w:hAnsi="Times New Roman" w:cs="Times New Roman"/>
                <w:color w:val="000000"/>
              </w:rPr>
              <w:t xml:space="preserve"> районом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A12822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A12822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2" w:rsidRPr="00A12822" w:rsidRDefault="00A12822" w:rsidP="00A128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до 01.01.2023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2822">
              <w:rPr>
                <w:rFonts w:ascii="Times New Roman" w:hAnsi="Times New Roman" w:cs="Times New Roman"/>
                <w:color w:val="000000"/>
              </w:rPr>
              <w:t>Соблюдено</w:t>
            </w:r>
            <w:proofErr w:type="gramEnd"/>
            <w:r w:rsidRPr="00A12822">
              <w:rPr>
                <w:rFonts w:ascii="Times New Roman" w:hAnsi="Times New Roman" w:cs="Times New Roman"/>
                <w:color w:val="000000"/>
              </w:rPr>
              <w:t>/не соблюдено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22" w:rsidRPr="00A12822" w:rsidRDefault="00A12822" w:rsidP="00A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A12822" w:rsidRPr="00A12822" w:rsidRDefault="00A12822" w:rsidP="00A12822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A12822" w:rsidRPr="00A12822" w:rsidRDefault="00A12822" w:rsidP="00A12822">
      <w:pPr>
        <w:spacing w:after="0"/>
        <w:jc w:val="center"/>
        <w:rPr>
          <w:rFonts w:ascii="Times New Roman" w:hAnsi="Times New Roman" w:cs="Times New Roman"/>
          <w:b/>
        </w:rPr>
      </w:pPr>
    </w:p>
    <w:p w:rsidR="00A12822" w:rsidRPr="00A12822" w:rsidRDefault="00A12822" w:rsidP="00A12822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A12822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A12822" w:rsidRPr="00A12822" w:rsidRDefault="00A12822" w:rsidP="00A12822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A12822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A12822" w:rsidRPr="00A12822" w:rsidRDefault="00A12822" w:rsidP="00A12822">
      <w:pPr>
        <w:spacing w:after="0"/>
        <w:jc w:val="center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A12822">
        <w:rPr>
          <w:rFonts w:ascii="Times New Roman" w:hAnsi="Times New Roman" w:cs="Times New Roman"/>
          <w:b/>
        </w:rPr>
        <w:t>ПОСТАНОВЛЕНИЕ</w:t>
      </w:r>
    </w:p>
    <w:p w:rsidR="00A12822" w:rsidRPr="00A12822" w:rsidRDefault="00A12822" w:rsidP="00A128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 xml:space="preserve">15.02.2022                                     п. </w:t>
      </w:r>
      <w:proofErr w:type="spellStart"/>
      <w:r w:rsidRPr="00A12822">
        <w:rPr>
          <w:rFonts w:ascii="Times New Roman" w:hAnsi="Times New Roman" w:cs="Times New Roman"/>
        </w:rPr>
        <w:t>Златоруновск</w:t>
      </w:r>
      <w:proofErr w:type="spellEnd"/>
      <w:r w:rsidRPr="00A12822">
        <w:rPr>
          <w:rFonts w:ascii="Times New Roman" w:hAnsi="Times New Roman" w:cs="Times New Roman"/>
        </w:rPr>
        <w:t xml:space="preserve">                                       № 5</w:t>
      </w: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/>
      </w:tblPr>
      <w:tblGrid>
        <w:gridCol w:w="4958"/>
        <w:gridCol w:w="4329"/>
      </w:tblGrid>
      <w:tr w:rsidR="00A12822" w:rsidRPr="00A12822" w:rsidTr="00353827">
        <w:tc>
          <w:tcPr>
            <w:tcW w:w="5070" w:type="dxa"/>
            <w:shd w:val="clear" w:color="auto" w:fill="auto"/>
          </w:tcPr>
          <w:p w:rsidR="00A12822" w:rsidRPr="00A12822" w:rsidRDefault="00A12822" w:rsidP="00A1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2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в постановление администрации от 24.03.2020 № 20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</w:t>
            </w:r>
            <w:proofErr w:type="spellStart"/>
            <w:r w:rsidRPr="00A12822">
              <w:rPr>
                <w:rFonts w:ascii="Times New Roman" w:eastAsia="Times New Roman" w:hAnsi="Times New Roman" w:cs="Times New Roman"/>
                <w:lang w:eastAsia="ru-RU"/>
              </w:rPr>
              <w:t>Златоруновского</w:t>
            </w:r>
            <w:proofErr w:type="spellEnd"/>
            <w:r w:rsidRPr="00A1282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сельсовета» </w:t>
            </w:r>
          </w:p>
        </w:tc>
        <w:tc>
          <w:tcPr>
            <w:tcW w:w="4501" w:type="dxa"/>
            <w:shd w:val="clear" w:color="auto" w:fill="auto"/>
          </w:tcPr>
          <w:p w:rsidR="00A12822" w:rsidRPr="00A12822" w:rsidRDefault="00A12822" w:rsidP="00A1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2822" w:rsidRPr="00A12822" w:rsidRDefault="00A12822" w:rsidP="00A12822">
      <w:pPr>
        <w:spacing w:after="0"/>
        <w:rPr>
          <w:rFonts w:ascii="Times New Roman" w:hAnsi="Times New Roman" w:cs="Times New Roman"/>
        </w:rPr>
      </w:pPr>
    </w:p>
    <w:p w:rsidR="00A12822" w:rsidRDefault="00A12822" w:rsidP="00A12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ab/>
        <w:t xml:space="preserve">Рассмотрев  протест прокурора </w:t>
      </w:r>
      <w:proofErr w:type="spellStart"/>
      <w:r w:rsidRPr="00A12822">
        <w:rPr>
          <w:rFonts w:ascii="Times New Roman" w:hAnsi="Times New Roman" w:cs="Times New Roman"/>
        </w:rPr>
        <w:t>Ужурского</w:t>
      </w:r>
      <w:proofErr w:type="spellEnd"/>
      <w:r w:rsidRPr="00A12822">
        <w:rPr>
          <w:rFonts w:ascii="Times New Roman" w:hAnsi="Times New Roman" w:cs="Times New Roman"/>
        </w:rPr>
        <w:t xml:space="preserve"> района на постановление  администрации </w:t>
      </w:r>
      <w:proofErr w:type="spellStart"/>
      <w:r w:rsidRPr="00A12822">
        <w:rPr>
          <w:rFonts w:ascii="Times New Roman" w:hAnsi="Times New Roman" w:cs="Times New Roman"/>
        </w:rPr>
        <w:t>Златоруновского</w:t>
      </w:r>
      <w:proofErr w:type="spellEnd"/>
      <w:r w:rsidRPr="00A12822">
        <w:rPr>
          <w:rFonts w:ascii="Times New Roman" w:hAnsi="Times New Roman" w:cs="Times New Roman"/>
        </w:rPr>
        <w:t xml:space="preserve"> сельсовета от 24.03.2020 № 20 </w:t>
      </w:r>
      <w:r w:rsidRPr="00A12822">
        <w:rPr>
          <w:rFonts w:ascii="Times New Roman" w:eastAsia="Times New Roman" w:hAnsi="Times New Roman" w:cs="Times New Roman"/>
          <w:lang w:eastAsia="ru-RU"/>
        </w:rPr>
        <w:t xml:space="preserve">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r w:rsidRPr="00A12822">
        <w:rPr>
          <w:rFonts w:ascii="Times New Roman" w:eastAsia="Times New Roman" w:hAnsi="Times New Roman" w:cs="Times New Roman"/>
          <w:lang w:eastAsia="ru-RU"/>
        </w:rPr>
        <w:t>Златоруновского</w:t>
      </w:r>
      <w:proofErr w:type="spellEnd"/>
      <w:r w:rsidRPr="00A12822">
        <w:rPr>
          <w:rFonts w:ascii="Times New Roman" w:eastAsia="Times New Roman" w:hAnsi="Times New Roman" w:cs="Times New Roman"/>
          <w:lang w:eastAsia="ru-RU"/>
        </w:rPr>
        <w:t xml:space="preserve"> сельсовета»</w:t>
      </w:r>
      <w:r w:rsidRPr="00A12822">
        <w:rPr>
          <w:rFonts w:ascii="Times New Roman" w:hAnsi="Times New Roman" w:cs="Times New Roman"/>
        </w:rPr>
        <w:t>, ПОСТАНОВЛЯЮ:</w:t>
      </w:r>
    </w:p>
    <w:p w:rsidR="00A12822" w:rsidRPr="00A12822" w:rsidRDefault="00A12822" w:rsidP="00A12822">
      <w:pPr>
        <w:spacing w:after="0" w:line="240" w:lineRule="auto"/>
        <w:jc w:val="both"/>
        <w:rPr>
          <w:rStyle w:val="af4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ab/>
      </w:r>
      <w:r w:rsidRPr="00A12822">
        <w:rPr>
          <w:rStyle w:val="af4"/>
          <w:rFonts w:ascii="Times New Roman" w:hAnsi="Times New Roman" w:cs="Times New Roman"/>
          <w:i w:val="0"/>
        </w:rPr>
        <w:t xml:space="preserve">1. Внести следующие изменения и дополнения в Постановление администрации </w:t>
      </w:r>
      <w:proofErr w:type="spellStart"/>
      <w:r w:rsidRPr="00A12822">
        <w:rPr>
          <w:rStyle w:val="af4"/>
          <w:rFonts w:ascii="Times New Roman" w:hAnsi="Times New Roman" w:cs="Times New Roman"/>
          <w:i w:val="0"/>
        </w:rPr>
        <w:t>Златоруновского</w:t>
      </w:r>
      <w:proofErr w:type="spellEnd"/>
      <w:r w:rsidRPr="00A12822">
        <w:rPr>
          <w:rStyle w:val="af4"/>
          <w:rFonts w:ascii="Times New Roman" w:hAnsi="Times New Roman" w:cs="Times New Roman"/>
          <w:i w:val="0"/>
        </w:rPr>
        <w:t xml:space="preserve"> сельсовета от 24.03.2020 № 20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r w:rsidRPr="00A12822">
        <w:rPr>
          <w:rStyle w:val="af4"/>
          <w:rFonts w:ascii="Times New Roman" w:hAnsi="Times New Roman" w:cs="Times New Roman"/>
          <w:i w:val="0"/>
        </w:rPr>
        <w:t>Златоруновского</w:t>
      </w:r>
      <w:proofErr w:type="spellEnd"/>
      <w:r w:rsidRPr="00A12822">
        <w:rPr>
          <w:rStyle w:val="af4"/>
          <w:rFonts w:ascii="Times New Roman" w:hAnsi="Times New Roman" w:cs="Times New Roman"/>
          <w:i w:val="0"/>
        </w:rPr>
        <w:t xml:space="preserve"> сельсовета» - далее Постановление:</w:t>
      </w:r>
    </w:p>
    <w:p w:rsidR="00A12822" w:rsidRPr="00A12822" w:rsidRDefault="00A12822" w:rsidP="00A12822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12822">
        <w:rPr>
          <w:rFonts w:ascii="Times New Roman" w:hAnsi="Times New Roman" w:cs="Times New Roman"/>
        </w:rPr>
        <w:tab/>
        <w:t xml:space="preserve"> - в водной части Постановления  слова: «</w:t>
      </w:r>
      <w:r w:rsidRPr="00A12822">
        <w:rPr>
          <w:rFonts w:ascii="Times New Roman" w:eastAsia="Times New Roman" w:hAnsi="Times New Roman" w:cs="Times New Roman"/>
          <w:bCs/>
          <w:lang w:eastAsia="ru-RU"/>
        </w:rPr>
        <w:t>пунктом 25 части 1 статьи 15/пунктом 33 части 1 статьи 16/пунктом 11 части 1 статьи 16.2 Федерального закона» - исключить;</w:t>
      </w:r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  <w:r w:rsidRPr="00A12822">
        <w:rPr>
          <w:rFonts w:ascii="Times New Roman" w:eastAsia="Times New Roman" w:hAnsi="Times New Roman" w:cs="Times New Roman"/>
          <w:bCs/>
          <w:lang w:eastAsia="ru-RU"/>
        </w:rPr>
        <w:tab/>
        <w:t>- п.4 Постановления дополнить словами: «</w:t>
      </w:r>
      <w:r w:rsidRPr="00A12822">
        <w:rPr>
          <w:rFonts w:ascii="Times New Roman" w:hAnsi="Times New Roman" w:cs="Times New Roman"/>
        </w:rPr>
        <w:t xml:space="preserve">и на  официальном сайте администрации </w:t>
      </w:r>
      <w:proofErr w:type="spellStart"/>
      <w:r w:rsidRPr="00A12822">
        <w:rPr>
          <w:rFonts w:ascii="Times New Roman" w:hAnsi="Times New Roman" w:cs="Times New Roman"/>
        </w:rPr>
        <w:t>Златоруновского</w:t>
      </w:r>
      <w:proofErr w:type="spellEnd"/>
      <w:r w:rsidRPr="00A12822">
        <w:rPr>
          <w:rFonts w:ascii="Times New Roman" w:hAnsi="Times New Roman" w:cs="Times New Roman"/>
        </w:rPr>
        <w:t xml:space="preserve"> сельсовета в сети Интернет»;</w:t>
      </w:r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ab/>
        <w:t>-  во вводной части Постановления, пункт 1.2, раздел 1 Порядка – исключить;</w:t>
      </w:r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ab/>
        <w:t>- приложение №2 к Постановлению изложить в новой редакции</w:t>
      </w: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A12822">
        <w:rPr>
          <w:rFonts w:ascii="Times New Roman" w:eastAsia="Times New Roman" w:hAnsi="Times New Roman" w:cs="Times New Roman"/>
          <w:iCs/>
          <w:lang w:eastAsia="ru-RU"/>
        </w:rPr>
        <w:lastRenderedPageBreak/>
        <w:t>Приложение № 2</w:t>
      </w:r>
    </w:p>
    <w:p w:rsidR="00A12822" w:rsidRPr="00A12822" w:rsidRDefault="00A12822" w:rsidP="00A12822">
      <w:pPr>
        <w:spacing w:after="0" w:line="240" w:lineRule="auto"/>
        <w:contextualSpacing/>
        <w:jc w:val="right"/>
        <w:rPr>
          <w:rFonts w:ascii="Times New Roman" w:hAnsi="Times New Roman" w:cs="Times New Roman"/>
          <w:lang w:eastAsia="ru-RU"/>
        </w:rPr>
      </w:pPr>
      <w:r w:rsidRPr="00A12822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A12822" w:rsidRPr="00A12822" w:rsidRDefault="00A12822" w:rsidP="00A12822">
      <w:pPr>
        <w:spacing w:after="0" w:line="240" w:lineRule="auto"/>
        <w:contextualSpacing/>
        <w:jc w:val="right"/>
        <w:rPr>
          <w:rFonts w:ascii="Times New Roman" w:hAnsi="Times New Roman" w:cs="Times New Roman"/>
          <w:lang w:eastAsia="ru-RU"/>
        </w:rPr>
      </w:pPr>
      <w:r w:rsidRPr="00A12822">
        <w:rPr>
          <w:rFonts w:ascii="Times New Roman" w:hAnsi="Times New Roman" w:cs="Times New Roman"/>
          <w:lang w:eastAsia="ru-RU"/>
        </w:rPr>
        <w:t>от  15.02.2022 № 5</w:t>
      </w:r>
    </w:p>
    <w:p w:rsidR="00A12822" w:rsidRPr="00A12822" w:rsidRDefault="00A12822" w:rsidP="00A12822">
      <w:pPr>
        <w:spacing w:after="0" w:line="240" w:lineRule="auto"/>
        <w:contextualSpacing/>
        <w:jc w:val="right"/>
        <w:rPr>
          <w:rFonts w:ascii="Times New Roman" w:hAnsi="Times New Roman" w:cs="Times New Roman"/>
          <w:lang w:eastAsia="ru-RU"/>
        </w:rPr>
      </w:pP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A12822">
        <w:rPr>
          <w:rFonts w:ascii="Times New Roman" w:eastAsia="Times New Roman" w:hAnsi="Times New Roman" w:cs="Times New Roman"/>
          <w:b/>
          <w:iCs/>
          <w:lang w:eastAsia="ru-RU"/>
        </w:rPr>
        <w:t>СОСТАВ КООРДИНАЦИОННОГО (СОВЕЩАТЕЛЬНОГО) СОВЕТА ПО ПОДДЕРЖКЕ РАЗВИТИЯ МАЛОГО И СРЕДНЕГО ПРЕДПРИНИМАТЕЛЬСТВА ПРИ АДМИНИСТРАЦИИ ЗЛАТОРУНОВСКОГО СЕЛЬСОВЕТА</w:t>
      </w: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Style w:val="af0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4253"/>
        <w:gridCol w:w="4820"/>
      </w:tblGrid>
      <w:tr w:rsidR="00A12822" w:rsidRPr="00A12822" w:rsidTr="00353827">
        <w:trPr>
          <w:trHeight w:val="598"/>
        </w:trPr>
        <w:tc>
          <w:tcPr>
            <w:tcW w:w="9923" w:type="dxa"/>
            <w:gridSpan w:val="3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A12822">
              <w:rPr>
                <w:b/>
                <w:sz w:val="22"/>
                <w:szCs w:val="22"/>
              </w:rPr>
              <w:t xml:space="preserve">Председатель </w:t>
            </w:r>
            <w:r w:rsidRPr="00A12822">
              <w:rPr>
                <w:b/>
                <w:i/>
                <w:sz w:val="22"/>
                <w:szCs w:val="22"/>
              </w:rPr>
              <w:t>координационного (совещательного)</w:t>
            </w:r>
            <w:r w:rsidRPr="00A12822">
              <w:rPr>
                <w:b/>
                <w:sz w:val="22"/>
                <w:szCs w:val="22"/>
              </w:rPr>
              <w:t xml:space="preserve"> совета:</w:t>
            </w:r>
          </w:p>
        </w:tc>
      </w:tr>
      <w:tr w:rsidR="00A12822" w:rsidRPr="00A12822" w:rsidTr="00353827">
        <w:trPr>
          <w:trHeight w:val="598"/>
        </w:trPr>
        <w:tc>
          <w:tcPr>
            <w:tcW w:w="850" w:type="dxa"/>
          </w:tcPr>
          <w:p w:rsidR="00A12822" w:rsidRPr="00A12822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proofErr w:type="spellStart"/>
            <w:r w:rsidRPr="00A12822">
              <w:rPr>
                <w:sz w:val="22"/>
                <w:szCs w:val="22"/>
              </w:rPr>
              <w:t>Хасамудинова</w:t>
            </w:r>
            <w:proofErr w:type="spellEnd"/>
            <w:r w:rsidRPr="00A12822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820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12822">
              <w:rPr>
                <w:sz w:val="22"/>
                <w:szCs w:val="22"/>
              </w:rPr>
              <w:t xml:space="preserve">Глава </w:t>
            </w:r>
            <w:proofErr w:type="spellStart"/>
            <w:r w:rsidRPr="00A12822">
              <w:rPr>
                <w:sz w:val="22"/>
                <w:szCs w:val="22"/>
              </w:rPr>
              <w:t>Златоруновского</w:t>
            </w:r>
            <w:proofErr w:type="spellEnd"/>
            <w:r w:rsidRPr="00A12822">
              <w:rPr>
                <w:sz w:val="22"/>
                <w:szCs w:val="22"/>
              </w:rPr>
              <w:t xml:space="preserve"> сельсовета</w:t>
            </w:r>
          </w:p>
        </w:tc>
      </w:tr>
      <w:tr w:rsidR="00A12822" w:rsidRPr="00A12822" w:rsidTr="00353827">
        <w:trPr>
          <w:trHeight w:val="598"/>
        </w:trPr>
        <w:tc>
          <w:tcPr>
            <w:tcW w:w="9923" w:type="dxa"/>
            <w:gridSpan w:val="3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A12822">
              <w:rPr>
                <w:b/>
                <w:sz w:val="22"/>
                <w:szCs w:val="22"/>
              </w:rPr>
              <w:t xml:space="preserve">Заместитель председателя </w:t>
            </w:r>
            <w:r w:rsidRPr="00A12822">
              <w:rPr>
                <w:b/>
                <w:i/>
                <w:sz w:val="22"/>
                <w:szCs w:val="22"/>
              </w:rPr>
              <w:t>координационного (совещательного)</w:t>
            </w:r>
            <w:r w:rsidRPr="00A12822">
              <w:rPr>
                <w:b/>
                <w:sz w:val="22"/>
                <w:szCs w:val="22"/>
              </w:rPr>
              <w:t xml:space="preserve"> совета:</w:t>
            </w:r>
          </w:p>
        </w:tc>
      </w:tr>
      <w:tr w:rsidR="00A12822" w:rsidRPr="00A12822" w:rsidTr="00353827">
        <w:trPr>
          <w:trHeight w:val="598"/>
        </w:trPr>
        <w:tc>
          <w:tcPr>
            <w:tcW w:w="850" w:type="dxa"/>
          </w:tcPr>
          <w:p w:rsidR="00A12822" w:rsidRPr="00A12822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A12822">
              <w:rPr>
                <w:sz w:val="22"/>
                <w:szCs w:val="22"/>
              </w:rPr>
              <w:t>Ватина Людмила Михайловна</w:t>
            </w:r>
          </w:p>
        </w:tc>
        <w:tc>
          <w:tcPr>
            <w:tcW w:w="4820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12822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A12822">
              <w:rPr>
                <w:sz w:val="22"/>
                <w:szCs w:val="22"/>
              </w:rPr>
              <w:t>Златоруновского</w:t>
            </w:r>
            <w:proofErr w:type="spellEnd"/>
            <w:r w:rsidRPr="00A12822">
              <w:rPr>
                <w:sz w:val="22"/>
                <w:szCs w:val="22"/>
              </w:rPr>
              <w:t xml:space="preserve"> сельсовета</w:t>
            </w:r>
          </w:p>
        </w:tc>
      </w:tr>
      <w:tr w:rsidR="00A12822" w:rsidRPr="00A12822" w:rsidTr="00353827">
        <w:trPr>
          <w:trHeight w:val="598"/>
        </w:trPr>
        <w:tc>
          <w:tcPr>
            <w:tcW w:w="9923" w:type="dxa"/>
            <w:gridSpan w:val="3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A12822">
              <w:rPr>
                <w:b/>
                <w:sz w:val="22"/>
                <w:szCs w:val="22"/>
              </w:rPr>
              <w:t xml:space="preserve">Ответственный секретарь </w:t>
            </w:r>
            <w:r w:rsidRPr="00A12822">
              <w:rPr>
                <w:b/>
                <w:i/>
                <w:sz w:val="22"/>
                <w:szCs w:val="22"/>
              </w:rPr>
              <w:t>координационного (совещательного)</w:t>
            </w:r>
            <w:r w:rsidRPr="00A12822">
              <w:rPr>
                <w:b/>
                <w:sz w:val="22"/>
                <w:szCs w:val="22"/>
              </w:rPr>
              <w:t xml:space="preserve"> совета:</w:t>
            </w:r>
          </w:p>
        </w:tc>
      </w:tr>
      <w:tr w:rsidR="00A12822" w:rsidRPr="00A12822" w:rsidTr="00353827">
        <w:trPr>
          <w:trHeight w:val="598"/>
        </w:trPr>
        <w:tc>
          <w:tcPr>
            <w:tcW w:w="850" w:type="dxa"/>
          </w:tcPr>
          <w:p w:rsidR="00A12822" w:rsidRPr="00A12822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proofErr w:type="spellStart"/>
            <w:r w:rsidRPr="00A12822">
              <w:rPr>
                <w:sz w:val="22"/>
                <w:szCs w:val="22"/>
              </w:rPr>
              <w:t>Лаптёнок</w:t>
            </w:r>
            <w:proofErr w:type="spellEnd"/>
            <w:r w:rsidRPr="00A12822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820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12822">
              <w:rPr>
                <w:sz w:val="22"/>
                <w:szCs w:val="22"/>
              </w:rPr>
              <w:t xml:space="preserve">индивидуальный предприниматель </w:t>
            </w:r>
          </w:p>
        </w:tc>
      </w:tr>
      <w:tr w:rsidR="00A12822" w:rsidRPr="00A12822" w:rsidTr="00353827">
        <w:trPr>
          <w:trHeight w:val="598"/>
        </w:trPr>
        <w:tc>
          <w:tcPr>
            <w:tcW w:w="9923" w:type="dxa"/>
            <w:gridSpan w:val="3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A12822">
              <w:rPr>
                <w:b/>
                <w:sz w:val="22"/>
                <w:szCs w:val="22"/>
              </w:rPr>
              <w:t>Члены</w:t>
            </w:r>
            <w:r w:rsidRPr="00A12822">
              <w:rPr>
                <w:b/>
                <w:i/>
                <w:sz w:val="22"/>
                <w:szCs w:val="22"/>
              </w:rPr>
              <w:t xml:space="preserve"> координационного (совещательного)</w:t>
            </w:r>
            <w:r w:rsidRPr="00A12822">
              <w:rPr>
                <w:b/>
                <w:sz w:val="22"/>
                <w:szCs w:val="22"/>
              </w:rPr>
              <w:t xml:space="preserve"> совета (по согласованию):</w:t>
            </w:r>
          </w:p>
        </w:tc>
      </w:tr>
      <w:tr w:rsidR="00A12822" w:rsidRPr="00A12822" w:rsidTr="00353827">
        <w:trPr>
          <w:trHeight w:val="459"/>
        </w:trPr>
        <w:tc>
          <w:tcPr>
            <w:tcW w:w="850" w:type="dxa"/>
          </w:tcPr>
          <w:p w:rsidR="00A12822" w:rsidRPr="00A12822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proofErr w:type="spellStart"/>
            <w:r w:rsidRPr="00A12822">
              <w:rPr>
                <w:sz w:val="22"/>
                <w:szCs w:val="22"/>
              </w:rPr>
              <w:t>Амбарян</w:t>
            </w:r>
            <w:proofErr w:type="spellEnd"/>
            <w:r w:rsidRPr="00A12822">
              <w:rPr>
                <w:sz w:val="22"/>
                <w:szCs w:val="22"/>
              </w:rPr>
              <w:t xml:space="preserve"> Юрий </w:t>
            </w:r>
            <w:proofErr w:type="spellStart"/>
            <w:r w:rsidRPr="00A12822">
              <w:rPr>
                <w:sz w:val="22"/>
                <w:szCs w:val="22"/>
              </w:rPr>
              <w:t>Шаликоевич</w:t>
            </w:r>
            <w:proofErr w:type="spellEnd"/>
            <w:r w:rsidRPr="00A128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12822">
              <w:rPr>
                <w:sz w:val="22"/>
                <w:szCs w:val="22"/>
              </w:rPr>
              <w:t>Руководитель крестьянско-фермерского хозяйства</w:t>
            </w:r>
          </w:p>
        </w:tc>
      </w:tr>
      <w:tr w:rsidR="00A12822" w:rsidRPr="00A12822" w:rsidTr="00353827">
        <w:trPr>
          <w:trHeight w:val="459"/>
        </w:trPr>
        <w:tc>
          <w:tcPr>
            <w:tcW w:w="850" w:type="dxa"/>
          </w:tcPr>
          <w:p w:rsidR="00A12822" w:rsidRPr="00A12822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A12822">
              <w:rPr>
                <w:sz w:val="22"/>
                <w:szCs w:val="22"/>
              </w:rPr>
              <w:t>Бугорков Дмитрий Анатольевич</w:t>
            </w:r>
          </w:p>
        </w:tc>
        <w:tc>
          <w:tcPr>
            <w:tcW w:w="4820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12822">
              <w:rPr>
                <w:sz w:val="22"/>
                <w:szCs w:val="22"/>
              </w:rPr>
              <w:t>Руководитель крестьянско-фермерского хозяйства «Возрождение»</w:t>
            </w:r>
          </w:p>
        </w:tc>
      </w:tr>
      <w:tr w:rsidR="00A12822" w:rsidRPr="00A12822" w:rsidTr="00353827">
        <w:trPr>
          <w:trHeight w:val="1150"/>
        </w:trPr>
        <w:tc>
          <w:tcPr>
            <w:tcW w:w="850" w:type="dxa"/>
          </w:tcPr>
          <w:p w:rsidR="00A12822" w:rsidRPr="00A12822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proofErr w:type="spellStart"/>
            <w:r w:rsidRPr="00A12822">
              <w:rPr>
                <w:sz w:val="22"/>
                <w:szCs w:val="22"/>
              </w:rPr>
              <w:t>Железнякова</w:t>
            </w:r>
            <w:proofErr w:type="spellEnd"/>
            <w:r w:rsidRPr="00A12822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820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12822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A12822" w:rsidRPr="00A12822" w:rsidTr="00353827">
        <w:trPr>
          <w:trHeight w:val="598"/>
        </w:trPr>
        <w:tc>
          <w:tcPr>
            <w:tcW w:w="850" w:type="dxa"/>
          </w:tcPr>
          <w:p w:rsidR="00A12822" w:rsidRPr="00A12822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proofErr w:type="spellStart"/>
            <w:r w:rsidRPr="00A12822">
              <w:rPr>
                <w:sz w:val="22"/>
                <w:szCs w:val="22"/>
              </w:rPr>
              <w:t>Щепко</w:t>
            </w:r>
            <w:proofErr w:type="spellEnd"/>
            <w:r w:rsidRPr="00A12822"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4820" w:type="dxa"/>
          </w:tcPr>
          <w:p w:rsidR="00A12822" w:rsidRP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12822">
              <w:rPr>
                <w:sz w:val="22"/>
                <w:szCs w:val="22"/>
              </w:rPr>
              <w:t>Индивидуальный предприниматель</w:t>
            </w:r>
          </w:p>
        </w:tc>
      </w:tr>
    </w:tbl>
    <w:p w:rsidR="00A12822" w:rsidRPr="00A12822" w:rsidRDefault="00A12822" w:rsidP="00A12822">
      <w:pPr>
        <w:pStyle w:val="1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A12822">
        <w:rPr>
          <w:rFonts w:ascii="Times New Roman" w:eastAsia="Times New Roman" w:hAnsi="Times New Roman" w:cs="Times New Roman"/>
          <w:b w:val="0"/>
          <w:sz w:val="22"/>
          <w:szCs w:val="22"/>
        </w:rPr>
        <w:tab/>
        <w:t xml:space="preserve">2. </w:t>
      </w:r>
      <w:proofErr w:type="gramStart"/>
      <w:r w:rsidRPr="00A12822">
        <w:rPr>
          <w:rFonts w:ascii="Times New Roman" w:eastAsia="Times New Roman" w:hAnsi="Times New Roman" w:cs="Times New Roman"/>
          <w:b w:val="0"/>
          <w:sz w:val="22"/>
          <w:szCs w:val="22"/>
        </w:rPr>
        <w:t>Контроль за</w:t>
      </w:r>
      <w:proofErr w:type="gramEnd"/>
      <w:r w:rsidRPr="00A12822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исполнением настоящего Постановления возложить </w:t>
      </w:r>
      <w:r w:rsidRPr="00A12822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Pr="00A12822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главу </w:t>
      </w:r>
      <w:proofErr w:type="spellStart"/>
      <w:r w:rsidRPr="00A12822">
        <w:rPr>
          <w:rFonts w:ascii="Times New Roman" w:eastAsia="Times New Roman" w:hAnsi="Times New Roman" w:cs="Times New Roman"/>
          <w:b w:val="0"/>
          <w:sz w:val="22"/>
          <w:szCs w:val="22"/>
        </w:rPr>
        <w:t>Златоруновского</w:t>
      </w:r>
      <w:proofErr w:type="spellEnd"/>
      <w:r w:rsidRPr="00A12822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сельсовета.</w:t>
      </w:r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  <w:r w:rsidRPr="00A12822">
        <w:rPr>
          <w:rFonts w:ascii="Times New Roman" w:eastAsia="Times New Roman" w:hAnsi="Times New Roman" w:cs="Times New Roman"/>
          <w:bCs/>
          <w:lang w:eastAsia="ru-RU"/>
        </w:rPr>
        <w:tab/>
        <w:t>3. Постановление вступает в силу в день, следующий за днем его официального опубликования в газете «</w:t>
      </w:r>
      <w:proofErr w:type="spellStart"/>
      <w:r w:rsidRPr="00A12822">
        <w:rPr>
          <w:rFonts w:ascii="Times New Roman" w:eastAsia="Times New Roman" w:hAnsi="Times New Roman" w:cs="Times New Roman"/>
          <w:bCs/>
          <w:lang w:eastAsia="ru-RU"/>
        </w:rPr>
        <w:t>Златоруновский</w:t>
      </w:r>
      <w:proofErr w:type="spellEnd"/>
      <w:r w:rsidRPr="00A12822">
        <w:rPr>
          <w:rFonts w:ascii="Times New Roman" w:eastAsia="Times New Roman" w:hAnsi="Times New Roman" w:cs="Times New Roman"/>
          <w:bCs/>
          <w:lang w:eastAsia="ru-RU"/>
        </w:rPr>
        <w:t xml:space="preserve"> вестник» </w:t>
      </w:r>
      <w:r w:rsidRPr="00A12822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A12822">
        <w:rPr>
          <w:rFonts w:ascii="Times New Roman" w:hAnsi="Times New Roman" w:cs="Times New Roman"/>
        </w:rPr>
        <w:t xml:space="preserve">и на официальном сайте администрации </w:t>
      </w:r>
      <w:proofErr w:type="spellStart"/>
      <w:r w:rsidRPr="00A12822">
        <w:rPr>
          <w:rFonts w:ascii="Times New Roman" w:hAnsi="Times New Roman" w:cs="Times New Roman"/>
        </w:rPr>
        <w:t>Златоруновского</w:t>
      </w:r>
      <w:proofErr w:type="spellEnd"/>
      <w:r w:rsidRPr="00A12822">
        <w:rPr>
          <w:rFonts w:ascii="Times New Roman" w:hAnsi="Times New Roman" w:cs="Times New Roman"/>
        </w:rPr>
        <w:t xml:space="preserve"> сельсовета в сети Интернет.</w:t>
      </w:r>
    </w:p>
    <w:p w:rsidR="00A12822" w:rsidRPr="00A12822" w:rsidRDefault="00A12822" w:rsidP="00A12822">
      <w:pPr>
        <w:pStyle w:val="a7"/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</w:p>
    <w:p w:rsidR="00A12822" w:rsidRPr="00A12822" w:rsidRDefault="00A12822" w:rsidP="00A12822">
      <w:pPr>
        <w:spacing w:after="0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 xml:space="preserve">Глава сельсовета                                                                  </w:t>
      </w:r>
      <w:proofErr w:type="spellStart"/>
      <w:r w:rsidRPr="00A12822">
        <w:rPr>
          <w:rFonts w:ascii="Times New Roman" w:hAnsi="Times New Roman" w:cs="Times New Roman"/>
        </w:rPr>
        <w:t>Е.А.Хасамудинова</w:t>
      </w:r>
      <w:proofErr w:type="spellEnd"/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</w:p>
    <w:p w:rsidR="00A12822" w:rsidRDefault="00A12822" w:rsidP="00A12822">
      <w:pPr>
        <w:spacing w:after="0"/>
        <w:jc w:val="center"/>
        <w:rPr>
          <w:rFonts w:ascii="Times New Roman" w:hAnsi="Times New Roman" w:cs="Times New Roman"/>
          <w:b/>
        </w:rPr>
      </w:pPr>
    </w:p>
    <w:p w:rsidR="00A12822" w:rsidRDefault="00A12822" w:rsidP="00A12822">
      <w:pPr>
        <w:spacing w:after="0"/>
        <w:jc w:val="center"/>
        <w:rPr>
          <w:rFonts w:ascii="Times New Roman" w:hAnsi="Times New Roman" w:cs="Times New Roman"/>
          <w:b/>
        </w:rPr>
      </w:pPr>
    </w:p>
    <w:p w:rsidR="00A12822" w:rsidRDefault="00A12822" w:rsidP="00A12822">
      <w:pPr>
        <w:spacing w:after="0"/>
        <w:jc w:val="center"/>
        <w:rPr>
          <w:rFonts w:ascii="Times New Roman" w:hAnsi="Times New Roman" w:cs="Times New Roman"/>
          <w:b/>
        </w:rPr>
      </w:pPr>
    </w:p>
    <w:p w:rsidR="00A12822" w:rsidRDefault="00A12822" w:rsidP="00A12822">
      <w:pPr>
        <w:spacing w:after="0"/>
        <w:jc w:val="center"/>
        <w:rPr>
          <w:rFonts w:ascii="Times New Roman" w:hAnsi="Times New Roman" w:cs="Times New Roman"/>
          <w:b/>
        </w:rPr>
      </w:pPr>
    </w:p>
    <w:p w:rsidR="00A12822" w:rsidRDefault="00A12822" w:rsidP="00A12822">
      <w:pPr>
        <w:spacing w:after="0"/>
        <w:jc w:val="center"/>
        <w:rPr>
          <w:rFonts w:ascii="Times New Roman" w:hAnsi="Times New Roman" w:cs="Times New Roman"/>
          <w:b/>
        </w:rPr>
      </w:pPr>
    </w:p>
    <w:p w:rsidR="00A12822" w:rsidRDefault="00A12822" w:rsidP="00A12822">
      <w:pPr>
        <w:spacing w:after="0"/>
        <w:jc w:val="center"/>
        <w:rPr>
          <w:rFonts w:ascii="Times New Roman" w:hAnsi="Times New Roman" w:cs="Times New Roman"/>
          <w:b/>
        </w:rPr>
      </w:pPr>
    </w:p>
    <w:p w:rsidR="00A12822" w:rsidRDefault="00A12822" w:rsidP="00A12822">
      <w:pPr>
        <w:spacing w:after="0"/>
        <w:jc w:val="center"/>
        <w:rPr>
          <w:rFonts w:ascii="Times New Roman" w:hAnsi="Times New Roman" w:cs="Times New Roman"/>
          <w:b/>
        </w:rPr>
      </w:pPr>
    </w:p>
    <w:p w:rsidR="00A12822" w:rsidRDefault="00A12822" w:rsidP="00A12822">
      <w:pPr>
        <w:spacing w:after="0"/>
        <w:jc w:val="center"/>
        <w:rPr>
          <w:rFonts w:ascii="Times New Roman" w:hAnsi="Times New Roman" w:cs="Times New Roman"/>
          <w:b/>
        </w:rPr>
      </w:pPr>
    </w:p>
    <w:p w:rsidR="00A12822" w:rsidRPr="00A12822" w:rsidRDefault="00A12822" w:rsidP="00A12822">
      <w:pPr>
        <w:spacing w:after="0"/>
        <w:jc w:val="center"/>
        <w:rPr>
          <w:rFonts w:ascii="Times New Roman" w:hAnsi="Times New Roman" w:cs="Times New Roman"/>
          <w:b/>
        </w:rPr>
      </w:pPr>
    </w:p>
    <w:p w:rsidR="00A12822" w:rsidRPr="00A12822" w:rsidRDefault="00A12822" w:rsidP="00A12822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A12822">
        <w:rPr>
          <w:rFonts w:ascii="Times New Roman" w:hAnsi="Times New Roman" w:cs="Times New Roman"/>
          <w:b/>
        </w:rPr>
        <w:lastRenderedPageBreak/>
        <w:t>АДМИНИСТРАЦИЯ ЗЛАТОРУНОВСКОГО СЕЛЬСОВЕТА</w:t>
      </w:r>
    </w:p>
    <w:p w:rsidR="00A12822" w:rsidRPr="00A12822" w:rsidRDefault="00A12822" w:rsidP="00A12822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A12822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A12822" w:rsidRPr="00A12822" w:rsidRDefault="00A12822" w:rsidP="00A12822">
      <w:pPr>
        <w:spacing w:after="0"/>
        <w:jc w:val="center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A12822">
        <w:rPr>
          <w:rFonts w:ascii="Times New Roman" w:hAnsi="Times New Roman" w:cs="Times New Roman"/>
          <w:b/>
        </w:rPr>
        <w:t>ПОСТАНОВЛЕНИЕ</w:t>
      </w:r>
    </w:p>
    <w:p w:rsidR="00A12822" w:rsidRPr="00A12822" w:rsidRDefault="00A12822" w:rsidP="00A128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 xml:space="preserve">24.03.2020                                     п. </w:t>
      </w:r>
      <w:proofErr w:type="spellStart"/>
      <w:r w:rsidRPr="00A12822">
        <w:rPr>
          <w:rFonts w:ascii="Times New Roman" w:hAnsi="Times New Roman" w:cs="Times New Roman"/>
        </w:rPr>
        <w:t>Златоруновск</w:t>
      </w:r>
      <w:proofErr w:type="spellEnd"/>
      <w:r w:rsidRPr="00A12822">
        <w:rPr>
          <w:rFonts w:ascii="Times New Roman" w:hAnsi="Times New Roman" w:cs="Times New Roman"/>
        </w:rPr>
        <w:t xml:space="preserve">                                     № 20</w:t>
      </w: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/>
      </w:tblPr>
      <w:tblGrid>
        <w:gridCol w:w="4685"/>
        <w:gridCol w:w="4602"/>
      </w:tblGrid>
      <w:tr w:rsidR="00A12822" w:rsidRPr="00A12822" w:rsidTr="00353827">
        <w:tc>
          <w:tcPr>
            <w:tcW w:w="4786" w:type="dxa"/>
            <w:shd w:val="clear" w:color="auto" w:fill="auto"/>
          </w:tcPr>
          <w:p w:rsidR="00A12822" w:rsidRPr="00A12822" w:rsidRDefault="00A12822" w:rsidP="00A1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2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</w:t>
            </w:r>
            <w:proofErr w:type="spellStart"/>
            <w:r w:rsidRPr="00A12822">
              <w:rPr>
                <w:rFonts w:ascii="Times New Roman" w:eastAsia="Times New Roman" w:hAnsi="Times New Roman" w:cs="Times New Roman"/>
                <w:lang w:eastAsia="ru-RU"/>
              </w:rPr>
              <w:t>Златоруновского</w:t>
            </w:r>
            <w:proofErr w:type="spellEnd"/>
            <w:r w:rsidRPr="00A1282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(в ред. постановления от 15.02.2022 № 5)</w:t>
            </w:r>
          </w:p>
          <w:p w:rsidR="00A12822" w:rsidRPr="00A12822" w:rsidRDefault="00A12822" w:rsidP="00A1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12822" w:rsidRPr="00A12822" w:rsidRDefault="00A12822" w:rsidP="00A1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2822" w:rsidRPr="00A12822" w:rsidRDefault="00A12822" w:rsidP="00A12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12822" w:rsidRPr="00A12822" w:rsidRDefault="00A12822" w:rsidP="00A12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A12822">
        <w:rPr>
          <w:rFonts w:ascii="Times New Roman" w:eastAsia="Times New Roman" w:hAnsi="Times New Roman" w:cs="Times New Roman"/>
          <w:bCs/>
          <w:lang w:eastAsia="ru-RU"/>
        </w:rPr>
        <w:t>В соответствии с частью 4 статьи 13 Федерального закона от 24.07.2007 № 209ФЗ «О развитии малого и среднего предпринимательства в Российской Федерации», пунктом 28 части 1 статьи 14, частью 3 статьи 14,</w:t>
      </w:r>
      <w:r w:rsidRPr="00A12822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A12822">
        <w:rPr>
          <w:rFonts w:ascii="Times New Roman" w:eastAsia="Times New Roman" w:hAnsi="Times New Roman" w:cs="Times New Roman"/>
          <w:bCs/>
          <w:lang w:eastAsia="ru-RU"/>
        </w:rPr>
        <w:t>Федерального</w:t>
      </w:r>
      <w:r w:rsidRPr="00A12822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A12822">
        <w:rPr>
          <w:rFonts w:ascii="Times New Roman" w:eastAsia="Times New Roman" w:hAnsi="Times New Roman" w:cs="Times New Roman"/>
          <w:bCs/>
          <w:lang w:eastAsia="ru-RU"/>
        </w:rPr>
        <w:t>закона от 06.10.2003 № 131ФЗ «Об общих принципах организации местного самоуправления в Российской Федерации», в целях обеспечения согласованных действий по созданию условий для развития малого и среднего предпринимательства на</w:t>
      </w:r>
      <w:proofErr w:type="gramEnd"/>
      <w:r w:rsidRPr="00A12822">
        <w:rPr>
          <w:rFonts w:ascii="Times New Roman" w:eastAsia="Times New Roman" w:hAnsi="Times New Roman" w:cs="Times New Roman"/>
          <w:bCs/>
          <w:lang w:eastAsia="ru-RU"/>
        </w:rPr>
        <w:t xml:space="preserve"> территории </w:t>
      </w:r>
      <w:proofErr w:type="spellStart"/>
      <w:r w:rsidRPr="00A12822">
        <w:rPr>
          <w:rFonts w:ascii="Times New Roman" w:eastAsia="Times New Roman" w:hAnsi="Times New Roman" w:cs="Times New Roman"/>
          <w:bCs/>
          <w:lang w:eastAsia="ru-RU"/>
        </w:rPr>
        <w:t>Златоруновского</w:t>
      </w:r>
      <w:proofErr w:type="spellEnd"/>
      <w:r w:rsidRPr="00A12822">
        <w:rPr>
          <w:rFonts w:ascii="Times New Roman" w:eastAsia="Times New Roman" w:hAnsi="Times New Roman" w:cs="Times New Roman"/>
          <w:bCs/>
          <w:lang w:eastAsia="ru-RU"/>
        </w:rPr>
        <w:t xml:space="preserve"> сельсовета, руководствуясь ст. 7</w:t>
      </w:r>
      <w:r w:rsidRPr="00A12822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Устава</w:t>
      </w:r>
      <w:r w:rsidRPr="00A128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A12822">
        <w:rPr>
          <w:rFonts w:ascii="Times New Roman" w:eastAsia="Times New Roman" w:hAnsi="Times New Roman" w:cs="Times New Roman"/>
          <w:bCs/>
          <w:lang w:eastAsia="ru-RU"/>
        </w:rPr>
        <w:t>Златоруновского</w:t>
      </w:r>
      <w:proofErr w:type="spellEnd"/>
      <w:r w:rsidRPr="00A12822">
        <w:rPr>
          <w:rFonts w:ascii="Times New Roman" w:eastAsia="Times New Roman" w:hAnsi="Times New Roman" w:cs="Times New Roman"/>
          <w:bCs/>
          <w:lang w:eastAsia="ru-RU"/>
        </w:rPr>
        <w:t xml:space="preserve"> сельсовета ПОСТАНОВЛЯЮ:</w:t>
      </w:r>
    </w:p>
    <w:p w:rsidR="00A12822" w:rsidRPr="00A12822" w:rsidRDefault="00A12822" w:rsidP="00A12822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2"/>
          <w:szCs w:val="22"/>
        </w:rPr>
      </w:pPr>
      <w:r w:rsidRPr="00A12822">
        <w:rPr>
          <w:bCs/>
          <w:sz w:val="22"/>
          <w:szCs w:val="22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r w:rsidRPr="00A12822">
        <w:rPr>
          <w:bCs/>
          <w:sz w:val="22"/>
          <w:szCs w:val="22"/>
        </w:rPr>
        <w:t>Златоруновского</w:t>
      </w:r>
      <w:proofErr w:type="spellEnd"/>
      <w:r w:rsidRPr="00A12822">
        <w:rPr>
          <w:bCs/>
          <w:sz w:val="22"/>
          <w:szCs w:val="22"/>
        </w:rPr>
        <w:t xml:space="preserve"> сельсовета</w:t>
      </w:r>
      <w:r w:rsidRPr="00A12822">
        <w:rPr>
          <w:bCs/>
          <w:i/>
          <w:sz w:val="22"/>
          <w:szCs w:val="22"/>
        </w:rPr>
        <w:t xml:space="preserve">  </w:t>
      </w:r>
      <w:r w:rsidRPr="00A12822">
        <w:rPr>
          <w:bCs/>
          <w:sz w:val="22"/>
          <w:szCs w:val="22"/>
        </w:rPr>
        <w:t>согласно приложению № 1.</w:t>
      </w:r>
    </w:p>
    <w:p w:rsidR="00A12822" w:rsidRPr="00A12822" w:rsidRDefault="00A12822" w:rsidP="00A12822">
      <w:pPr>
        <w:pStyle w:val="a7"/>
        <w:numPr>
          <w:ilvl w:val="0"/>
          <w:numId w:val="24"/>
        </w:numPr>
        <w:ind w:left="0" w:firstLine="709"/>
        <w:jc w:val="both"/>
        <w:rPr>
          <w:bCs/>
          <w:sz w:val="22"/>
          <w:szCs w:val="22"/>
        </w:rPr>
      </w:pPr>
      <w:r w:rsidRPr="00A12822">
        <w:rPr>
          <w:bCs/>
          <w:sz w:val="22"/>
          <w:szCs w:val="22"/>
        </w:rPr>
        <w:t xml:space="preserve">Утвердить состав координационного (совещательного) совета по развитию малого и среднего предпринимательства в администрации </w:t>
      </w:r>
      <w:proofErr w:type="spellStart"/>
      <w:r w:rsidRPr="00A12822">
        <w:rPr>
          <w:bCs/>
          <w:sz w:val="22"/>
          <w:szCs w:val="22"/>
        </w:rPr>
        <w:t>Златоруновского</w:t>
      </w:r>
      <w:proofErr w:type="spellEnd"/>
      <w:r w:rsidRPr="00A12822">
        <w:rPr>
          <w:bCs/>
          <w:sz w:val="22"/>
          <w:szCs w:val="22"/>
        </w:rPr>
        <w:t xml:space="preserve"> сельсовета</w:t>
      </w:r>
      <w:r w:rsidRPr="00A12822">
        <w:rPr>
          <w:bCs/>
          <w:i/>
          <w:sz w:val="22"/>
          <w:szCs w:val="22"/>
        </w:rPr>
        <w:t xml:space="preserve">  </w:t>
      </w:r>
      <w:r w:rsidRPr="00A12822">
        <w:rPr>
          <w:bCs/>
          <w:sz w:val="22"/>
          <w:szCs w:val="22"/>
        </w:rPr>
        <w:t>согласно приложению № 2.</w:t>
      </w:r>
    </w:p>
    <w:p w:rsidR="00A12822" w:rsidRPr="00A12822" w:rsidRDefault="00A12822" w:rsidP="00A12822">
      <w:pPr>
        <w:pStyle w:val="a7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proofErr w:type="gramStart"/>
      <w:r w:rsidRPr="00A12822">
        <w:rPr>
          <w:bCs/>
          <w:sz w:val="22"/>
          <w:szCs w:val="22"/>
        </w:rPr>
        <w:t>Контроль за</w:t>
      </w:r>
      <w:proofErr w:type="gramEnd"/>
      <w:r w:rsidRPr="00A12822">
        <w:rPr>
          <w:bCs/>
          <w:sz w:val="22"/>
          <w:szCs w:val="22"/>
        </w:rPr>
        <w:t xml:space="preserve"> исполнением настоящего Постановления возложить главу </w:t>
      </w:r>
      <w:proofErr w:type="spellStart"/>
      <w:r w:rsidRPr="00A12822">
        <w:rPr>
          <w:bCs/>
          <w:sz w:val="22"/>
          <w:szCs w:val="22"/>
        </w:rPr>
        <w:t>Златоруновского</w:t>
      </w:r>
      <w:proofErr w:type="spellEnd"/>
      <w:r w:rsidRPr="00A12822">
        <w:rPr>
          <w:bCs/>
          <w:sz w:val="22"/>
          <w:szCs w:val="22"/>
        </w:rPr>
        <w:t xml:space="preserve"> сельсовета</w:t>
      </w:r>
    </w:p>
    <w:p w:rsidR="00A12822" w:rsidRPr="00A12822" w:rsidRDefault="00A12822" w:rsidP="00A12822">
      <w:pPr>
        <w:spacing w:after="0"/>
        <w:jc w:val="both"/>
        <w:rPr>
          <w:rFonts w:ascii="Times New Roman" w:hAnsi="Times New Roman" w:cs="Times New Roman"/>
        </w:rPr>
      </w:pPr>
      <w:r w:rsidRPr="00A12822">
        <w:rPr>
          <w:rFonts w:ascii="Times New Roman" w:eastAsia="Times New Roman" w:hAnsi="Times New Roman" w:cs="Times New Roman"/>
          <w:bCs/>
          <w:lang w:eastAsia="ru-RU"/>
        </w:rPr>
        <w:tab/>
        <w:t>4. Постановление вступает в силу в день, следующий за днем его официального опубликования в газете «</w:t>
      </w:r>
      <w:proofErr w:type="spellStart"/>
      <w:r w:rsidRPr="00A12822">
        <w:rPr>
          <w:rFonts w:ascii="Times New Roman" w:eastAsia="Times New Roman" w:hAnsi="Times New Roman" w:cs="Times New Roman"/>
          <w:bCs/>
          <w:lang w:eastAsia="ru-RU"/>
        </w:rPr>
        <w:t>Златоруновский</w:t>
      </w:r>
      <w:proofErr w:type="spellEnd"/>
      <w:r w:rsidRPr="00A12822">
        <w:rPr>
          <w:rFonts w:ascii="Times New Roman" w:eastAsia="Times New Roman" w:hAnsi="Times New Roman" w:cs="Times New Roman"/>
          <w:bCs/>
          <w:lang w:eastAsia="ru-RU"/>
        </w:rPr>
        <w:t xml:space="preserve"> вестник» </w:t>
      </w:r>
      <w:r w:rsidRPr="00A12822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A12822">
        <w:rPr>
          <w:rFonts w:ascii="Times New Roman" w:hAnsi="Times New Roman" w:cs="Times New Roman"/>
        </w:rPr>
        <w:t xml:space="preserve">и на сайте администрации </w:t>
      </w:r>
      <w:proofErr w:type="spellStart"/>
      <w:r w:rsidRPr="00A12822">
        <w:rPr>
          <w:rFonts w:ascii="Times New Roman" w:hAnsi="Times New Roman" w:cs="Times New Roman"/>
        </w:rPr>
        <w:t>Златоруновского</w:t>
      </w:r>
      <w:proofErr w:type="spellEnd"/>
      <w:r w:rsidRPr="00A12822">
        <w:rPr>
          <w:rFonts w:ascii="Times New Roman" w:hAnsi="Times New Roman" w:cs="Times New Roman"/>
        </w:rPr>
        <w:t xml:space="preserve"> сельсовета в сети Интернет.</w:t>
      </w:r>
    </w:p>
    <w:p w:rsidR="00A12822" w:rsidRPr="00A12822" w:rsidRDefault="00A12822" w:rsidP="00A12822">
      <w:pPr>
        <w:pStyle w:val="a7"/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</w:p>
    <w:p w:rsidR="00A12822" w:rsidRPr="00A12822" w:rsidRDefault="00A12822" w:rsidP="00A12822">
      <w:pPr>
        <w:spacing w:after="0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 xml:space="preserve">Глава сельсовета                                                                        </w:t>
      </w:r>
      <w:proofErr w:type="spellStart"/>
      <w:r w:rsidRPr="00A12822">
        <w:rPr>
          <w:rFonts w:ascii="Times New Roman" w:hAnsi="Times New Roman" w:cs="Times New Roman"/>
        </w:rPr>
        <w:t>Е.А.Хасамудинова</w:t>
      </w:r>
      <w:proofErr w:type="spellEnd"/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A12822">
        <w:rPr>
          <w:rFonts w:ascii="Times New Roman" w:eastAsia="Times New Roman" w:hAnsi="Times New Roman" w:cs="Times New Roman"/>
          <w:iCs/>
          <w:lang w:eastAsia="ru-RU"/>
        </w:rPr>
        <w:t>Приложение № 1</w:t>
      </w:r>
    </w:p>
    <w:p w:rsidR="00A12822" w:rsidRPr="00A12822" w:rsidRDefault="00A12822" w:rsidP="00A1282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12822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A12822" w:rsidRPr="00A12822" w:rsidRDefault="00A12822" w:rsidP="00A1282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12822">
        <w:rPr>
          <w:rFonts w:ascii="Times New Roman" w:hAnsi="Times New Roman" w:cs="Times New Roman"/>
          <w:lang w:eastAsia="ru-RU"/>
        </w:rPr>
        <w:t>от 24.03.2020 № 24</w:t>
      </w:r>
    </w:p>
    <w:p w:rsidR="00A12822" w:rsidRPr="00A12822" w:rsidRDefault="00A12822" w:rsidP="00A12822">
      <w:pPr>
        <w:pStyle w:val="ConsPlusTitle"/>
        <w:jc w:val="center"/>
        <w:rPr>
          <w:sz w:val="22"/>
          <w:szCs w:val="22"/>
        </w:rPr>
      </w:pPr>
      <w:bookmarkStart w:id="1" w:name="P35"/>
      <w:bookmarkEnd w:id="1"/>
    </w:p>
    <w:p w:rsidR="00A12822" w:rsidRPr="00A12822" w:rsidRDefault="00A12822" w:rsidP="00A12822">
      <w:pPr>
        <w:pStyle w:val="ConsPlusNormal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12822">
        <w:rPr>
          <w:rFonts w:ascii="Times New Roman" w:hAnsi="Times New Roman" w:cs="Times New Roman"/>
          <w:b/>
          <w:sz w:val="22"/>
          <w:szCs w:val="22"/>
        </w:rPr>
        <w:t>ПОРЯДОК СОЗДАНИЯ КООРДИНАЦИОННЫХ ИЛИ СОВЕЩАТЕЛЬНЫХ ОРГАНОВ В ОБЛАСТИ РАЗВИТИЯ МАЛОГО И СРЕДНЕГО ПРЕДПРИНИМАТЕЛЬСТВА ПРИ АДМИНИСТРАЦИИ ЗЛАТОРУНОВСКОГО СЕЛЬСОВЕТА</w:t>
      </w:r>
    </w:p>
    <w:p w:rsidR="00A12822" w:rsidRPr="00A12822" w:rsidRDefault="00A12822" w:rsidP="00A1282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12822" w:rsidRPr="00A12822" w:rsidRDefault="00A12822" w:rsidP="00A12822">
      <w:pPr>
        <w:pStyle w:val="a7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A12822">
        <w:rPr>
          <w:b/>
          <w:bCs/>
          <w:sz w:val="22"/>
          <w:szCs w:val="22"/>
        </w:rPr>
        <w:t>Общие положения</w:t>
      </w: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 xml:space="preserve">Настоящий нормативный акт определяет порядок создания и деятельности координационных или совещательных органов (далее также  Советы) в области развития малого и среднего предпринимательства при Администрации </w:t>
      </w:r>
      <w:proofErr w:type="spellStart"/>
      <w:r w:rsidRPr="00A12822">
        <w:rPr>
          <w:sz w:val="22"/>
          <w:szCs w:val="22"/>
        </w:rPr>
        <w:t>Златоруновского</w:t>
      </w:r>
      <w:proofErr w:type="spellEnd"/>
      <w:r w:rsidRPr="00A12822">
        <w:rPr>
          <w:sz w:val="22"/>
          <w:szCs w:val="22"/>
        </w:rPr>
        <w:t xml:space="preserve"> сельсовета</w:t>
      </w:r>
      <w:r w:rsidRPr="00A12822">
        <w:rPr>
          <w:i/>
          <w:sz w:val="22"/>
          <w:szCs w:val="22"/>
        </w:rPr>
        <w:t xml:space="preserve"> </w:t>
      </w:r>
      <w:r w:rsidRPr="00A12822">
        <w:rPr>
          <w:sz w:val="22"/>
          <w:szCs w:val="22"/>
        </w:rPr>
        <w:t>(далее – Администрация).</w:t>
      </w:r>
    </w:p>
    <w:p w:rsidR="00A12822" w:rsidRPr="00A12822" w:rsidRDefault="00A12822" w:rsidP="00A12822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 xml:space="preserve"> </w:t>
      </w:r>
      <w:proofErr w:type="gramStart"/>
      <w:r w:rsidRPr="00A12822">
        <w:rPr>
          <w:sz w:val="22"/>
          <w:szCs w:val="22"/>
        </w:rPr>
        <w:t>Исключен</w:t>
      </w:r>
      <w:proofErr w:type="gramEnd"/>
      <w:r w:rsidRPr="00A12822">
        <w:rPr>
          <w:sz w:val="22"/>
          <w:szCs w:val="22"/>
        </w:rPr>
        <w:t xml:space="preserve">;   (постановление администрации </w:t>
      </w:r>
      <w:proofErr w:type="spellStart"/>
      <w:r w:rsidRPr="00A12822">
        <w:rPr>
          <w:sz w:val="22"/>
          <w:szCs w:val="22"/>
        </w:rPr>
        <w:t>Златоруновского</w:t>
      </w:r>
      <w:proofErr w:type="spellEnd"/>
      <w:r w:rsidRPr="00A12822">
        <w:rPr>
          <w:sz w:val="22"/>
          <w:szCs w:val="22"/>
        </w:rPr>
        <w:t xml:space="preserve"> сельсовета от 15.02.2022 № 5)</w:t>
      </w:r>
    </w:p>
    <w:p w:rsidR="00A12822" w:rsidRPr="00A12822" w:rsidRDefault="00A12822" w:rsidP="00A12822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 xml:space="preserve">Советы создаются по инициативе органов местного самоуправления образования </w:t>
      </w:r>
      <w:proofErr w:type="spellStart"/>
      <w:r w:rsidRPr="00A12822">
        <w:rPr>
          <w:sz w:val="22"/>
          <w:szCs w:val="22"/>
        </w:rPr>
        <w:t>Златоруновский</w:t>
      </w:r>
      <w:proofErr w:type="spellEnd"/>
      <w:r w:rsidRPr="00A12822">
        <w:rPr>
          <w:sz w:val="22"/>
          <w:szCs w:val="22"/>
        </w:rPr>
        <w:t xml:space="preserve"> сельсовет или некоммерческих организаций, выражающих интересы субъектов малого и среднего предпринимательства. </w:t>
      </w:r>
    </w:p>
    <w:p w:rsidR="00A12822" w:rsidRPr="00A12822" w:rsidRDefault="00A12822" w:rsidP="00A12822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lastRenderedPageBreak/>
        <w:t>Советы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A12822" w:rsidRPr="00A12822" w:rsidRDefault="00A12822" w:rsidP="00A12822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В случае обращения некоммерческих организаций, выражающих интересы субъектов малого и среднего предпринимательства, в Администрацию с предложением о создании Совета в области развития малого и среднего предпринимательства, Администрация обязана рассмотреть вопрос о создании таких координационных или совещательных органов. О принятом решении по указанному вопросу Администрация в течение месяца в письменной форме уведомляет такие некоммерческие организации.</w:t>
      </w:r>
    </w:p>
    <w:p w:rsidR="00A12822" w:rsidRPr="00A12822" w:rsidRDefault="00A12822" w:rsidP="00A12822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Предложение должно содержать обоснование необходимости создания координационного и (или) совещательного органа и список кандидатур, предлагаемых к включению в его состав.</w:t>
      </w:r>
    </w:p>
    <w:p w:rsidR="00A12822" w:rsidRPr="00A12822" w:rsidRDefault="00A12822" w:rsidP="00A12822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 xml:space="preserve">В своей деятельности Совет руководствуется </w:t>
      </w:r>
      <w:hyperlink r:id="rId10" w:history="1">
        <w:r w:rsidRPr="00A12822">
          <w:rPr>
            <w:sz w:val="22"/>
            <w:szCs w:val="22"/>
          </w:rPr>
          <w:t>Конституцией</w:t>
        </w:r>
      </w:hyperlink>
      <w:r w:rsidRPr="00A12822">
        <w:rPr>
          <w:sz w:val="22"/>
          <w:szCs w:val="22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муниципальными правовыми актами муниципального образования </w:t>
      </w:r>
      <w:proofErr w:type="spellStart"/>
      <w:r w:rsidRPr="00A12822">
        <w:rPr>
          <w:sz w:val="22"/>
          <w:szCs w:val="22"/>
        </w:rPr>
        <w:t>Златоруновский</w:t>
      </w:r>
      <w:proofErr w:type="spellEnd"/>
      <w:r w:rsidRPr="00A12822">
        <w:rPr>
          <w:sz w:val="22"/>
          <w:szCs w:val="22"/>
        </w:rPr>
        <w:t xml:space="preserve"> сельсовет, а также настоящим Порядком.</w:t>
      </w: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pStyle w:val="a7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A12822">
        <w:rPr>
          <w:b/>
          <w:bCs/>
          <w:sz w:val="22"/>
          <w:szCs w:val="22"/>
        </w:rPr>
        <w:t>Основные цели координационных и совещательных органов</w:t>
      </w: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Совет создаются в целях:</w:t>
      </w:r>
    </w:p>
    <w:p w:rsidR="00A12822" w:rsidRPr="00A12822" w:rsidRDefault="00A12822" w:rsidP="00A12822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A12822" w:rsidRPr="00A12822" w:rsidRDefault="00A12822" w:rsidP="00A12822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A12822" w:rsidRPr="00A12822" w:rsidRDefault="00A12822" w:rsidP="00A12822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 xml:space="preserve">проведения общественной экспертизы проектов нормативных правовых актов муниципального образования </w:t>
      </w:r>
      <w:proofErr w:type="spellStart"/>
      <w:r w:rsidRPr="00A12822">
        <w:rPr>
          <w:sz w:val="22"/>
          <w:szCs w:val="22"/>
        </w:rPr>
        <w:t>Златоруновский</w:t>
      </w:r>
      <w:proofErr w:type="spellEnd"/>
      <w:r w:rsidRPr="00A12822">
        <w:rPr>
          <w:sz w:val="22"/>
          <w:szCs w:val="22"/>
        </w:rPr>
        <w:t xml:space="preserve"> сельсовет, регулирующих развитие малого и среднего предпринимательства;</w:t>
      </w:r>
    </w:p>
    <w:p w:rsidR="00A12822" w:rsidRPr="00A12822" w:rsidRDefault="00A12822" w:rsidP="00A12822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 xml:space="preserve">выработки рекомендаций муниципальному образованию </w:t>
      </w:r>
      <w:proofErr w:type="spellStart"/>
      <w:r w:rsidRPr="00A12822">
        <w:rPr>
          <w:sz w:val="22"/>
          <w:szCs w:val="22"/>
        </w:rPr>
        <w:t>Златоруновский</w:t>
      </w:r>
      <w:proofErr w:type="spellEnd"/>
      <w:r w:rsidRPr="00A12822">
        <w:rPr>
          <w:sz w:val="22"/>
          <w:szCs w:val="22"/>
        </w:rPr>
        <w:t xml:space="preserve"> сельсовет при определении приоритетов в области развития малого и среднего предпринимательства;</w:t>
      </w:r>
    </w:p>
    <w:p w:rsidR="00A12822" w:rsidRPr="00A12822" w:rsidRDefault="00A12822" w:rsidP="00A12822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pStyle w:val="a7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A12822">
        <w:rPr>
          <w:b/>
          <w:bCs/>
          <w:sz w:val="22"/>
          <w:szCs w:val="22"/>
        </w:rPr>
        <w:t>Состав координационных и совещательных органов</w:t>
      </w: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В состав координационных или совещательных органов входят представители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представительной и исполнительной власти органов местного самоуправления.</w:t>
      </w:r>
    </w:p>
    <w:p w:rsidR="00A12822" w:rsidRPr="00A12822" w:rsidRDefault="00A12822" w:rsidP="00A12822">
      <w:pPr>
        <w:pStyle w:val="a7"/>
        <w:numPr>
          <w:ilvl w:val="0"/>
          <w:numId w:val="1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 xml:space="preserve">Общее число членов Совета </w:t>
      </w:r>
      <w:r w:rsidRPr="00A12822">
        <w:rPr>
          <w:i/>
          <w:sz w:val="22"/>
          <w:szCs w:val="22"/>
        </w:rPr>
        <w:t xml:space="preserve">- </w:t>
      </w:r>
      <w:r w:rsidRPr="00A12822">
        <w:rPr>
          <w:sz w:val="22"/>
          <w:szCs w:val="22"/>
        </w:rPr>
        <w:t>7 человек. 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Совета должно составлять не менее двух третей от общего числа его членов.</w:t>
      </w:r>
    </w:p>
    <w:p w:rsidR="00A12822" w:rsidRPr="00A12822" w:rsidRDefault="00A12822" w:rsidP="00A12822">
      <w:pPr>
        <w:pStyle w:val="a7"/>
        <w:numPr>
          <w:ilvl w:val="0"/>
          <w:numId w:val="1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Структуру Совета составляют председатель Совета, заместитель председателя Совета, ответственный секретарь Совета и члены Совета. Председатель Совета, заместитель председателя Совета, ответственный секретарь Совета являются также членами Совета.</w:t>
      </w:r>
    </w:p>
    <w:p w:rsidR="00A12822" w:rsidRPr="00A12822" w:rsidRDefault="00A12822" w:rsidP="00A12822">
      <w:pPr>
        <w:pStyle w:val="a7"/>
        <w:numPr>
          <w:ilvl w:val="0"/>
          <w:numId w:val="1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 xml:space="preserve"> Состав Совета утверждается постановлением Администрации. 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proofErr w:type="spellStart"/>
      <w:r w:rsidRPr="00A12822">
        <w:rPr>
          <w:sz w:val="22"/>
          <w:szCs w:val="22"/>
        </w:rPr>
        <w:t>Златоруновского</w:t>
      </w:r>
      <w:proofErr w:type="spellEnd"/>
      <w:r w:rsidRPr="00A12822">
        <w:rPr>
          <w:sz w:val="22"/>
          <w:szCs w:val="22"/>
        </w:rPr>
        <w:t xml:space="preserve"> сельсовета </w:t>
      </w:r>
      <w:proofErr w:type="spellStart"/>
      <w:r w:rsidRPr="00A12822">
        <w:rPr>
          <w:sz w:val="22"/>
          <w:szCs w:val="22"/>
        </w:rPr>
        <w:t>Ужурского</w:t>
      </w:r>
      <w:proofErr w:type="spellEnd"/>
      <w:r w:rsidRPr="00A12822">
        <w:rPr>
          <w:sz w:val="22"/>
          <w:szCs w:val="22"/>
        </w:rPr>
        <w:t xml:space="preserve"> района Красноярского края в сети Интернет.</w:t>
      </w:r>
    </w:p>
    <w:p w:rsidR="00A12822" w:rsidRPr="00A12822" w:rsidRDefault="00A12822" w:rsidP="00A12822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 xml:space="preserve">Председатель Совета, заместитель председателя Совета, ответственный секретарь </w:t>
      </w:r>
      <w:proofErr w:type="gramStart"/>
      <w:r w:rsidRPr="00A12822">
        <w:rPr>
          <w:sz w:val="22"/>
          <w:szCs w:val="22"/>
        </w:rPr>
        <w:t>Совета</w:t>
      </w:r>
      <w:proofErr w:type="gramEnd"/>
      <w:r w:rsidRPr="00A12822">
        <w:rPr>
          <w:sz w:val="22"/>
          <w:szCs w:val="22"/>
        </w:rPr>
        <w:t xml:space="preserve"> и члены Совета участвуют в его работе на общественных началах.</w:t>
      </w:r>
    </w:p>
    <w:p w:rsidR="00A12822" w:rsidRPr="00A12822" w:rsidRDefault="00A12822" w:rsidP="00A12822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lastRenderedPageBreak/>
        <w:t>В случаях неявки члена Совета на заседание Совета без уважительной причины (командировка, больничный, отпуск и т.п.) более 2 раз член Совета исключается из его состава путем внесения изменений в постановление, указанное в пункте 3.4 настоящего Порядка.</w:t>
      </w: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A12822">
        <w:rPr>
          <w:rFonts w:ascii="Times New Roman" w:hAnsi="Times New Roman" w:cs="Times New Roman"/>
          <w:b/>
          <w:bCs/>
        </w:rPr>
        <w:t xml:space="preserve">4. Обеспечение деятельности </w:t>
      </w:r>
      <w:proofErr w:type="gramStart"/>
      <w:r w:rsidRPr="00A12822">
        <w:rPr>
          <w:rFonts w:ascii="Times New Roman" w:hAnsi="Times New Roman" w:cs="Times New Roman"/>
          <w:b/>
          <w:bCs/>
        </w:rPr>
        <w:t>координационных</w:t>
      </w:r>
      <w:proofErr w:type="gramEnd"/>
      <w:r w:rsidRPr="00A12822">
        <w:rPr>
          <w:rFonts w:ascii="Times New Roman" w:hAnsi="Times New Roman" w:cs="Times New Roman"/>
          <w:b/>
          <w:bCs/>
        </w:rPr>
        <w:t xml:space="preserve"> и совещательных</w:t>
      </w: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12822">
        <w:rPr>
          <w:rFonts w:ascii="Times New Roman" w:hAnsi="Times New Roman" w:cs="Times New Roman"/>
          <w:b/>
          <w:bCs/>
        </w:rPr>
        <w:t>органов</w:t>
      </w: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A12822" w:rsidRPr="00A12822" w:rsidRDefault="00A12822" w:rsidP="00A12822">
      <w:pPr>
        <w:pStyle w:val="a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Координационные и совещательные органы имеют право:</w:t>
      </w:r>
    </w:p>
    <w:p w:rsidR="00A12822" w:rsidRPr="00A12822" w:rsidRDefault="00A12822" w:rsidP="00A12822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запрашивать и получать в установленном законодательством РФ порядке необходимую для своей работы информацию от органов местного самоуправления, юридических лиц и индивидуальных предпринимателей;</w:t>
      </w:r>
    </w:p>
    <w:p w:rsidR="00A12822" w:rsidRPr="00A12822" w:rsidRDefault="00A12822" w:rsidP="00A12822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вносить предложения, рекомендации и проекты программных документов по вопросам развития малого и среднего предпринимательства в органы местного самоуправления;</w:t>
      </w:r>
    </w:p>
    <w:p w:rsidR="00A12822" w:rsidRPr="00A12822" w:rsidRDefault="00A12822" w:rsidP="00A12822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создавать с привлечением специалистов экспертные и рабочие группы для подготовки отдельных вопросов, рассматриваемых на заседаниях Координационного совета;</w:t>
      </w:r>
    </w:p>
    <w:p w:rsidR="00A12822" w:rsidRPr="00A12822" w:rsidRDefault="00A12822" w:rsidP="00A12822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осуществлять исследование и обобщение проблем субъектов малого и среднего предпринимательства</w:t>
      </w:r>
      <w:r w:rsidRPr="00A12822">
        <w:rPr>
          <w:sz w:val="22"/>
          <w:szCs w:val="22"/>
        </w:rPr>
        <w:tab/>
        <w:t>;</w:t>
      </w:r>
    </w:p>
    <w:p w:rsidR="00A12822" w:rsidRPr="00A12822" w:rsidRDefault="00A12822" w:rsidP="00A12822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готовить предложения, рекомендации, аналитические и консультационные материалы по защите законных прав и интересов субъектов малого и среднего предпринимательства в органах государственной власти, органах местного самоуправления;</w:t>
      </w:r>
    </w:p>
    <w:p w:rsidR="00A12822" w:rsidRPr="00A12822" w:rsidRDefault="00A12822" w:rsidP="00A12822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обобщать и распространять опыт деятельности субъектов малого и среднего предпринимательства и структур поддержки малого и среднего предпринимательства;</w:t>
      </w:r>
    </w:p>
    <w:p w:rsidR="00A12822" w:rsidRPr="00A12822" w:rsidRDefault="00A12822" w:rsidP="00A12822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привлекать для работы в Совете экспертов и консультантов, представителей органов государственной власти, местного самоуправления и других специалистов.</w:t>
      </w:r>
    </w:p>
    <w:p w:rsidR="00A12822" w:rsidRPr="00A12822" w:rsidRDefault="00A12822" w:rsidP="00A12822">
      <w:pPr>
        <w:pStyle w:val="a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 xml:space="preserve">Организационно техническое обеспечение деятельности Совета осуществляется администрацией </w:t>
      </w:r>
      <w:proofErr w:type="spellStart"/>
      <w:r w:rsidRPr="00A12822">
        <w:rPr>
          <w:sz w:val="22"/>
          <w:szCs w:val="22"/>
        </w:rPr>
        <w:t>Златоруновского</w:t>
      </w:r>
      <w:proofErr w:type="spellEnd"/>
      <w:r w:rsidRPr="00A12822">
        <w:rPr>
          <w:sz w:val="22"/>
          <w:szCs w:val="22"/>
        </w:rPr>
        <w:t xml:space="preserve"> сельсовета.</w:t>
      </w:r>
    </w:p>
    <w:p w:rsidR="00A12822" w:rsidRPr="00A12822" w:rsidRDefault="00A12822" w:rsidP="00A12822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2"/>
          <w:szCs w:val="22"/>
        </w:rPr>
      </w:pP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A12822">
        <w:rPr>
          <w:rFonts w:ascii="Times New Roman" w:hAnsi="Times New Roman" w:cs="Times New Roman"/>
          <w:b/>
        </w:rPr>
        <w:t>5. Регламент работы</w:t>
      </w:r>
      <w:r w:rsidRPr="00A1282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A12822">
        <w:rPr>
          <w:rFonts w:ascii="Times New Roman" w:hAnsi="Times New Roman" w:cs="Times New Roman"/>
          <w:b/>
          <w:bCs/>
        </w:rPr>
        <w:t>координационных</w:t>
      </w:r>
      <w:proofErr w:type="gramEnd"/>
      <w:r w:rsidRPr="00A12822">
        <w:rPr>
          <w:rFonts w:ascii="Times New Roman" w:hAnsi="Times New Roman" w:cs="Times New Roman"/>
          <w:b/>
          <w:bCs/>
        </w:rPr>
        <w:t xml:space="preserve"> и совещательных</w:t>
      </w:r>
    </w:p>
    <w:p w:rsidR="00A12822" w:rsidRPr="00A12822" w:rsidRDefault="00A12822" w:rsidP="00A1282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A12822">
        <w:rPr>
          <w:rFonts w:ascii="Times New Roman" w:hAnsi="Times New Roman" w:cs="Times New Roman"/>
          <w:b/>
          <w:bCs/>
        </w:rPr>
        <w:t>органов</w:t>
      </w:r>
    </w:p>
    <w:p w:rsidR="00A12822" w:rsidRPr="00A12822" w:rsidRDefault="00A12822" w:rsidP="00A12822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2"/>
          <w:szCs w:val="22"/>
        </w:rPr>
      </w:pPr>
    </w:p>
    <w:p w:rsidR="00A12822" w:rsidRPr="00A12822" w:rsidRDefault="00A12822" w:rsidP="00A12822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Работой Совета руководит председатель, в случае отсутствия председателя, его обязанности исполняет заместитель председателя.</w:t>
      </w:r>
    </w:p>
    <w:p w:rsidR="00A12822" w:rsidRPr="00A12822" w:rsidRDefault="00A12822" w:rsidP="00A12822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Председатель Совета:</w:t>
      </w:r>
    </w:p>
    <w:p w:rsidR="00A12822" w:rsidRPr="00A12822" w:rsidRDefault="00A12822" w:rsidP="00A12822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осуществляет руководство работой Совета;</w:t>
      </w:r>
    </w:p>
    <w:p w:rsidR="00A12822" w:rsidRPr="00A12822" w:rsidRDefault="00A12822" w:rsidP="00A12822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ведет заседания Совета;</w:t>
      </w:r>
    </w:p>
    <w:p w:rsidR="00A12822" w:rsidRPr="00A12822" w:rsidRDefault="00A12822" w:rsidP="00A12822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вносит предложения по формированию повестки заседания Совета;</w:t>
      </w:r>
    </w:p>
    <w:p w:rsidR="00A12822" w:rsidRPr="00A12822" w:rsidRDefault="00A12822" w:rsidP="00A12822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участвует в мероприятиях, проводимых координационным или совещательным органом;</w:t>
      </w:r>
    </w:p>
    <w:p w:rsidR="00A12822" w:rsidRPr="00A12822" w:rsidRDefault="00A12822" w:rsidP="00A12822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обеспечивает и контролирует выполнение решений Совета.</w:t>
      </w:r>
    </w:p>
    <w:p w:rsidR="00A12822" w:rsidRPr="00A12822" w:rsidRDefault="00A12822" w:rsidP="00A12822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Заместитель председателя Совета:</w:t>
      </w:r>
    </w:p>
    <w:p w:rsidR="00A12822" w:rsidRPr="00A12822" w:rsidRDefault="00A12822" w:rsidP="00A12822">
      <w:pPr>
        <w:pStyle w:val="a7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осуществляет руководство работой Совета на период отсутствия председателя;</w:t>
      </w:r>
    </w:p>
    <w:p w:rsidR="00A12822" w:rsidRPr="00A12822" w:rsidRDefault="00A12822" w:rsidP="00A12822">
      <w:pPr>
        <w:pStyle w:val="a7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готовит повестку заседания Совета;</w:t>
      </w:r>
    </w:p>
    <w:p w:rsidR="00A12822" w:rsidRPr="00A12822" w:rsidRDefault="00A12822" w:rsidP="00A12822">
      <w:pPr>
        <w:pStyle w:val="a7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ведет заседания Совета в период отсутствия председателя;</w:t>
      </w:r>
    </w:p>
    <w:p w:rsidR="00A12822" w:rsidRPr="00A12822" w:rsidRDefault="00A12822" w:rsidP="00A12822">
      <w:pPr>
        <w:pStyle w:val="a7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вносит предложения по формированию повестки заседания Совета;</w:t>
      </w:r>
    </w:p>
    <w:p w:rsidR="00A12822" w:rsidRPr="00A12822" w:rsidRDefault="00A12822" w:rsidP="00A12822">
      <w:pPr>
        <w:pStyle w:val="a7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участвует в мероприятиях, проводимых координационным или совещательным органом;</w:t>
      </w:r>
    </w:p>
    <w:p w:rsidR="00A12822" w:rsidRPr="00A12822" w:rsidRDefault="00A12822" w:rsidP="00A12822">
      <w:pPr>
        <w:pStyle w:val="a7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оказывает содействие председателю и ответственному секретарю в обеспечении деятельности Совета.</w:t>
      </w:r>
    </w:p>
    <w:p w:rsidR="00A12822" w:rsidRPr="00A12822" w:rsidRDefault="00A12822" w:rsidP="00A12822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Ответственный секретарь Совета:</w:t>
      </w:r>
    </w:p>
    <w:p w:rsidR="00A12822" w:rsidRPr="00A12822" w:rsidRDefault="00A12822" w:rsidP="00A12822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осуществляет организационное обеспечение деятельности Совета;</w:t>
      </w:r>
    </w:p>
    <w:p w:rsidR="00A12822" w:rsidRPr="00A12822" w:rsidRDefault="00A12822" w:rsidP="00A12822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контролирует документооборот;</w:t>
      </w:r>
    </w:p>
    <w:p w:rsidR="00A12822" w:rsidRPr="00A12822" w:rsidRDefault="00A12822" w:rsidP="00A12822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вносит предложения по формированию повестки заседания Совета;</w:t>
      </w:r>
    </w:p>
    <w:p w:rsidR="00A12822" w:rsidRPr="00A12822" w:rsidRDefault="00A12822" w:rsidP="00A12822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принимает участие в заседаниях Совета;</w:t>
      </w:r>
    </w:p>
    <w:p w:rsidR="00A12822" w:rsidRPr="00A12822" w:rsidRDefault="00A12822" w:rsidP="00A12822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участвует в мероприятиях, проводимых координационным или совещательным органом;</w:t>
      </w:r>
    </w:p>
    <w:p w:rsidR="00A12822" w:rsidRPr="00A12822" w:rsidRDefault="00A12822" w:rsidP="00A12822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осуществляет иные действия, необходимые для обеспечения деятельности Совета.</w:t>
      </w:r>
    </w:p>
    <w:p w:rsidR="00A12822" w:rsidRPr="00A12822" w:rsidRDefault="00A12822" w:rsidP="00A12822">
      <w:pPr>
        <w:pStyle w:val="a7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lastRenderedPageBreak/>
        <w:t>Члены Совета:</w:t>
      </w:r>
    </w:p>
    <w:p w:rsidR="00A12822" w:rsidRPr="00A12822" w:rsidRDefault="00A12822" w:rsidP="00A12822">
      <w:pPr>
        <w:pStyle w:val="a7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вносят предложения по формированию повестки заседания Совета;</w:t>
      </w:r>
    </w:p>
    <w:p w:rsidR="00A12822" w:rsidRPr="00A12822" w:rsidRDefault="00A12822" w:rsidP="00A12822">
      <w:pPr>
        <w:pStyle w:val="a7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принимают участие в заседаниях Совета;</w:t>
      </w:r>
    </w:p>
    <w:p w:rsidR="00A12822" w:rsidRPr="00A12822" w:rsidRDefault="00A12822" w:rsidP="00A12822">
      <w:pPr>
        <w:pStyle w:val="a7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участвуют в мероприятиях, проводимых координационным или совещательным органом;</w:t>
      </w:r>
    </w:p>
    <w:p w:rsidR="00A12822" w:rsidRPr="00A12822" w:rsidRDefault="00A12822" w:rsidP="00A12822">
      <w:pPr>
        <w:pStyle w:val="a7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оказывают содействие председателю и ответственному секретарю в обеспечении деятельности Совета.</w:t>
      </w:r>
    </w:p>
    <w:p w:rsidR="00A12822" w:rsidRPr="00A12822" w:rsidRDefault="00A12822" w:rsidP="00A12822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Ответственность за подготовку выступления по предложениям, включенным в повестку заседания, возлагается на докладчика и (или) докладчиков из числа инициаторов соответствующего предложения.</w:t>
      </w:r>
    </w:p>
    <w:p w:rsidR="00A12822" w:rsidRPr="00A12822" w:rsidRDefault="00A12822" w:rsidP="00A12822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Ответственный за подготовку вопроса докладчик представляет ответственному секретарю предлагаемый проект решения, тезисы выступления, необходимые для выступления справочные материалы, а также список лиц, не входящих в состав Совета, приглашенных на заседание не позднее, чем за 7 дней до заседания.</w:t>
      </w:r>
    </w:p>
    <w:p w:rsidR="00A12822" w:rsidRPr="00A12822" w:rsidRDefault="00A12822" w:rsidP="00A12822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На заседание Совета приглашаются представители средств массовой информации и заинтересованных общественных объединений, а также не входящие в состав Совета представители органов государственной власти, органов местного самоуправления, по вопросам повестки заседания Совета, входящим в их компетенцию.</w:t>
      </w:r>
    </w:p>
    <w:p w:rsidR="00A12822" w:rsidRPr="00A12822" w:rsidRDefault="00A12822" w:rsidP="00A12822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 xml:space="preserve"> Заседание Совета считается правомочным, если на его заседании присутствует более 50% его членов.</w:t>
      </w:r>
    </w:p>
    <w:p w:rsidR="00A12822" w:rsidRPr="00A12822" w:rsidRDefault="00A12822" w:rsidP="00A12822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12822">
        <w:rPr>
          <w:sz w:val="22"/>
          <w:szCs w:val="22"/>
        </w:rPr>
        <w:t>Решение по рассматриваемому вопросу принимается простым большинством голосов присутствующих на заседании членов Совета или по решению Совета путем заочного голосования.</w:t>
      </w:r>
    </w:p>
    <w:p w:rsidR="00A12822" w:rsidRPr="00A12822" w:rsidRDefault="00A12822" w:rsidP="00A12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>При равенстве голосов решающим является голос председательствующего на Заседании.</w:t>
      </w:r>
    </w:p>
    <w:p w:rsidR="00A12822" w:rsidRPr="00A12822" w:rsidRDefault="00A12822" w:rsidP="00A12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 xml:space="preserve">5.11. Для проведения заочного голосования ответственный секретарь Совета собирает подписи членов Совета в листе опроса, форма которого утверждается решением Совета. К листу опроса, направляемому членам Совета, прилагается перечень вопросов, подлежащих рассмотрению, с приложением всех имеющихся материалов, необходимых для принятия решения. </w:t>
      </w:r>
    </w:p>
    <w:p w:rsidR="00A12822" w:rsidRPr="00A12822" w:rsidRDefault="00A12822" w:rsidP="00A12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>Члены Совета вправе направить ответственному секретарю Совета лист опроса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A12822" w:rsidRPr="00A12822" w:rsidRDefault="00A12822" w:rsidP="00A12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>5.12 Заседания Совета и принятые на них решения оформляются протоколом, который подписывается председателем и ответственным секретарем Совета.</w:t>
      </w:r>
    </w:p>
    <w:p w:rsidR="00A12822" w:rsidRPr="00A12822" w:rsidRDefault="00A12822" w:rsidP="00A12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>К протоколу заседания Совета, проводимого путем заочного голосования, приобщаются полученные от членов Совета листы опроса, а также материалы, послужившие основанием для принятия Советом решения.</w:t>
      </w:r>
    </w:p>
    <w:p w:rsidR="00A12822" w:rsidRPr="00A12822" w:rsidRDefault="00A12822" w:rsidP="00A12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2822">
        <w:rPr>
          <w:rFonts w:ascii="Times New Roman" w:hAnsi="Times New Roman" w:cs="Times New Roman"/>
        </w:rPr>
        <w:t>5.13 Рекомендации Совета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A12822" w:rsidRPr="00533C54" w:rsidRDefault="00A12822" w:rsidP="00A12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533C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2</w:t>
      </w:r>
    </w:p>
    <w:p w:rsidR="00A12822" w:rsidRPr="00FC020D" w:rsidRDefault="00A12822" w:rsidP="00A128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C020D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A12822" w:rsidRDefault="00A12822" w:rsidP="00A128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 24.03.2022 № 20</w:t>
      </w:r>
    </w:p>
    <w:p w:rsidR="00A12822" w:rsidRDefault="00A12822" w:rsidP="00A128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(в ред. постановления от 15.02.2022 № 5)</w:t>
      </w:r>
    </w:p>
    <w:p w:rsidR="00A12822" w:rsidRPr="00FC020D" w:rsidRDefault="00A12822" w:rsidP="00A128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2822" w:rsidRPr="00EF53CE" w:rsidRDefault="00A12822" w:rsidP="00A1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EF53C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СОСТАВ КООРДИНАЦИОННОГО (СОВЕЩАТЕЛЬНОГО) СОВЕТА ПО ПОДДЕРЖКЕ РАЗВИТИЯ МАЛОГО И СРЕДНЕГО ПРЕДПРИНИМАТЕЛЬСТВА ПРИ АДМИНИСТРАЦИИ ЗЛАТОРУНОВСКОГО СЕЛЬСОВЕТА</w:t>
      </w:r>
    </w:p>
    <w:p w:rsidR="00A12822" w:rsidRPr="00596229" w:rsidRDefault="00A12822" w:rsidP="00A1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Style w:val="af0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4253"/>
        <w:gridCol w:w="4820"/>
      </w:tblGrid>
      <w:tr w:rsidR="00A12822" w:rsidTr="00353827">
        <w:trPr>
          <w:trHeight w:val="598"/>
        </w:trPr>
        <w:tc>
          <w:tcPr>
            <w:tcW w:w="9923" w:type="dxa"/>
            <w:gridSpan w:val="3"/>
          </w:tcPr>
          <w:p w:rsidR="00A12822" w:rsidRPr="00FC020D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/>
                <w:sz w:val="26"/>
                <w:szCs w:val="26"/>
              </w:rPr>
            </w:pPr>
            <w:r w:rsidRPr="00FC020D">
              <w:rPr>
                <w:b/>
                <w:sz w:val="26"/>
                <w:szCs w:val="26"/>
              </w:rPr>
              <w:t xml:space="preserve">Председатель </w:t>
            </w:r>
            <w:r w:rsidRPr="00FC020D">
              <w:rPr>
                <w:b/>
                <w:i/>
                <w:sz w:val="26"/>
                <w:szCs w:val="26"/>
              </w:rPr>
              <w:t>координационного (совещательного)</w:t>
            </w:r>
            <w:r w:rsidRPr="00FC020D">
              <w:rPr>
                <w:b/>
                <w:sz w:val="26"/>
                <w:szCs w:val="26"/>
              </w:rPr>
              <w:t xml:space="preserve"> совета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A12822" w:rsidTr="00353827">
        <w:trPr>
          <w:trHeight w:val="598"/>
        </w:trPr>
        <w:tc>
          <w:tcPr>
            <w:tcW w:w="850" w:type="dxa"/>
          </w:tcPr>
          <w:p w:rsidR="00A12822" w:rsidRPr="00D2776A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Хасамудинова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820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D2776A">
              <w:rPr>
                <w:sz w:val="26"/>
                <w:szCs w:val="26"/>
              </w:rPr>
              <w:t xml:space="preserve">Глава </w:t>
            </w:r>
            <w:proofErr w:type="spellStart"/>
            <w:r w:rsidRPr="00D2776A">
              <w:rPr>
                <w:sz w:val="26"/>
                <w:szCs w:val="26"/>
              </w:rPr>
              <w:t>Златоруновского</w:t>
            </w:r>
            <w:proofErr w:type="spellEnd"/>
            <w:r w:rsidRPr="00D2776A">
              <w:rPr>
                <w:sz w:val="26"/>
                <w:szCs w:val="26"/>
              </w:rPr>
              <w:t xml:space="preserve"> сельсовета</w:t>
            </w:r>
          </w:p>
        </w:tc>
      </w:tr>
      <w:tr w:rsidR="00A12822" w:rsidTr="00353827">
        <w:trPr>
          <w:trHeight w:val="598"/>
        </w:trPr>
        <w:tc>
          <w:tcPr>
            <w:tcW w:w="9923" w:type="dxa"/>
            <w:gridSpan w:val="3"/>
          </w:tcPr>
          <w:p w:rsid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председателя</w:t>
            </w:r>
            <w:r w:rsidRPr="00FC020D">
              <w:rPr>
                <w:b/>
                <w:sz w:val="26"/>
                <w:szCs w:val="26"/>
              </w:rPr>
              <w:t xml:space="preserve"> </w:t>
            </w:r>
            <w:r w:rsidRPr="00FC020D">
              <w:rPr>
                <w:b/>
                <w:i/>
                <w:sz w:val="26"/>
                <w:szCs w:val="26"/>
              </w:rPr>
              <w:t>координационного (совещательного)</w:t>
            </w:r>
            <w:r w:rsidRPr="00FC020D">
              <w:rPr>
                <w:b/>
                <w:sz w:val="26"/>
                <w:szCs w:val="26"/>
              </w:rPr>
              <w:t xml:space="preserve"> совета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A12822" w:rsidRPr="00596229" w:rsidTr="00353827">
        <w:trPr>
          <w:trHeight w:val="598"/>
        </w:trPr>
        <w:tc>
          <w:tcPr>
            <w:tcW w:w="850" w:type="dxa"/>
          </w:tcPr>
          <w:p w:rsidR="00A12822" w:rsidRPr="00D2776A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/>
                <w:sz w:val="26"/>
                <w:szCs w:val="26"/>
              </w:rPr>
            </w:pPr>
            <w:r w:rsidRPr="00D2776A">
              <w:rPr>
                <w:sz w:val="26"/>
                <w:szCs w:val="26"/>
              </w:rPr>
              <w:t>Ватина Людмила Михайловна</w:t>
            </w:r>
          </w:p>
        </w:tc>
        <w:tc>
          <w:tcPr>
            <w:tcW w:w="4820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D2776A">
              <w:rPr>
                <w:sz w:val="26"/>
                <w:szCs w:val="26"/>
              </w:rPr>
              <w:t xml:space="preserve">Заместитель главы </w:t>
            </w:r>
            <w:proofErr w:type="spellStart"/>
            <w:r w:rsidRPr="00D2776A">
              <w:rPr>
                <w:sz w:val="26"/>
                <w:szCs w:val="26"/>
              </w:rPr>
              <w:t>Златоруновского</w:t>
            </w:r>
            <w:proofErr w:type="spellEnd"/>
            <w:r w:rsidRPr="00D2776A">
              <w:rPr>
                <w:sz w:val="26"/>
                <w:szCs w:val="26"/>
              </w:rPr>
              <w:t xml:space="preserve"> сельсовета</w:t>
            </w:r>
          </w:p>
        </w:tc>
      </w:tr>
      <w:tr w:rsidR="00A12822" w:rsidTr="00353827">
        <w:trPr>
          <w:trHeight w:val="598"/>
        </w:trPr>
        <w:tc>
          <w:tcPr>
            <w:tcW w:w="9923" w:type="dxa"/>
            <w:gridSpan w:val="3"/>
          </w:tcPr>
          <w:p w:rsid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секретарь</w:t>
            </w:r>
            <w:r w:rsidRPr="00FC020D">
              <w:rPr>
                <w:b/>
                <w:sz w:val="26"/>
                <w:szCs w:val="26"/>
              </w:rPr>
              <w:t xml:space="preserve"> </w:t>
            </w:r>
            <w:r w:rsidRPr="00FC020D">
              <w:rPr>
                <w:b/>
                <w:i/>
                <w:sz w:val="26"/>
                <w:szCs w:val="26"/>
              </w:rPr>
              <w:t>координационного (совещательного)</w:t>
            </w:r>
            <w:r w:rsidRPr="00FC020D">
              <w:rPr>
                <w:b/>
                <w:sz w:val="26"/>
                <w:szCs w:val="26"/>
              </w:rPr>
              <w:t xml:space="preserve"> совета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A12822" w:rsidTr="00353827">
        <w:trPr>
          <w:trHeight w:val="598"/>
        </w:trPr>
        <w:tc>
          <w:tcPr>
            <w:tcW w:w="850" w:type="dxa"/>
          </w:tcPr>
          <w:p w:rsidR="00A12822" w:rsidRPr="00D2776A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Лаптё</w:t>
            </w:r>
            <w:r w:rsidRPr="00D2776A">
              <w:rPr>
                <w:sz w:val="26"/>
                <w:szCs w:val="26"/>
              </w:rPr>
              <w:t>нок</w:t>
            </w:r>
            <w:proofErr w:type="spellEnd"/>
            <w:r w:rsidRPr="00D2776A"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4820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D2776A">
              <w:rPr>
                <w:sz w:val="26"/>
                <w:szCs w:val="26"/>
              </w:rPr>
              <w:t xml:space="preserve">индивидуальный предприниматель </w:t>
            </w:r>
          </w:p>
        </w:tc>
      </w:tr>
      <w:tr w:rsidR="00A12822" w:rsidTr="00353827">
        <w:trPr>
          <w:trHeight w:val="598"/>
        </w:trPr>
        <w:tc>
          <w:tcPr>
            <w:tcW w:w="9923" w:type="dxa"/>
            <w:gridSpan w:val="3"/>
          </w:tcPr>
          <w:p w:rsidR="00A12822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FC020D">
              <w:rPr>
                <w:b/>
                <w:sz w:val="26"/>
                <w:szCs w:val="26"/>
              </w:rPr>
              <w:t>Члены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FC020D">
              <w:rPr>
                <w:b/>
                <w:i/>
                <w:sz w:val="26"/>
                <w:szCs w:val="26"/>
              </w:rPr>
              <w:t>координационного (совещательного)</w:t>
            </w:r>
            <w:r w:rsidRPr="00FC020D">
              <w:rPr>
                <w:b/>
                <w:sz w:val="26"/>
                <w:szCs w:val="26"/>
              </w:rPr>
              <w:t xml:space="preserve"> совета</w:t>
            </w:r>
            <w:r>
              <w:rPr>
                <w:b/>
                <w:sz w:val="26"/>
                <w:szCs w:val="26"/>
              </w:rPr>
              <w:t xml:space="preserve"> (по согласованию):</w:t>
            </w:r>
          </w:p>
        </w:tc>
      </w:tr>
      <w:tr w:rsidR="00A12822" w:rsidTr="00353827">
        <w:trPr>
          <w:trHeight w:val="459"/>
        </w:trPr>
        <w:tc>
          <w:tcPr>
            <w:tcW w:w="850" w:type="dxa"/>
          </w:tcPr>
          <w:p w:rsidR="00A12822" w:rsidRPr="00D2776A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proofErr w:type="spellStart"/>
            <w:r w:rsidRPr="00D2776A">
              <w:rPr>
                <w:sz w:val="26"/>
                <w:szCs w:val="26"/>
              </w:rPr>
              <w:t>Амбарян</w:t>
            </w:r>
            <w:proofErr w:type="spellEnd"/>
            <w:r w:rsidRPr="00D2776A">
              <w:rPr>
                <w:sz w:val="26"/>
                <w:szCs w:val="26"/>
              </w:rPr>
              <w:t xml:space="preserve"> Юрий </w:t>
            </w:r>
            <w:proofErr w:type="spellStart"/>
            <w:r w:rsidRPr="00D2776A">
              <w:rPr>
                <w:sz w:val="26"/>
                <w:szCs w:val="26"/>
              </w:rPr>
              <w:t>Шаликоевич</w:t>
            </w:r>
            <w:proofErr w:type="spellEnd"/>
            <w:r w:rsidRPr="00D277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D2776A">
              <w:rPr>
                <w:sz w:val="26"/>
                <w:szCs w:val="26"/>
              </w:rPr>
              <w:t>Руководитель крестьянско-фермерского хозяйства</w:t>
            </w:r>
          </w:p>
        </w:tc>
      </w:tr>
      <w:tr w:rsidR="00A12822" w:rsidTr="00353827">
        <w:trPr>
          <w:trHeight w:val="459"/>
        </w:trPr>
        <w:tc>
          <w:tcPr>
            <w:tcW w:w="850" w:type="dxa"/>
          </w:tcPr>
          <w:p w:rsidR="00A12822" w:rsidRPr="00D2776A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D2776A">
              <w:rPr>
                <w:sz w:val="26"/>
                <w:szCs w:val="26"/>
              </w:rPr>
              <w:t>Бугорков Дмитрий Анатольевич</w:t>
            </w:r>
          </w:p>
        </w:tc>
        <w:tc>
          <w:tcPr>
            <w:tcW w:w="4820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D2776A">
              <w:rPr>
                <w:sz w:val="26"/>
                <w:szCs w:val="26"/>
              </w:rPr>
              <w:t>Руководитель крестьянско-фермерского хозяйства «Возрождение»</w:t>
            </w:r>
          </w:p>
        </w:tc>
      </w:tr>
      <w:tr w:rsidR="00A12822" w:rsidTr="00353827">
        <w:trPr>
          <w:trHeight w:val="1150"/>
        </w:trPr>
        <w:tc>
          <w:tcPr>
            <w:tcW w:w="850" w:type="dxa"/>
          </w:tcPr>
          <w:p w:rsidR="00A12822" w:rsidRPr="00D2776A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Железнякова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4820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A12822" w:rsidRPr="00BA021A" w:rsidTr="00353827">
        <w:trPr>
          <w:trHeight w:val="598"/>
        </w:trPr>
        <w:tc>
          <w:tcPr>
            <w:tcW w:w="850" w:type="dxa"/>
          </w:tcPr>
          <w:p w:rsidR="00A12822" w:rsidRPr="00D2776A" w:rsidRDefault="00A12822" w:rsidP="00A12822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proofErr w:type="spellStart"/>
            <w:r w:rsidRPr="00D2776A">
              <w:rPr>
                <w:sz w:val="26"/>
                <w:szCs w:val="26"/>
              </w:rPr>
              <w:t>Щепко</w:t>
            </w:r>
            <w:proofErr w:type="spellEnd"/>
            <w:r w:rsidRPr="00D2776A">
              <w:rPr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4820" w:type="dxa"/>
          </w:tcPr>
          <w:p w:rsidR="00A12822" w:rsidRPr="00D2776A" w:rsidRDefault="00A12822" w:rsidP="0035382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D2776A">
              <w:rPr>
                <w:sz w:val="26"/>
                <w:szCs w:val="26"/>
              </w:rPr>
              <w:t>Индивидуальный предприниматель</w:t>
            </w:r>
          </w:p>
        </w:tc>
      </w:tr>
    </w:tbl>
    <w:p w:rsidR="00A12822" w:rsidRPr="009639AD" w:rsidRDefault="00A12822" w:rsidP="00A12822">
      <w:pPr>
        <w:pStyle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</w:rPr>
        <w:tab/>
      </w:r>
    </w:p>
    <w:p w:rsidR="00A12822" w:rsidRDefault="00A12822" w:rsidP="00A12822">
      <w:pPr>
        <w:rPr>
          <w:rFonts w:ascii="Times New Roman" w:hAnsi="Times New Roman" w:cs="Times New Roman"/>
          <w:sz w:val="26"/>
          <w:szCs w:val="26"/>
        </w:rPr>
      </w:pPr>
    </w:p>
    <w:p w:rsidR="00A12822" w:rsidRPr="00E256A0" w:rsidRDefault="00A1282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A12822" w:rsidRPr="00E256A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A1" w:rsidRDefault="00941BA1">
      <w:pPr>
        <w:spacing w:after="0" w:line="240" w:lineRule="auto"/>
      </w:pPr>
      <w:r>
        <w:separator/>
      </w:r>
    </w:p>
  </w:endnote>
  <w:endnote w:type="continuationSeparator" w:id="0">
    <w:p w:rsidR="00941BA1" w:rsidRDefault="0094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A1" w:rsidRDefault="00941BA1">
      <w:pPr>
        <w:spacing w:after="0" w:line="240" w:lineRule="auto"/>
      </w:pPr>
      <w:r>
        <w:separator/>
      </w:r>
    </w:p>
  </w:footnote>
  <w:footnote w:type="continuationSeparator" w:id="0">
    <w:p w:rsidR="00941BA1" w:rsidRDefault="0094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B973D26"/>
    <w:multiLevelType w:val="hybridMultilevel"/>
    <w:tmpl w:val="0A908B32"/>
    <w:lvl w:ilvl="0" w:tplc="038C82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19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23"/>
  </w:num>
  <w:num w:numId="8">
    <w:abstractNumId w:val="13"/>
  </w:num>
  <w:num w:numId="9">
    <w:abstractNumId w:val="15"/>
  </w:num>
  <w:num w:numId="10">
    <w:abstractNumId w:val="11"/>
  </w:num>
  <w:num w:numId="11">
    <w:abstractNumId w:val="7"/>
  </w:num>
  <w:num w:numId="12">
    <w:abstractNumId w:val="21"/>
  </w:num>
  <w:num w:numId="13">
    <w:abstractNumId w:val="8"/>
  </w:num>
  <w:num w:numId="14">
    <w:abstractNumId w:val="19"/>
  </w:num>
  <w:num w:numId="15">
    <w:abstractNumId w:val="10"/>
  </w:num>
  <w:num w:numId="16">
    <w:abstractNumId w:val="2"/>
  </w:num>
  <w:num w:numId="17">
    <w:abstractNumId w:val="17"/>
  </w:num>
  <w:num w:numId="18">
    <w:abstractNumId w:val="16"/>
  </w:num>
  <w:num w:numId="19">
    <w:abstractNumId w:val="14"/>
  </w:num>
  <w:num w:numId="20">
    <w:abstractNumId w:val="9"/>
  </w:num>
  <w:num w:numId="21">
    <w:abstractNumId w:val="3"/>
  </w:num>
  <w:num w:numId="22">
    <w:abstractNumId w:val="20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211E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C36B3"/>
    <w:rsid w:val="001D184E"/>
    <w:rsid w:val="001E7F96"/>
    <w:rsid w:val="001F2C96"/>
    <w:rsid w:val="00203662"/>
    <w:rsid w:val="00227208"/>
    <w:rsid w:val="00227CED"/>
    <w:rsid w:val="002412AA"/>
    <w:rsid w:val="00253C27"/>
    <w:rsid w:val="002577E5"/>
    <w:rsid w:val="002725F1"/>
    <w:rsid w:val="002850F1"/>
    <w:rsid w:val="00290244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1BA1"/>
    <w:rsid w:val="00943E0D"/>
    <w:rsid w:val="00947158"/>
    <w:rsid w:val="00952B4C"/>
    <w:rsid w:val="0095575B"/>
    <w:rsid w:val="009A04F6"/>
    <w:rsid w:val="009A45AC"/>
    <w:rsid w:val="009B547C"/>
    <w:rsid w:val="009C4D71"/>
    <w:rsid w:val="00A12822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CE2704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  <w:rsid w:val="00FC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1">
    <w:name w:val="heading 1"/>
    <w:basedOn w:val="a"/>
    <w:next w:val="a"/>
    <w:link w:val="10"/>
    <w:uiPriority w:val="9"/>
    <w:qFormat/>
    <w:rsid w:val="00A12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qFormat/>
    <w:rsid w:val="00A128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F150C546F6859F2FA72ED70D458C628ABE7E54535FB31AD0BCC27D26591A88CAF2802BD81789845FF82By5R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FACC2-3F1B-49B8-A5D3-1DF4F740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87</cp:revision>
  <cp:lastPrinted>2022-02-17T07:57:00Z</cp:lastPrinted>
  <dcterms:created xsi:type="dcterms:W3CDTF">2016-04-12T09:34:00Z</dcterms:created>
  <dcterms:modified xsi:type="dcterms:W3CDTF">2022-02-17T07:58:00Z</dcterms:modified>
</cp:coreProperties>
</file>