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36" w:rsidRDefault="009B0436" w:rsidP="009B04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4350" cy="438150"/>
            <wp:effectExtent l="19050" t="0" r="0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436" w:rsidRDefault="009B0436" w:rsidP="009B0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ЗЛАТОРУНОВСКОГО СЕЛЬСОВЕТА</w:t>
      </w:r>
    </w:p>
    <w:p w:rsidR="009B0436" w:rsidRDefault="009B0436" w:rsidP="009B0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УЖУРСКИЙ РАЙОН КРАСНОЯРСКИЙ КРАЙ</w:t>
      </w:r>
    </w:p>
    <w:p w:rsidR="009B0436" w:rsidRDefault="009B0436" w:rsidP="009B04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0436" w:rsidRDefault="009B0436" w:rsidP="009B043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B0436" w:rsidRDefault="009B0436" w:rsidP="009B0436">
      <w:pPr>
        <w:rPr>
          <w:rFonts w:ascii="Times New Roman" w:hAnsi="Times New Roman" w:cs="Times New Roman"/>
        </w:rPr>
      </w:pPr>
    </w:p>
    <w:p w:rsidR="009B0436" w:rsidRDefault="004C758F" w:rsidP="009B0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20.12.2021</w:t>
      </w:r>
      <w:r w:rsidR="009B0436">
        <w:rPr>
          <w:rFonts w:ascii="Times New Roman" w:hAnsi="Times New Roman" w:cs="Times New Roman"/>
          <w:sz w:val="28"/>
          <w:szCs w:val="28"/>
        </w:rPr>
        <w:t xml:space="preserve">                           п. </w:t>
      </w:r>
      <w:proofErr w:type="spellStart"/>
      <w:r w:rsidR="009B0436">
        <w:rPr>
          <w:rFonts w:ascii="Times New Roman" w:hAnsi="Times New Roman" w:cs="Times New Roman"/>
          <w:sz w:val="28"/>
          <w:szCs w:val="28"/>
        </w:rPr>
        <w:t>Златоруновск</w:t>
      </w:r>
      <w:proofErr w:type="spellEnd"/>
      <w:r w:rsidR="009B043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96</w:t>
      </w:r>
    </w:p>
    <w:p w:rsidR="009B0436" w:rsidRDefault="009B0436" w:rsidP="009B0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436" w:rsidRDefault="009B0436" w:rsidP="009B0436">
      <w:pPr>
        <w:shd w:val="clear" w:color="auto" w:fill="FFFFFF"/>
        <w:spacing w:after="0" w:line="336" w:lineRule="atLeast"/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>Об утверждении муниципальной программы по профилактике</w:t>
      </w:r>
    </w:p>
    <w:p w:rsidR="009B0436" w:rsidRDefault="009B0436" w:rsidP="009B0436">
      <w:pPr>
        <w:shd w:val="clear" w:color="auto" w:fill="FFFFFF"/>
        <w:spacing w:after="0" w:line="336" w:lineRule="atLeast"/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 xml:space="preserve">терроризма и экстремизма на территории </w:t>
      </w:r>
    </w:p>
    <w:p w:rsidR="009B0436" w:rsidRDefault="009B0436" w:rsidP="009B0436">
      <w:pPr>
        <w:shd w:val="clear" w:color="auto" w:fill="FFFFFF"/>
        <w:spacing w:after="0" w:line="336" w:lineRule="atLeast"/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 xml:space="preserve"> сельсовет</w:t>
      </w:r>
    </w:p>
    <w:p w:rsidR="009B0436" w:rsidRDefault="009B0436" w:rsidP="009B0436">
      <w:pPr>
        <w:shd w:val="clear" w:color="auto" w:fill="FFFFFF"/>
        <w:spacing w:after="0" w:line="336" w:lineRule="atLeast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р</w:t>
      </w:r>
      <w:r w:rsidR="004C758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айона Красноярского края  на 2022 г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од</w:t>
      </w:r>
    </w:p>
    <w:p w:rsidR="009B0436" w:rsidRDefault="009B0436" w:rsidP="009B043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436" w:rsidRDefault="009B0436" w:rsidP="009B0436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ст.14 Федерального Закона </w:t>
      </w:r>
      <w:hyperlink r:id="rId5" w:history="1">
        <w:r>
          <w:rPr>
            <w:rStyle w:val="a7"/>
            <w:spacing w:val="1"/>
          </w:rPr>
          <w:t>от 06.10.2003 г. № 131-ФЗ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Федеральными законами от 6 марта 2006 года № 35-ФЗ "О противодействии терроризму", от 25 июля 2002 года № 114-ФЗ "О противодействии экстремистской деятельности" и руководствуясь статьей  8 Устава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Златоруновского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в целях профилактики терроризма и экстремизма, а так же минимизации и (или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ликвидации последствий проявления терроризма и экстремизма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</w:t>
      </w: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ПОСТАНОВЛЯЮ:</w:t>
      </w:r>
    </w:p>
    <w:p w:rsidR="009B0436" w:rsidRDefault="009B0436" w:rsidP="009B043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ab/>
        <w:t>1.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Утвердить муниципальную программу </w:t>
      </w:r>
      <w:r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 xml:space="preserve">по профилактике терроризма и экстремизма на территории  муниципального образования </w:t>
      </w:r>
      <w:proofErr w:type="spellStart"/>
      <w:r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р</w:t>
      </w:r>
      <w:r w:rsidR="004C758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айона Красноярского края на 2022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год</w:t>
      </w:r>
    </w:p>
    <w:p w:rsidR="009B0436" w:rsidRDefault="009B0436" w:rsidP="009B0436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настоящее постановление на сайте администрации </w:t>
      </w: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Златоруновского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сельсовета </w:t>
      </w:r>
      <w:hyperlink r:id="rId6" w:history="1">
        <w:r>
          <w:rPr>
            <w:rStyle w:val="a7"/>
            <w:lang w:val="en-US"/>
          </w:rPr>
          <w:t>http</w:t>
        </w:r>
        <w:r>
          <w:rPr>
            <w:rStyle w:val="a7"/>
          </w:rPr>
          <w:t>://</w:t>
        </w:r>
        <w:proofErr w:type="spellStart"/>
        <w:r>
          <w:rPr>
            <w:rStyle w:val="a7"/>
            <w:lang w:val="en-US"/>
          </w:rPr>
          <w:t>mozlat</w:t>
        </w:r>
        <w:proofErr w:type="spellEnd"/>
        <w:r>
          <w:rPr>
            <w:rStyle w:val="a7"/>
          </w:rPr>
          <w:t>.</w:t>
        </w:r>
        <w:proofErr w:type="spellStart"/>
        <w:r>
          <w:rPr>
            <w:rStyle w:val="a7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9B0436" w:rsidRDefault="009B0436" w:rsidP="009B0436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4.Настоящее постановление вступает в силу со дня его официального опубликования в газете «</w:t>
      </w: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вестник».</w:t>
      </w:r>
    </w:p>
    <w:p w:rsidR="009B0436" w:rsidRDefault="009B0436" w:rsidP="009B0436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5.</w:t>
      </w:r>
      <w:proofErr w:type="gramStart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9B0436" w:rsidRDefault="009B0436" w:rsidP="009B0436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436" w:rsidRDefault="004C758F" w:rsidP="009B043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Глава сельсовета                                                                          Д.В.Минин</w:t>
      </w:r>
    </w:p>
    <w:p w:rsidR="009B0436" w:rsidRDefault="009B0436" w:rsidP="009B0436">
      <w:pPr>
        <w:shd w:val="clear" w:color="auto" w:fill="FFFFFF"/>
        <w:tabs>
          <w:tab w:val="left" w:pos="8130"/>
        </w:tabs>
        <w:spacing w:after="225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436" w:rsidRDefault="009B0436" w:rsidP="009B0436">
      <w:pPr>
        <w:shd w:val="clear" w:color="auto" w:fill="FFFFFF"/>
        <w:tabs>
          <w:tab w:val="left" w:pos="8130"/>
        </w:tabs>
        <w:spacing w:after="225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436" w:rsidRDefault="009B0436" w:rsidP="009B0436">
      <w:pPr>
        <w:shd w:val="clear" w:color="auto" w:fill="FFFFFF"/>
        <w:tabs>
          <w:tab w:val="left" w:pos="8130"/>
        </w:tabs>
        <w:spacing w:after="225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436" w:rsidRDefault="009B0436" w:rsidP="009B0436">
      <w:pPr>
        <w:shd w:val="clear" w:color="auto" w:fill="FFFFFF"/>
        <w:tabs>
          <w:tab w:val="left" w:pos="8130"/>
        </w:tabs>
        <w:spacing w:after="225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9B0436" w:rsidRDefault="009B0436" w:rsidP="009B0436">
      <w:pPr>
        <w:shd w:val="clear" w:color="auto" w:fill="FFFFFF"/>
        <w:tabs>
          <w:tab w:val="left" w:pos="813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Утверждена</w:t>
      </w:r>
    </w:p>
    <w:p w:rsidR="009B0436" w:rsidRDefault="009B0436" w:rsidP="009B0436">
      <w:pPr>
        <w:shd w:val="clear" w:color="auto" w:fill="FFFFFF"/>
        <w:tabs>
          <w:tab w:val="left" w:pos="813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9B0436" w:rsidRDefault="009B0436" w:rsidP="009B0436">
      <w:pPr>
        <w:shd w:val="clear" w:color="auto" w:fill="FFFFFF"/>
        <w:tabs>
          <w:tab w:val="left" w:pos="813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Златоруновского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от </w:t>
      </w:r>
      <w:r w:rsidR="004C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20.12.2021 №96</w:t>
      </w:r>
    </w:p>
    <w:p w:rsidR="009B0436" w:rsidRDefault="009B0436" w:rsidP="009B0436">
      <w:pPr>
        <w:shd w:val="clear" w:color="auto" w:fill="FFFFFF"/>
        <w:tabs>
          <w:tab w:val="left" w:pos="8130"/>
        </w:tabs>
        <w:spacing w:after="0" w:line="336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0436" w:rsidRDefault="009B0436" w:rsidP="009B0436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Паспорт</w:t>
      </w:r>
    </w:p>
    <w:p w:rsidR="009B0436" w:rsidRDefault="009B0436" w:rsidP="009B0436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муниципальной программы «Профилактика терроризма и экстремизма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</w:t>
      </w:r>
      <w:r w:rsidR="004C758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латоруновский</w:t>
      </w:r>
      <w:proofErr w:type="spellEnd"/>
      <w:r w:rsidR="004C758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сельсовет» на 2022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969"/>
        <w:gridCol w:w="5356"/>
      </w:tblGrid>
      <w:tr w:rsidR="009B0436" w:rsidTr="009B04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по профилактике терроризма и экстремизма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Златоруновского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 сельсовета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Красноярского края на 2021 год.</w:t>
            </w:r>
          </w:p>
        </w:tc>
      </w:tr>
      <w:tr w:rsidR="009B0436" w:rsidTr="009B04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Правовая основа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25 июля 2002 года № 114-ФЗ "О противодействии экстремистской деятельности"; Федеральный закон от 6 марта 2006 года № 35-ФЗ "О противодействии терроризму", Стратегия противодействия экстремизму в РФ до 2025 г.</w:t>
            </w:r>
          </w:p>
        </w:tc>
      </w:tr>
      <w:tr w:rsidR="009B0436" w:rsidTr="009B04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9B0436" w:rsidTr="009B04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9B0436" w:rsidTr="009B04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мероприятий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9B0436" w:rsidTr="009B04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направлена на реализацию государственной политики по противодействию терроризму и экстремизму, укреплению</w:t>
            </w:r>
          </w:p>
          <w:p w:rsidR="009B0436" w:rsidRDefault="009B043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толерантной среды, поддержанию межнационального мира и согласия, обеспечению безопасности общества и граждан, их законных прав и интересов.</w:t>
            </w:r>
          </w:p>
        </w:tc>
      </w:tr>
      <w:tr w:rsidR="009B0436" w:rsidTr="009B04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 Программы является:</w:t>
            </w:r>
          </w:p>
          <w:p w:rsidR="009B0436" w:rsidRDefault="009B043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усиление мер по защите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сельсовета, объектов первоочередной антитеррористической защиты, расположенных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сельсовета,</w:t>
            </w:r>
          </w:p>
          <w:p w:rsidR="009B0436" w:rsidRDefault="009B043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своевременное предупреждение, выявление и пресечение террористической и экстремистской деятельности.</w:t>
            </w:r>
          </w:p>
        </w:tc>
      </w:tr>
      <w:tr w:rsidR="009B0436" w:rsidTr="009B0436">
        <w:trPr>
          <w:trHeight w:val="43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создание эффективной системы государственного управления в кризисных ситуациях;</w:t>
            </w:r>
          </w:p>
          <w:p w:rsidR="009B0436" w:rsidRDefault="009B0436">
            <w:pPr>
              <w:spacing w:after="225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системы профилактических мер антитеррористической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антиэкстремистской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направленности;</w:t>
            </w:r>
          </w:p>
          <w:p w:rsidR="009B0436" w:rsidRDefault="009B0436">
            <w:pPr>
              <w:spacing w:after="225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ответственности 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за организацию и результаты борьбы с терроризмом и экстремизмом;</w:t>
            </w:r>
          </w:p>
          <w:p w:rsidR="009B0436" w:rsidRDefault="009B0436">
            <w:pPr>
              <w:spacing w:after="225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:rsidR="009B0436" w:rsidRDefault="009B0436">
            <w:pPr>
              <w:spacing w:after="225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технической оснащенности сил, привлекаемых для ликвидации террористических актов и минимизации их последствий;</w:t>
            </w:r>
          </w:p>
          <w:p w:rsidR="009B0436" w:rsidRDefault="009B0436">
            <w:pPr>
              <w:spacing w:after="225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воспитательной пропагандистской работы с населением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сельсовет, направленной на предупреждение террористической и экстремистской деятельности.</w:t>
            </w:r>
          </w:p>
        </w:tc>
      </w:tr>
      <w:tr w:rsidR="009B0436" w:rsidTr="009B04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4C758F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9B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B0436" w:rsidTr="009B04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 – 500 руб., </w:t>
            </w:r>
          </w:p>
          <w:p w:rsidR="009B0436" w:rsidRDefault="004C758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9B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- 500 руб.</w:t>
            </w:r>
          </w:p>
        </w:tc>
      </w:tr>
      <w:tr w:rsidR="009B0436" w:rsidTr="009B04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укрепление взаимодействия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с органами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органами государственной власти в сфере противодействия терроризму и экстремизму;</w:t>
            </w:r>
          </w:p>
          <w:p w:rsidR="009B0436" w:rsidRDefault="009B043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безопасного функционирования потенциально опасных объектов;</w:t>
            </w:r>
          </w:p>
          <w:p w:rsidR="009B0436" w:rsidRDefault="009B043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сохранение этнополитической стабильности и конфессионального согласия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сельсовет;</w:t>
            </w:r>
          </w:p>
          <w:p w:rsidR="009B0436" w:rsidRDefault="009B043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нетерпимости к проявлениям терроризма и экстремизма, а также толерантного сознания, позитивных установок к представителям иных этнических и конфессиональных сообществ;</w:t>
            </w:r>
          </w:p>
        </w:tc>
      </w:tr>
      <w:tr w:rsidR="009B0436" w:rsidTr="009B0436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целевые показатели реализации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антитеррористической устойчивости </w:t>
            </w:r>
            <w:r w:rsidR="004C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жизнеобеспечения в 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на  100%</w:t>
            </w:r>
          </w:p>
          <w:p w:rsidR="009B0436" w:rsidRDefault="009B043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уровня антитеррористической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защищенности мест м</w:t>
            </w:r>
            <w:r w:rsidR="004C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ассового пребывания людей</w:t>
            </w:r>
            <w:proofErr w:type="gramEnd"/>
            <w:r w:rsidR="004C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на 100 %.</w:t>
            </w:r>
          </w:p>
          <w:p w:rsidR="009B0436" w:rsidRDefault="009B043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степени информирования населения о мерах, принимаемых администрацией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в сфере противодействия </w:t>
            </w:r>
            <w:r w:rsidR="004C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терроризму и экстремизму, в 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на 100 %.</w:t>
            </w:r>
          </w:p>
          <w:p w:rsidR="009B0436" w:rsidRDefault="009B043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сокращение числа лиц, нелегально пребывающих на территории муниципального образования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9B0436" w:rsidTr="009B04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</w:tbl>
    <w:p w:rsidR="009B0436" w:rsidRDefault="009B0436" w:rsidP="009B0436">
      <w:pPr>
        <w:shd w:val="clear" w:color="auto" w:fill="FFFFFF"/>
        <w:spacing w:after="0" w:line="336" w:lineRule="atLeast"/>
        <w:rPr>
          <w:rFonts w:ascii="Tahoma" w:eastAsia="Times New Roman" w:hAnsi="Tahoma" w:cs="Arial"/>
          <w:b/>
          <w:bCs/>
          <w:color w:val="000000"/>
          <w:kern w:val="28"/>
          <w:sz w:val="28"/>
          <w:szCs w:val="28"/>
          <w:lang w:eastAsia="ru-RU"/>
        </w:rPr>
      </w:pPr>
    </w:p>
    <w:p w:rsidR="009B0436" w:rsidRDefault="009B0436" w:rsidP="009B0436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>1.Содержание проблемы и необходимости ее решения</w:t>
      </w:r>
    </w:p>
    <w:p w:rsidR="009B0436" w:rsidRDefault="009B0436" w:rsidP="009B0436">
      <w:pPr>
        <w:shd w:val="clear" w:color="auto" w:fill="FFFFFF"/>
        <w:spacing w:after="0" w:line="240" w:lineRule="exact"/>
        <w:ind w:left="899"/>
        <w:jc w:val="center"/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>программным методом</w:t>
      </w:r>
    </w:p>
    <w:p w:rsidR="009B0436" w:rsidRDefault="009B0436" w:rsidP="009B0436">
      <w:pPr>
        <w:shd w:val="clear" w:color="auto" w:fill="FFFFFF"/>
        <w:spacing w:after="0" w:line="240" w:lineRule="exact"/>
        <w:ind w:left="8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436" w:rsidRDefault="009B0436" w:rsidP="009B0436">
      <w:pPr>
        <w:shd w:val="clear" w:color="auto" w:fill="FFFFFF"/>
        <w:spacing w:after="0" w:line="240" w:lineRule="auto"/>
        <w:ind w:right="97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Настоящая Программа разработана, как один из механизмов реализации на территории муниципального образования 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района Красноярского края  Федерального закона Российской Федерации от 06.03.2006 № 35-ФЗ «О противодействии терроризму», Федерального закона от 25.07.2002г. № 114-ФЗ «О мерах по противодействию экстремистской деятельности», Стратегии противодействия экстремизму в Российской Федерации до 25 года, утвержденной Президентом Российской Федерации от 28.11.2014 №Пр-2753.</w:t>
      </w:r>
      <w:proofErr w:type="gramEnd"/>
    </w:p>
    <w:p w:rsidR="009B0436" w:rsidRDefault="009B0436" w:rsidP="009B0436">
      <w:pPr>
        <w:shd w:val="clear" w:color="auto" w:fill="FFFFFF"/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В современных условиях сохраняется угроза проникновения на территорию муниципального образования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района Красноярского края представителей террористических организаций и совершения ими террористических актов. </w:t>
      </w:r>
    </w:p>
    <w:p w:rsidR="009B0436" w:rsidRDefault="009B0436" w:rsidP="009B0436">
      <w:pPr>
        <w:shd w:val="clear" w:color="auto" w:fill="FFFFFF"/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Внедрение программно-целевого метода позволит комплексно реализовать меры по профилактике терроризма и экстремизма на территории муниципального образования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района Красноярского края.</w:t>
      </w:r>
    </w:p>
    <w:p w:rsidR="009B0436" w:rsidRDefault="009B0436" w:rsidP="009B0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 основным принципам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борьбе с терроризмом и экстремизмом относятся:</w:t>
      </w:r>
    </w:p>
    <w:p w:rsidR="009B0436" w:rsidRDefault="009B0436" w:rsidP="009B0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обеспечение и защита основных прав и свобод человека и гражданина;</w:t>
      </w:r>
    </w:p>
    <w:p w:rsidR="009B0436" w:rsidRDefault="009B0436" w:rsidP="009B0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законность;</w:t>
      </w:r>
    </w:p>
    <w:p w:rsidR="009B0436" w:rsidRDefault="009B0436" w:rsidP="009B0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неотвратимость наказания за осуществление террористической и экстремистской деятельности;</w:t>
      </w:r>
    </w:p>
    <w:p w:rsidR="009B0436" w:rsidRDefault="009B0436" w:rsidP="009B0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системность и комплексное использование политических, информационно пропагандистских, социально- экономических, правовых, социальных и иных мер;</w:t>
      </w:r>
    </w:p>
    <w:p w:rsidR="009B0436" w:rsidRDefault="009B0436" w:rsidP="009B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недопустимость уступок террористам и экстремистам.</w:t>
      </w:r>
    </w:p>
    <w:p w:rsidR="009B0436" w:rsidRDefault="009B0436" w:rsidP="009B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минимизация и (или) ликвидация последствий проявления терроризма и экстремизма в границах поселения.</w:t>
      </w:r>
    </w:p>
    <w:p w:rsidR="009B0436" w:rsidRDefault="009B0436" w:rsidP="009B0436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целях противодействия терроризму и экстремизму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террористической и экстремистской деятельности.</w:t>
      </w:r>
    </w:p>
    <w:p w:rsidR="009B0436" w:rsidRDefault="009B0436" w:rsidP="009B0436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436" w:rsidRDefault="009B0436" w:rsidP="009B0436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2.Основные цели, задачи программы, сроки и этапы ее реализации</w:t>
      </w:r>
    </w:p>
    <w:p w:rsidR="009B0436" w:rsidRDefault="009B0436" w:rsidP="009B0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Целью Программы является проведение на территории  муниципального образования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района Красноярского края комплекса мер по профилактике терроризма и экстремизма, а также минимизации и ликвидации последствий их проявлений, повышение уровня антитеррористической защищённости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критически важных, потенциально опасных объектов и мест массового пребывания людей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на территории муниципального образования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района Красноярского края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. </w:t>
      </w:r>
      <w:proofErr w:type="gramEnd"/>
    </w:p>
    <w:p w:rsidR="009B0436" w:rsidRDefault="009B0436" w:rsidP="009B0436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Программа включает мероприятия по приоритетным направлениям борьбы с терроризмом и экстремизмом.</w:t>
      </w:r>
    </w:p>
    <w:p w:rsidR="009B0436" w:rsidRDefault="009B0436" w:rsidP="009B0436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 числу основных направлений в сфере обеспечения национальной безопасности необходимо отнести:</w:t>
      </w:r>
    </w:p>
    <w:p w:rsidR="009B0436" w:rsidRDefault="009B0436" w:rsidP="009B0436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-обеспечение антитеррористической защищенности зданий и объектов социального назначения, находящегося в ведении муниципального образования;</w:t>
      </w:r>
    </w:p>
    <w:p w:rsidR="009B0436" w:rsidRDefault="009B0436" w:rsidP="009B0436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–разработка программных мероприятий с указанием денежных средств, потраченных на их реализацию.</w:t>
      </w:r>
    </w:p>
    <w:p w:rsidR="009B0436" w:rsidRDefault="009B0436" w:rsidP="009B0436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 реализация мер по профилактике этнического и религиозного экстремизма и предупреждению межэтнических конфликтов. </w:t>
      </w:r>
    </w:p>
    <w:p w:rsidR="009B0436" w:rsidRDefault="009B0436" w:rsidP="009B0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Для достижения этих целей в 2021 г. необходимо решить следующие основные задачи:</w:t>
      </w:r>
    </w:p>
    <w:p w:rsidR="009B0436" w:rsidRDefault="009B0436" w:rsidP="009B0436">
      <w:pPr>
        <w:shd w:val="clear" w:color="auto" w:fill="FFFFFF"/>
        <w:spacing w:after="225" w:line="336" w:lineRule="atLeast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сновные задачи программы:</w:t>
      </w:r>
      <w:r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 </w:t>
      </w:r>
    </w:p>
    <w:p w:rsidR="009B0436" w:rsidRDefault="009B0436" w:rsidP="009B0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1. Реализация государственной политики в области борьбы с терроризмом в Российской Федерации и рекомендаций,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направленных на выявление и устранение причин и условий,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способствующих осуществлению террористической деятельности,</w:t>
      </w:r>
    </w:p>
    <w:p w:rsidR="009B0436" w:rsidRDefault="009B0436" w:rsidP="009B0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2. Совершенствование системы профилактических мер антитеррористической и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антиэкстремистской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направленности;</w:t>
      </w:r>
    </w:p>
    <w:p w:rsidR="009B0436" w:rsidRDefault="009B0436" w:rsidP="009B0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3. Совершенствование систем технической защиты критически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важных объектов и мест массового скопления людей от угроз террористического характера.</w:t>
      </w:r>
    </w:p>
    <w:p w:rsidR="009B0436" w:rsidRDefault="009B0436" w:rsidP="009B0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4. Проведение воспитательной, пропагандистской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с населением муниципального образования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 направленной на предупреждение террористической и экстремистской деятельности, в том числе по действиям при угрозе и во время террористического акта.</w:t>
      </w:r>
    </w:p>
    <w:p w:rsidR="009B0436" w:rsidRDefault="009B0436" w:rsidP="009B0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Срок реализации Программы:2021год</w:t>
      </w:r>
    </w:p>
    <w:p w:rsidR="009B0436" w:rsidRDefault="009B0436" w:rsidP="009B0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На первом этапе осуществляется разработка и утверждение необходимых правовых актов муниципального образования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сельсовет, обеспечивающих реализацию мероприятий Программы, на основном этапе непосредственно реализуются мероприятия Программы.</w:t>
      </w:r>
    </w:p>
    <w:p w:rsidR="009B0436" w:rsidRDefault="009B0436" w:rsidP="009B0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Выбор программных мероприятий и определение объемов их финансирования обусловлены оценкой их вклада в решение задач, связанных с обеспечением достижения главной цели Программы.</w:t>
      </w:r>
    </w:p>
    <w:p w:rsidR="009B0436" w:rsidRDefault="009B0436" w:rsidP="009B0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Мероприятия будут выполняться в соответствии с утвержденными сроками. Мероприятия могут быть скорректированы в установленном порядке.</w:t>
      </w:r>
    </w:p>
    <w:p w:rsidR="009B0436" w:rsidRDefault="009B0436" w:rsidP="009B04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0436" w:rsidRDefault="009B0436" w:rsidP="009B04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Перечень программных мероприятий</w:t>
      </w:r>
    </w:p>
    <w:p w:rsidR="009B0436" w:rsidRDefault="009B0436" w:rsidP="009B0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tbl>
      <w:tblPr>
        <w:tblW w:w="13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4804"/>
        <w:gridCol w:w="1574"/>
        <w:gridCol w:w="1135"/>
        <w:gridCol w:w="5041"/>
      </w:tblGrid>
      <w:tr w:rsidR="009B0436" w:rsidTr="009B043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  <w:p w:rsidR="009B0436" w:rsidRDefault="009B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(постоянно, ежеквартально и т.д.)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Сумма денежных средств (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B0436" w:rsidTr="009B0436">
        <w:trPr>
          <w:trHeight w:val="18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Arial"/>
                <w:bCs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kern w:val="28"/>
                <w:lang w:eastAsia="ru-RU"/>
              </w:rPr>
              <w:t xml:space="preserve">Разработка муниципальной программы по профилактике терроризма и экстремизма на территории  муниципального образования </w:t>
            </w:r>
            <w:proofErr w:type="spellStart"/>
            <w:r>
              <w:rPr>
                <w:rFonts w:ascii="Times New Roman" w:eastAsia="Times New Roman" w:hAnsi="Times New Roman" w:cs="Arial"/>
                <w:bCs/>
                <w:color w:val="000000"/>
                <w:kern w:val="28"/>
                <w:lang w:eastAsia="ru-RU"/>
              </w:rPr>
              <w:t>Златоруновский</w:t>
            </w:r>
            <w:proofErr w:type="spellEnd"/>
            <w:r>
              <w:rPr>
                <w:rFonts w:ascii="Times New Roman" w:eastAsia="Times New Roman" w:hAnsi="Times New Roman" w:cs="Arial"/>
                <w:bCs/>
                <w:color w:val="000000"/>
                <w:kern w:val="28"/>
                <w:lang w:eastAsia="ru-RU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lang w:eastAsia="ru-RU"/>
              </w:rPr>
              <w:t>Ужурского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lang w:eastAsia="ru-RU"/>
              </w:rPr>
              <w:t xml:space="preserve"> района Красноярского края  на 2021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В срок до 15 февраля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Заместитель главы</w:t>
            </w:r>
          </w:p>
          <w:p w:rsidR="009B0436" w:rsidRDefault="009B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сельсовета</w:t>
            </w:r>
          </w:p>
        </w:tc>
      </w:tr>
      <w:tr w:rsidR="009B0436" w:rsidTr="009B0436">
        <w:trPr>
          <w:trHeight w:val="12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8F8F8"/>
              </w:rPr>
              <w:t>Изготовление печатных материалов - памяток по тематике противодействия   экстремизму и терроризму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 до 10 апреля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9B0436" w:rsidRDefault="009B043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9B0436" w:rsidRDefault="009B043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Сельсовета</w:t>
            </w:r>
          </w:p>
          <w:p w:rsidR="009B0436" w:rsidRDefault="009B043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Заместитель главы</w:t>
            </w:r>
          </w:p>
        </w:tc>
      </w:tr>
      <w:tr w:rsidR="009B0436" w:rsidTr="009B0436">
        <w:trPr>
          <w:trHeight w:val="24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среди населения памяток по действию населения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 угрозах террористического и экстремистского характера, а также антитеррористической культуре, по профилактике экстремизма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 до 30 числа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9B0436" w:rsidRDefault="009B043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9B0436" w:rsidRDefault="009B043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Сельсовета</w:t>
            </w:r>
          </w:p>
          <w:p w:rsidR="009B0436" w:rsidRDefault="009B043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Заместитель главы</w:t>
            </w:r>
          </w:p>
        </w:tc>
      </w:tr>
      <w:tr w:rsidR="009B0436" w:rsidTr="009B043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 по формированию толерантности и преодолению ксенофобии, через средства массовой информации и информационно-телекоммуникационной сети «Интернет»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 до 20 числа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9B0436" w:rsidRDefault="009B043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9B0436" w:rsidRDefault="009B043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сельсовета</w:t>
            </w:r>
          </w:p>
          <w:p w:rsidR="009B0436" w:rsidRDefault="009B043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Заместитель главы</w:t>
            </w:r>
          </w:p>
        </w:tc>
      </w:tr>
      <w:tr w:rsidR="009B0436" w:rsidTr="009B043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бесед с учащимися по профилактике терроризма и экстремизма, в том числе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экстремизма, выявлению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образовательных учреждениях участников неформальных молодежных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объединений экстремистской направленности</w:t>
            </w:r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9B0436" w:rsidRDefault="009B043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Златоруновская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0436" w:rsidRDefault="009B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СОШ»</w:t>
            </w:r>
          </w:p>
        </w:tc>
      </w:tr>
      <w:tr w:rsidR="009B0436" w:rsidTr="009B043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среди населения разъяснений положений Федерального закона Российской Федерации от 06.03.2006 № 35-ФЗ «О противодействии терроризму»,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Федерального закона от 25.07.2002г. № 114-ФЗ «О мерах по противодействию экстремистской деятельности».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раз в квартал,</w:t>
            </w:r>
          </w:p>
          <w:p w:rsidR="009B0436" w:rsidRDefault="009B0436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Март, июнь, сентябрь,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Сельсовета</w:t>
            </w:r>
          </w:p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9B0436" w:rsidTr="009B043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наглядной агитации антитеррористической культуре, по профилактике экстремизма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Ежемесячно до 30 числа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Сельсовета</w:t>
            </w:r>
          </w:p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Заместитель главы</w:t>
            </w:r>
          </w:p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9B0436" w:rsidTr="009B043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использованием объектов муниципальной собственности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 до 30 числа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Сельсовета</w:t>
            </w:r>
          </w:p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9B0436" w:rsidTr="009B043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регулярных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проверок состояния защищенности объектов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жизнеобеспечения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оценки уровня их антитеррористической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устойчивости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  <w:p w:rsidR="009B0436" w:rsidRDefault="009B0436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июнь, сентябрь, ноябрь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сельсовета</w:t>
            </w:r>
          </w:p>
        </w:tc>
      </w:tr>
      <w:tr w:rsidR="009B0436" w:rsidTr="009B0436">
        <w:trPr>
          <w:trHeight w:val="18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средств массовой информации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информационно-телекомуникационных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сетей, включая сеть «Интернет», социальной рекламы,  направленной на патриотическое воспитание молодежи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июнь, сентябрь, ноябрь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Администрация</w:t>
            </w:r>
          </w:p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Сельсовета</w:t>
            </w:r>
          </w:p>
        </w:tc>
      </w:tr>
      <w:tr w:rsidR="009B0436" w:rsidTr="009B0436">
        <w:trPr>
          <w:trHeight w:val="15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профилактических мер  по противодействию организации незаконной миграции и незаконному осуществлению, трудовой деятельности иностранными гражданами и лицами без гражданства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июнь, сентябрь, ноябрь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Администрация</w:t>
            </w:r>
          </w:p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Сельсовета</w:t>
            </w:r>
          </w:p>
        </w:tc>
      </w:tr>
      <w:tr w:rsidR="009B0436" w:rsidTr="009B0436">
        <w:trPr>
          <w:trHeight w:val="12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 мероприятий направленных на ранее предупреждение межэтнической напряженности, проявлений национального и религиозного экстремизма, информационно-пропагандистских, воспитательных мер.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июнь, сентябрь, ноябрь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Сельсовета</w:t>
            </w:r>
          </w:p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Глава сельсовета</w:t>
            </w:r>
          </w:p>
        </w:tc>
      </w:tr>
    </w:tbl>
    <w:p w:rsidR="009B0436" w:rsidRDefault="009B0436" w:rsidP="009B04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0436" w:rsidRPr="004C758F" w:rsidRDefault="009B0436" w:rsidP="009B0436">
      <w:pPr>
        <w:shd w:val="clear" w:color="auto" w:fill="FFFFFF"/>
        <w:tabs>
          <w:tab w:val="left" w:pos="2997"/>
        </w:tabs>
        <w:spacing w:after="0" w:line="240" w:lineRule="auto"/>
        <w:jc w:val="center"/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>4. Ресурсное обеспечение долгосрочной программы</w:t>
      </w:r>
    </w:p>
    <w:p w:rsidR="009B0436" w:rsidRDefault="009B0436" w:rsidP="009B0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Мероприятия Программы реализуются за счёт средств местного бюджета. Общий объем сре</w:t>
      </w:r>
      <w:proofErr w:type="gram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я реализации программных мероприятий, составляет  500  рублей, из них:</w:t>
      </w:r>
    </w:p>
    <w:p w:rsidR="009B0436" w:rsidRDefault="004C758F" w:rsidP="009B0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в 2022</w:t>
      </w:r>
      <w:r w:rsidR="009B043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году -  500 рублей</w:t>
      </w:r>
    </w:p>
    <w:p w:rsidR="009B0436" w:rsidRDefault="009B0436" w:rsidP="009B0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Для реализации программных мероприятий могут привлекаться внебюджетные источники.</w:t>
      </w:r>
    </w:p>
    <w:p w:rsidR="009B0436" w:rsidRDefault="009B0436" w:rsidP="009B0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8F" w:rsidRDefault="009B0436" w:rsidP="004C758F">
      <w:pPr>
        <w:shd w:val="clear" w:color="auto" w:fill="FFFFFF"/>
        <w:tabs>
          <w:tab w:val="left" w:pos="1725"/>
        </w:tabs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>5. Механизм реализации программы</w:t>
      </w:r>
    </w:p>
    <w:p w:rsidR="009B0436" w:rsidRPr="004C758F" w:rsidRDefault="009B0436" w:rsidP="004C758F">
      <w:pPr>
        <w:shd w:val="clear" w:color="auto" w:fill="FFFFFF"/>
        <w:tabs>
          <w:tab w:val="left" w:pos="1725"/>
        </w:tabs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Все мероприятия Программы реализуются на основе разрабатываемой методической базы.</w:t>
      </w:r>
    </w:p>
    <w:p w:rsidR="009B0436" w:rsidRDefault="009B0436" w:rsidP="009B0436">
      <w:pPr>
        <w:shd w:val="clear" w:color="auto" w:fill="FFFFFF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Для каждого вида мероприятия разработан план организационных действий с указанием конкретного вида деятельности, методики, ответственного органа, сроков реализации и ресурсов, необходимых для осуществления того или иного мероприятия.</w:t>
      </w:r>
    </w:p>
    <w:p w:rsidR="009B0436" w:rsidRPr="004C758F" w:rsidRDefault="009B0436" w:rsidP="004C758F">
      <w:pPr>
        <w:spacing w:after="225" w:line="336" w:lineRule="atLeas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Программа содержит перечень первоочередных мер по профилактике терроризма и экстремизма на территории муниципального образования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района Красноярского края, который не является исчерпывающим, может изменяться, уточняться и дополняться. </w:t>
      </w:r>
    </w:p>
    <w:p w:rsidR="009B0436" w:rsidRDefault="009B0436" w:rsidP="009B0436">
      <w:pPr>
        <w:shd w:val="clear" w:color="auto" w:fill="FFFFFF"/>
        <w:tabs>
          <w:tab w:val="left" w:pos="2562"/>
        </w:tabs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>6. Оценка социально-экономической эффективности реализации программных мероприятий</w:t>
      </w:r>
    </w:p>
    <w:p w:rsidR="009B0436" w:rsidRDefault="009B0436" w:rsidP="009B0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Реализация комплекса программных мероприятий позволит: </w:t>
      </w:r>
    </w:p>
    <w:p w:rsidR="009B0436" w:rsidRDefault="009B0436" w:rsidP="009B0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 повысить эффективность принимаемых администрацией муниципального образования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района Красноярского края мер по профилактике терроризма и экстремизма, а также минимизации и ликвидации последствий их проявлений. </w:t>
      </w:r>
    </w:p>
    <w:p w:rsidR="009B0436" w:rsidRDefault="009B0436" w:rsidP="009B0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сократить затраты на ликвидацию последствий возможных террористических актов;</w:t>
      </w:r>
    </w:p>
    <w:p w:rsidR="009B0436" w:rsidRPr="004C758F" w:rsidRDefault="009B0436" w:rsidP="009B0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сохранить жизни и здоровье людей.</w:t>
      </w:r>
    </w:p>
    <w:p w:rsidR="009B0436" w:rsidRDefault="009B0436" w:rsidP="009B0436">
      <w:pPr>
        <w:shd w:val="clear" w:color="auto" w:fill="FFFFFF"/>
        <w:tabs>
          <w:tab w:val="left" w:pos="2940"/>
        </w:tabs>
        <w:spacing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>Планируемое изменение показателей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075"/>
      </w:tblGrid>
      <w:tr w:rsidR="009B0436" w:rsidTr="009B0436">
        <w:trPr>
          <w:trHeight w:val="360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Динамика, процентов</w:t>
            </w:r>
          </w:p>
        </w:tc>
      </w:tr>
      <w:tr w:rsidR="009B0436" w:rsidTr="009B0436">
        <w:trPr>
          <w:trHeight w:val="6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36" w:rsidRDefault="009B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202</w:t>
            </w:r>
            <w:r w:rsidR="004C758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0436" w:rsidTr="009B043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повышение уровня антитеррористической устойчивости 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жизнеобеспечения.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9B0436" w:rsidTr="009B0436">
        <w:trPr>
          <w:trHeight w:val="45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повышение уровня антитеррористической защищенности мест массового пребывания людей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9B0436" w:rsidTr="009B043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повышение степени информирования населения о мерах,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принимаемых органом местного самоуправления  - администрацией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сельсовета в сфере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противодействия терроризму и экстремизму.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9B0436" w:rsidTr="009B043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240" w:lineRule="exac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сокращение числа лиц, нелегально пребывающих на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Златоруновский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9B0436" w:rsidRDefault="009B0436" w:rsidP="009B0436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 xml:space="preserve"> ходом реализации </w:t>
      </w:r>
      <w:bookmarkStart w:id="0" w:name="_GoBack"/>
      <w:bookmarkEnd w:id="0"/>
      <w:r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>программы</w:t>
      </w:r>
    </w:p>
    <w:p w:rsidR="009B0436" w:rsidRDefault="009B0436" w:rsidP="009B0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Управление реализацией программы осуществляет администрация 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Златоруновского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сельсовета, которая обеспечивает согласованность действий по реализации программных мероприятий, целевому, эффективному использованию бюджетных средств, обеспечивает осуществление взаимодействие участников Программы.</w:t>
      </w:r>
    </w:p>
    <w:p w:rsidR="009B0436" w:rsidRDefault="009B0436" w:rsidP="009B0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Исполнитель программных мероприятий в лице администрации муниципального образования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района Красноярского края несёт ответственность за реализацию программы, достижение конечных результатов и эффективное использование средств, выделяемых на финансирование мероприятий программы.</w:t>
      </w:r>
    </w:p>
    <w:p w:rsidR="009B0436" w:rsidRDefault="009B0436" w:rsidP="009B0436">
      <w:pPr>
        <w:shd w:val="clear" w:color="auto" w:fill="FFFFFF"/>
        <w:spacing w:after="225" w:line="33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0436" w:rsidRDefault="009B0436" w:rsidP="009B0436">
      <w:pPr>
        <w:shd w:val="clear" w:color="auto" w:fill="FFFFFF"/>
        <w:spacing w:after="225" w:line="33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0436" w:rsidRDefault="009B0436" w:rsidP="009B0436">
      <w:pPr>
        <w:shd w:val="clear" w:color="auto" w:fill="FFFFFF"/>
        <w:spacing w:after="225" w:line="33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0436" w:rsidRDefault="009B0436" w:rsidP="009B0436"/>
    <w:p w:rsidR="009B0436" w:rsidRDefault="009B0436" w:rsidP="009B0436"/>
    <w:p w:rsidR="00765497" w:rsidRDefault="00765497"/>
    <w:sectPr w:rsidR="00765497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436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A2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58F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36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5AD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27FC5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E04B2"/>
    <w:pPr>
      <w:ind w:left="720"/>
      <w:contextualSpacing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  <w:style w:type="character" w:styleId="a7">
    <w:name w:val="Hyperlink"/>
    <w:basedOn w:val="a0"/>
    <w:uiPriority w:val="99"/>
    <w:semiHidden/>
    <w:unhideWhenUsed/>
    <w:rsid w:val="009B043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43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zlat.ru" TargetMode="Externa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2467</Words>
  <Characters>14065</Characters>
  <Application>Microsoft Office Word</Application>
  <DocSecurity>0</DocSecurity>
  <Lines>117</Lines>
  <Paragraphs>32</Paragraphs>
  <ScaleCrop>false</ScaleCrop>
  <Company>SPecialiST RePack</Company>
  <LinksUpToDate>false</LinksUpToDate>
  <CharactersWithSpaces>16500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</cp:revision>
  <cp:lastPrinted>2021-12-30T03:43:00Z</cp:lastPrinted>
  <dcterms:created xsi:type="dcterms:W3CDTF">2021-12-30T03:39:00Z</dcterms:created>
  <dcterms:modified xsi:type="dcterms:W3CDTF">2021-12-30T03:43:00Z</dcterms:modified>
</cp:coreProperties>
</file>