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92" w:rsidRDefault="00B43192" w:rsidP="00B4319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81025" cy="6572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92" w:rsidRDefault="00B43192" w:rsidP="00B43192">
      <w:pPr>
        <w:jc w:val="center"/>
        <w:rPr>
          <w:b/>
          <w:szCs w:val="28"/>
        </w:rPr>
      </w:pPr>
      <w:r>
        <w:rPr>
          <w:b/>
          <w:szCs w:val="28"/>
        </w:rPr>
        <w:t>АДМИНИСТРАЦИЯ  ЗЛАТОРУНОВСКОГО СЕЛЬСОВЕТА</w:t>
      </w:r>
    </w:p>
    <w:p w:rsidR="00B43192" w:rsidRDefault="00B43192" w:rsidP="00B43192">
      <w:pPr>
        <w:tabs>
          <w:tab w:val="left" w:pos="1640"/>
        </w:tabs>
        <w:jc w:val="center"/>
        <w:rPr>
          <w:b/>
          <w:szCs w:val="28"/>
        </w:rPr>
      </w:pPr>
      <w:r>
        <w:rPr>
          <w:b/>
          <w:szCs w:val="28"/>
        </w:rPr>
        <w:t>УЖУРСКОГО   РАЙОНА  КРАСНОЯРСКОГО КРАЯ</w:t>
      </w:r>
    </w:p>
    <w:p w:rsidR="00B43192" w:rsidRDefault="00B43192" w:rsidP="00B43192">
      <w:pPr>
        <w:tabs>
          <w:tab w:val="left" w:pos="1640"/>
        </w:tabs>
        <w:jc w:val="both"/>
        <w:rPr>
          <w:szCs w:val="28"/>
        </w:rPr>
      </w:pPr>
    </w:p>
    <w:p w:rsidR="00B43192" w:rsidRDefault="00B43192" w:rsidP="00B43192">
      <w:pPr>
        <w:tabs>
          <w:tab w:val="left" w:pos="16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43192" w:rsidRDefault="00B43192" w:rsidP="00B43192">
      <w:pPr>
        <w:tabs>
          <w:tab w:val="left" w:pos="1640"/>
        </w:tabs>
        <w:jc w:val="both"/>
        <w:rPr>
          <w:szCs w:val="28"/>
        </w:rPr>
      </w:pPr>
    </w:p>
    <w:p w:rsidR="00B43192" w:rsidRDefault="0034607A" w:rsidP="00B43192">
      <w:pPr>
        <w:tabs>
          <w:tab w:val="left" w:pos="1640"/>
        </w:tabs>
        <w:jc w:val="both"/>
        <w:rPr>
          <w:szCs w:val="28"/>
        </w:rPr>
      </w:pPr>
      <w:r>
        <w:rPr>
          <w:szCs w:val="28"/>
        </w:rPr>
        <w:t>07</w:t>
      </w:r>
      <w:r w:rsidR="00B43192">
        <w:rPr>
          <w:szCs w:val="28"/>
        </w:rPr>
        <w:t xml:space="preserve">.06.2022                              п. </w:t>
      </w:r>
      <w:proofErr w:type="spellStart"/>
      <w:r w:rsidR="00B43192">
        <w:rPr>
          <w:szCs w:val="28"/>
        </w:rPr>
        <w:t>Златоруновск</w:t>
      </w:r>
      <w:proofErr w:type="spellEnd"/>
      <w:r w:rsidR="00B43192">
        <w:rPr>
          <w:szCs w:val="28"/>
        </w:rPr>
        <w:t xml:space="preserve">             </w:t>
      </w:r>
      <w:r w:rsidR="00635F53">
        <w:rPr>
          <w:szCs w:val="28"/>
        </w:rPr>
        <w:t xml:space="preserve">                          </w:t>
      </w:r>
      <w:r>
        <w:rPr>
          <w:szCs w:val="28"/>
        </w:rPr>
        <w:t>№ 43</w:t>
      </w:r>
    </w:p>
    <w:p w:rsidR="00765497" w:rsidRDefault="00765497"/>
    <w:p w:rsidR="00B43192" w:rsidRDefault="00B43192"/>
    <w:p w:rsidR="00B43192" w:rsidRDefault="00B43192">
      <w:r>
        <w:t>О внесении изменений в  постановление</w:t>
      </w:r>
    </w:p>
    <w:p w:rsidR="00B43192" w:rsidRDefault="00B43192">
      <w:r>
        <w:t xml:space="preserve">Администрации </w:t>
      </w:r>
      <w:proofErr w:type="spellStart"/>
      <w:r>
        <w:t>Златоруновского</w:t>
      </w:r>
      <w:proofErr w:type="spellEnd"/>
      <w:r>
        <w:t xml:space="preserve"> сельсовета</w:t>
      </w:r>
    </w:p>
    <w:p w:rsidR="00B43192" w:rsidRDefault="00B43192">
      <w:r>
        <w:t xml:space="preserve">от 14.02.2019 № 14 «Об утверждении </w:t>
      </w:r>
    </w:p>
    <w:p w:rsidR="00B43192" w:rsidRDefault="00B43192">
      <w:r>
        <w:t>административного регламента предоставления</w:t>
      </w:r>
    </w:p>
    <w:p w:rsidR="00B43192" w:rsidRDefault="00B43192">
      <w:r>
        <w:t xml:space="preserve"> </w:t>
      </w:r>
      <w:proofErr w:type="gramStart"/>
      <w:r>
        <w:t>муниципальной</w:t>
      </w:r>
      <w:proofErr w:type="gramEnd"/>
      <w:r>
        <w:t xml:space="preserve"> услуг и «Приём заявлений граждан</w:t>
      </w:r>
    </w:p>
    <w:p w:rsidR="00B43192" w:rsidRDefault="00B43192">
      <w:r>
        <w:t xml:space="preserve"> на постановку их на учет в качестве нуждающихся </w:t>
      </w:r>
    </w:p>
    <w:p w:rsidR="00B43192" w:rsidRDefault="00B43192">
      <w:r>
        <w:t>в улучшении жилищных условий»</w:t>
      </w:r>
    </w:p>
    <w:p w:rsidR="00B43192" w:rsidRDefault="00B43192"/>
    <w:p w:rsidR="00B43192" w:rsidRDefault="00B43192" w:rsidP="00B43192">
      <w:pPr>
        <w:jc w:val="both"/>
      </w:pPr>
      <w:r>
        <w:tab/>
        <w:t xml:space="preserve">Рассмотрев протест прокурора </w:t>
      </w:r>
      <w:proofErr w:type="spellStart"/>
      <w:r>
        <w:t>Ужурского</w:t>
      </w:r>
      <w:proofErr w:type="spellEnd"/>
      <w:r>
        <w:t xml:space="preserve"> района, на основании Закона Красноярского края от 23.05.2006  № 18-4751 «О порядке ведения органами местного самоуправления учета граждан в качестве  нуждающихся в жилых помещениях, предоставляемых по договорам  социального найма на территории Красноярского края» ПОСТАНОВЛЯЮ:</w:t>
      </w:r>
    </w:p>
    <w:p w:rsidR="00B43192" w:rsidRDefault="00B43192" w:rsidP="00B431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43192">
        <w:rPr>
          <w:sz w:val="28"/>
          <w:szCs w:val="28"/>
        </w:rPr>
        <w:t xml:space="preserve">Внесли следующие  изменения  в  постановление Администрации </w:t>
      </w:r>
      <w:proofErr w:type="spellStart"/>
      <w:r w:rsidRPr="00B43192">
        <w:rPr>
          <w:sz w:val="28"/>
          <w:szCs w:val="28"/>
        </w:rPr>
        <w:t>Златоруновского</w:t>
      </w:r>
      <w:proofErr w:type="spellEnd"/>
      <w:r w:rsidRPr="00B43192">
        <w:rPr>
          <w:sz w:val="28"/>
          <w:szCs w:val="28"/>
        </w:rPr>
        <w:t xml:space="preserve"> сельсовета от 14.02.2019 № 14 «Об утверждении  административного регламента предоставления  муниципальной услуг и «Приём заявлений граждан  на постановку их на учет в качестве нуждающихся  в улучшении жилищных условий»:</w:t>
      </w:r>
    </w:p>
    <w:p w:rsidR="00C34244" w:rsidRPr="002074C1" w:rsidRDefault="00B43192" w:rsidP="00C34244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szCs w:val="28"/>
        </w:rPr>
        <w:tab/>
        <w:t>- пункт 2.7 Административного регламента изложить в следующей редакции:</w:t>
      </w:r>
      <w:r w:rsidR="00C34244">
        <w:rPr>
          <w:szCs w:val="28"/>
        </w:rPr>
        <w:t xml:space="preserve"> «</w:t>
      </w:r>
      <w:r w:rsidR="00C34244" w:rsidRPr="002074C1">
        <w:rPr>
          <w:bCs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074C1">
        <w:rPr>
          <w:szCs w:val="28"/>
        </w:rPr>
        <w:t>1) заявление (приложение 1) к которому прилагаются:</w:t>
      </w:r>
    </w:p>
    <w:p w:rsidR="00C34244" w:rsidRDefault="00C34244" w:rsidP="00C342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4C1">
        <w:rPr>
          <w:iCs/>
          <w:szCs w:val="28"/>
        </w:rPr>
        <w:t xml:space="preserve">2) </w:t>
      </w:r>
      <w:r>
        <w:rPr>
          <w:szCs w:val="28"/>
        </w:rPr>
        <w:t>копия паспорта или иного документа, удостоверяющего личность заявителя;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2.1)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 xml:space="preserve">3) документы, подтверждающие право проживания одной семьей (свидетельство о рождении, свидетельство о заключении брака, судебное </w:t>
      </w:r>
      <w:r w:rsidRPr="002074C1">
        <w:rPr>
          <w:iCs/>
          <w:szCs w:val="28"/>
        </w:rPr>
        <w:lastRenderedPageBreak/>
        <w:t>решение о признании членом семьи, об усыновлении (удочерении), другие документы);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074C1">
        <w:rPr>
          <w:iCs/>
          <w:szCs w:val="28"/>
        </w:rPr>
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</w:t>
      </w:r>
      <w:r w:rsidRPr="002074C1">
        <w:rPr>
          <w:szCs w:val="28"/>
        </w:rPr>
        <w:t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Pr="002074C1">
        <w:rPr>
          <w:iCs/>
          <w:szCs w:val="28"/>
        </w:rPr>
        <w:t xml:space="preserve"> (для лиц, указанных в подпункте 1 пункта 1 статьи 2 </w:t>
      </w:r>
      <w:r w:rsidRPr="002074C1">
        <w:rPr>
          <w:szCs w:val="28"/>
        </w:rPr>
        <w:t>Закона № 18-4751</w:t>
      </w:r>
      <w:r w:rsidRPr="002074C1">
        <w:rPr>
          <w:iCs/>
          <w:szCs w:val="28"/>
        </w:rPr>
        <w:t>);</w:t>
      </w:r>
      <w:proofErr w:type="gramEnd"/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 xml:space="preserve">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 (для лиц, указанных в подпункте 2 пункта 1 статьи 2 </w:t>
      </w:r>
      <w:r w:rsidRPr="002074C1">
        <w:rPr>
          <w:szCs w:val="28"/>
        </w:rPr>
        <w:t>Закона № 18-4751</w:t>
      </w:r>
      <w:r w:rsidRPr="002074C1">
        <w:rPr>
          <w:iCs/>
          <w:szCs w:val="28"/>
        </w:rPr>
        <w:t>);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2074C1">
        <w:rPr>
          <w:iCs/>
          <w:szCs w:val="28"/>
        </w:rPr>
        <w:t xml:space="preserve">6) </w:t>
      </w:r>
      <w:r w:rsidRPr="00704EE4">
        <w:rPr>
          <w:iCs/>
          <w:szCs w:val="28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счета;</w:t>
      </w:r>
      <w:proofErr w:type="gramEnd"/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 xml:space="preserve">7) выписки из Единого государственного реестра </w:t>
      </w:r>
      <w:r>
        <w:rPr>
          <w:iCs/>
          <w:szCs w:val="28"/>
        </w:rPr>
        <w:t>недвижимости</w:t>
      </w:r>
      <w:r w:rsidRPr="002074C1">
        <w:rPr>
          <w:iCs/>
          <w:szCs w:val="28"/>
        </w:rPr>
        <w:t xml:space="preserve"> о правах заявителя и членов его семьи на имеющиеся у них объекты недвижимого имущества;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>8) документы, подтверждающие право пользования жилым помещением, занимаемым заявителем и членами его семьи: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 xml:space="preserve">б) гражданин, являющийся собственником жилого помещения, представляет документ, подтверждающий регистрацию права собственности на </w:t>
      </w:r>
      <w:r>
        <w:rPr>
          <w:szCs w:val="28"/>
        </w:rPr>
        <w:t>это помещение (в случае если право собственности на него не зарегистрировано в Едином государственном реестре недвижимости)</w:t>
      </w:r>
      <w:r w:rsidRPr="002074C1">
        <w:rPr>
          <w:iCs/>
          <w:szCs w:val="28"/>
        </w:rPr>
        <w:t>.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>9) дополнительные документы, предоставляемые гражданами имеющие право на внеочередное предоставление жилого помещения по договору социального найма в случаях, установленных частью 2 статьи 57 Жилищного кодекса Российской Федерации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074C1">
        <w:rPr>
          <w:iCs/>
          <w:szCs w:val="28"/>
        </w:rPr>
        <w:t xml:space="preserve">б) страдающие тяжелыми формами хронических заболеваний по перечню, утвержденному </w:t>
      </w:r>
      <w:r>
        <w:rPr>
          <w:szCs w:val="28"/>
        </w:rPr>
        <w:t>уполномоченным Правительством Российской Федерации федеральным органом исполнительной власти</w:t>
      </w:r>
      <w:r w:rsidRPr="002074C1">
        <w:rPr>
          <w:iCs/>
          <w:szCs w:val="28"/>
        </w:rPr>
        <w:t>, - соответствующий документ из медицинского учреждения.</w:t>
      </w:r>
    </w:p>
    <w:p w:rsidR="00C34244" w:rsidRPr="00DD77DD" w:rsidRDefault="00C34244" w:rsidP="00C342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77DD">
        <w:rPr>
          <w:szCs w:val="28"/>
        </w:rPr>
        <w:lastRenderedPageBreak/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074C1">
        <w:rPr>
          <w:szCs w:val="28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C34244" w:rsidRDefault="00C34244" w:rsidP="00C342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4C1">
        <w:rPr>
          <w:szCs w:val="28"/>
        </w:rPr>
        <w:t>Все документы представляются в фото- или светокопиях с одновременным представлением оригинала или надлежаще заверенной копии</w:t>
      </w:r>
      <w:proofErr w:type="gramStart"/>
      <w:r w:rsidRPr="002074C1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C34244" w:rsidRDefault="00C34244" w:rsidP="00C3424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Cs w:val="28"/>
        </w:rPr>
        <w:t>Златоруновского</w:t>
      </w:r>
      <w:proofErr w:type="spellEnd"/>
      <w:r>
        <w:rPr>
          <w:szCs w:val="28"/>
        </w:rPr>
        <w:t xml:space="preserve"> сельсовета Ватину Людмилу Михайловну</w:t>
      </w:r>
    </w:p>
    <w:p w:rsidR="00C34244" w:rsidRDefault="00C34244" w:rsidP="00C342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3. </w:t>
      </w:r>
      <w:r>
        <w:rPr>
          <w:bCs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bCs/>
          <w:szCs w:val="28"/>
        </w:rPr>
        <w:t>Златоруновский</w:t>
      </w:r>
      <w:proofErr w:type="spellEnd"/>
      <w:r>
        <w:rPr>
          <w:bCs/>
          <w:szCs w:val="28"/>
        </w:rPr>
        <w:t xml:space="preserve"> вестник» и сайте администрации </w:t>
      </w:r>
      <w:proofErr w:type="spellStart"/>
      <w:r>
        <w:rPr>
          <w:bCs/>
          <w:szCs w:val="28"/>
        </w:rPr>
        <w:t>Златоруновского</w:t>
      </w:r>
      <w:proofErr w:type="spellEnd"/>
      <w:r>
        <w:rPr>
          <w:bCs/>
          <w:szCs w:val="28"/>
        </w:rPr>
        <w:t xml:space="preserve"> сельсовета </w:t>
      </w:r>
      <w:hyperlink r:id="rId6" w:history="1">
        <w:r w:rsidRPr="00D41751">
          <w:rPr>
            <w:rStyle w:val="aa"/>
            <w:rFonts w:eastAsiaTheme="majorEastAsia"/>
            <w:szCs w:val="28"/>
            <w:lang w:val="en-US"/>
          </w:rPr>
          <w:t>http</w:t>
        </w:r>
        <w:r w:rsidRPr="00D41751">
          <w:rPr>
            <w:rStyle w:val="aa"/>
            <w:rFonts w:eastAsiaTheme="majorEastAsia"/>
            <w:szCs w:val="28"/>
          </w:rPr>
          <w:t>://</w:t>
        </w:r>
        <w:proofErr w:type="spellStart"/>
        <w:r w:rsidRPr="00D41751">
          <w:rPr>
            <w:rStyle w:val="aa"/>
            <w:rFonts w:eastAsiaTheme="majorEastAsia"/>
            <w:szCs w:val="28"/>
            <w:lang w:val="en-US"/>
          </w:rPr>
          <w:t>mozlat</w:t>
        </w:r>
        <w:proofErr w:type="spellEnd"/>
        <w:r w:rsidRPr="00D41751">
          <w:rPr>
            <w:rStyle w:val="aa"/>
            <w:rFonts w:eastAsiaTheme="majorEastAsia"/>
            <w:szCs w:val="28"/>
          </w:rPr>
          <w:t>.</w:t>
        </w:r>
        <w:proofErr w:type="spellStart"/>
        <w:r w:rsidRPr="00D41751">
          <w:rPr>
            <w:rStyle w:val="aa"/>
            <w:rFonts w:eastAsiaTheme="majorEastAsia"/>
            <w:szCs w:val="28"/>
            <w:lang w:val="en-US"/>
          </w:rPr>
          <w:t>gbu</w:t>
        </w:r>
        <w:proofErr w:type="spellEnd"/>
        <w:r w:rsidRPr="00D41751">
          <w:rPr>
            <w:rStyle w:val="aa"/>
            <w:rFonts w:eastAsiaTheme="majorEastAsia"/>
            <w:szCs w:val="28"/>
          </w:rPr>
          <w:t>.</w:t>
        </w:r>
        <w:proofErr w:type="spellStart"/>
        <w:r w:rsidRPr="00D41751">
          <w:rPr>
            <w:rStyle w:val="aa"/>
            <w:rFonts w:eastAsiaTheme="majorEastAsi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C34244" w:rsidRDefault="00C34244" w:rsidP="00C342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34244" w:rsidRDefault="00C34244" w:rsidP="00C342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34244" w:rsidRDefault="00C34244" w:rsidP="00C3424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Глава сельсовета                                                          Е.А.Хасамудинова</w:t>
      </w:r>
    </w:p>
    <w:p w:rsidR="00C34244" w:rsidRDefault="00C34244" w:rsidP="00C34244">
      <w:pPr>
        <w:jc w:val="both"/>
        <w:rPr>
          <w:szCs w:val="28"/>
        </w:rPr>
      </w:pPr>
    </w:p>
    <w:p w:rsidR="00C34244" w:rsidRDefault="00C34244" w:rsidP="00C34244">
      <w:pPr>
        <w:jc w:val="both"/>
        <w:rPr>
          <w:szCs w:val="28"/>
        </w:rPr>
      </w:pPr>
    </w:p>
    <w:p w:rsidR="00C34244" w:rsidRPr="002074C1" w:rsidRDefault="00C34244" w:rsidP="00C342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43192" w:rsidRDefault="00B43192" w:rsidP="00B43192">
      <w:pPr>
        <w:pStyle w:val="a6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a6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a6"/>
        <w:jc w:val="both"/>
        <w:rPr>
          <w:sz w:val="28"/>
          <w:szCs w:val="28"/>
        </w:rPr>
      </w:pPr>
    </w:p>
    <w:p w:rsidR="00B43192" w:rsidRPr="00B43192" w:rsidRDefault="00B43192" w:rsidP="00B43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3192" w:rsidRPr="00B4319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3F6"/>
    <w:multiLevelType w:val="hybridMultilevel"/>
    <w:tmpl w:val="AEEA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3BC"/>
    <w:multiLevelType w:val="hybridMultilevel"/>
    <w:tmpl w:val="062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5D85"/>
    <w:multiLevelType w:val="hybridMultilevel"/>
    <w:tmpl w:val="85268AC8"/>
    <w:lvl w:ilvl="0" w:tplc="A6AEF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92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DB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7A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937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53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6EA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5C2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192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6A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244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92"/>
    <w:rPr>
      <w:sz w:val="28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31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9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B43192"/>
    <w:rPr>
      <w:i/>
      <w:iCs/>
    </w:rPr>
  </w:style>
  <w:style w:type="character" w:styleId="aa">
    <w:name w:val="Hyperlink"/>
    <w:basedOn w:val="a0"/>
    <w:unhideWhenUsed/>
    <w:rsid w:val="00C34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9</cp:revision>
  <cp:lastPrinted>2022-06-07T06:11:00Z</cp:lastPrinted>
  <dcterms:created xsi:type="dcterms:W3CDTF">2022-06-07T04:28:00Z</dcterms:created>
  <dcterms:modified xsi:type="dcterms:W3CDTF">2022-06-07T06:14:00Z</dcterms:modified>
</cp:coreProperties>
</file>