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D" w:rsidRDefault="0035456D" w:rsidP="0035456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484.45pt;height:1.5pt" o:hralign="center" o:hrstd="t" o:hr="t" fillcolor="#a0a0a0" stroked="f"/>
        </w:pict>
      </w:r>
    </w:p>
    <w:p w:rsidR="0035456D" w:rsidRDefault="0035456D" w:rsidP="0035456D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35456D" w:rsidRDefault="0035456D" w:rsidP="0035456D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265" cy="1322705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56"/>
          <w:szCs w:val="56"/>
        </w:rPr>
        <w:t>ЗЛАТОРУНОВСКИЙ     ВЕСТНИК</w:t>
      </w:r>
    </w:p>
    <w:p w:rsidR="0035456D" w:rsidRDefault="0035456D" w:rsidP="003545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</w:rPr>
        <w:t>Издается с 2005 г.</w:t>
      </w:r>
    </w:p>
    <w:p w:rsidR="0035456D" w:rsidRDefault="0035456D" w:rsidP="0035456D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484.45pt;height:1.5pt" o:hralign="center" o:hrstd="t" o:hr="t" fillcolor="#a0a0a0" stroked="f"/>
        </w:pict>
      </w:r>
    </w:p>
    <w:p w:rsidR="0035456D" w:rsidRDefault="0035456D" w:rsidP="0035456D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9</w:t>
      </w:r>
    </w:p>
    <w:p w:rsidR="0035456D" w:rsidRDefault="0035456D" w:rsidP="0035456D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30.06.2022</w:t>
      </w:r>
    </w:p>
    <w:p w:rsidR="0035456D" w:rsidRDefault="0035456D" w:rsidP="0035456D">
      <w:pPr>
        <w:spacing w:after="0"/>
        <w:jc w:val="right"/>
      </w:pPr>
      <w:hyperlink r:id="rId6" w:history="1">
        <w:r>
          <w:rPr>
            <w:rStyle w:val="a7"/>
            <w:b/>
            <w:lang w:val="en-US"/>
          </w:rPr>
          <w:t>http</w:t>
        </w:r>
        <w:r>
          <w:rPr>
            <w:rStyle w:val="a7"/>
            <w:b/>
          </w:rPr>
          <w:t>://</w:t>
        </w:r>
        <w:proofErr w:type="spellStart"/>
        <w:r>
          <w:rPr>
            <w:rStyle w:val="a7"/>
            <w:b/>
            <w:lang w:val="en-US"/>
          </w:rPr>
          <w:t>mozlat</w:t>
        </w:r>
        <w:proofErr w:type="spellEnd"/>
        <w:r>
          <w:rPr>
            <w:rStyle w:val="a7"/>
            <w:b/>
          </w:rPr>
          <w:t>.</w:t>
        </w:r>
        <w:proofErr w:type="spellStart"/>
        <w:r>
          <w:rPr>
            <w:rStyle w:val="a7"/>
            <w:b/>
            <w:lang w:val="en-US"/>
          </w:rPr>
          <w:t>ru</w:t>
        </w:r>
        <w:proofErr w:type="spellEnd"/>
      </w:hyperlink>
      <w:r>
        <w:t>.</w:t>
      </w:r>
    </w:p>
    <w:p w:rsidR="0035456D" w:rsidRDefault="0035456D" w:rsidP="003545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35456D" w:rsidRDefault="0035456D" w:rsidP="003545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56D" w:rsidRDefault="0035456D" w:rsidP="003545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56D" w:rsidRDefault="0035456D" w:rsidP="003545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56D" w:rsidRDefault="0035456D" w:rsidP="003545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56D" w:rsidRDefault="0035456D" w:rsidP="0035456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456D" w:rsidRDefault="0035456D" w:rsidP="0035456D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№9 июнь 2022 года. Тираж 15 экз. Распространяется бесплатно. </w:t>
      </w:r>
    </w:p>
    <w:p w:rsidR="0035456D" w:rsidRDefault="0035456D" w:rsidP="0035456D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35456D" w:rsidRDefault="0035456D" w:rsidP="0035456D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65497" w:rsidRDefault="00765497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/>
    <w:p w:rsidR="0035456D" w:rsidRDefault="0035456D" w:rsidP="0035456D">
      <w:pPr>
        <w:pStyle w:val="a4"/>
        <w:rPr>
          <w:sz w:val="28"/>
          <w:szCs w:val="28"/>
        </w:rPr>
      </w:pPr>
    </w:p>
    <w:p w:rsidR="0035456D" w:rsidRPr="002A5ADE" w:rsidRDefault="0035456D" w:rsidP="002A5ADE">
      <w:pPr>
        <w:pStyle w:val="a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6D" w:rsidRPr="002A5ADE" w:rsidRDefault="0035456D" w:rsidP="002A5ADE">
      <w:pPr>
        <w:pStyle w:val="a8"/>
        <w:rPr>
          <w:sz w:val="24"/>
          <w:szCs w:val="24"/>
        </w:rPr>
      </w:pPr>
      <w:r w:rsidRPr="002A5ADE">
        <w:rPr>
          <w:sz w:val="24"/>
          <w:szCs w:val="24"/>
        </w:rPr>
        <w:t>АДМИНИСТРАЦИЯ ЗЛАТОРУНОВСКОГО СЕЛЬСОВЕТА</w:t>
      </w:r>
    </w:p>
    <w:p w:rsidR="0035456D" w:rsidRPr="002A5ADE" w:rsidRDefault="0035456D" w:rsidP="002A5ADE">
      <w:pPr>
        <w:pStyle w:val="a8"/>
        <w:rPr>
          <w:sz w:val="24"/>
          <w:szCs w:val="24"/>
        </w:rPr>
      </w:pPr>
      <w:r w:rsidRPr="002A5ADE">
        <w:rPr>
          <w:sz w:val="24"/>
          <w:szCs w:val="24"/>
        </w:rPr>
        <w:t>УЖУРСКОГО РАЙОНА КРАСНОЯРСКОГО КРАЯ</w:t>
      </w:r>
    </w:p>
    <w:p w:rsidR="0035456D" w:rsidRPr="002A5ADE" w:rsidRDefault="0035456D" w:rsidP="002A5ADE">
      <w:pPr>
        <w:pStyle w:val="2"/>
        <w:tabs>
          <w:tab w:val="left" w:pos="3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5ADE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35456D" w:rsidRPr="002A5ADE" w:rsidRDefault="0035456D" w:rsidP="002A5ADE">
      <w:pPr>
        <w:pStyle w:val="ConsNonformat"/>
        <w:widowControl/>
        <w:tabs>
          <w:tab w:val="center" w:pos="9180"/>
        </w:tabs>
        <w:rPr>
          <w:rFonts w:ascii="Times New Roman" w:hAnsi="Times New Roman"/>
          <w:sz w:val="24"/>
          <w:szCs w:val="24"/>
        </w:rPr>
      </w:pPr>
      <w:r w:rsidRPr="002A5ADE">
        <w:rPr>
          <w:rFonts w:ascii="Times New Roman" w:hAnsi="Times New Roman"/>
          <w:sz w:val="24"/>
          <w:szCs w:val="24"/>
        </w:rPr>
        <w:t xml:space="preserve">16.06.2022                                 п. </w:t>
      </w:r>
      <w:proofErr w:type="spellStart"/>
      <w:r w:rsidRPr="002A5ADE">
        <w:rPr>
          <w:rFonts w:ascii="Times New Roman" w:hAnsi="Times New Roman"/>
          <w:sz w:val="24"/>
          <w:szCs w:val="24"/>
        </w:rPr>
        <w:t>Златоруновск</w:t>
      </w:r>
      <w:proofErr w:type="spellEnd"/>
      <w:r w:rsidRPr="002A5ADE">
        <w:rPr>
          <w:rFonts w:ascii="Times New Roman" w:hAnsi="Times New Roman"/>
          <w:sz w:val="24"/>
          <w:szCs w:val="24"/>
        </w:rPr>
        <w:t xml:space="preserve">                                          № 52</w:t>
      </w:r>
    </w:p>
    <w:p w:rsidR="0035456D" w:rsidRPr="002A5ADE" w:rsidRDefault="0035456D" w:rsidP="002A5ADE">
      <w:pPr>
        <w:pStyle w:val="ConsNonformat"/>
        <w:widowControl/>
        <w:tabs>
          <w:tab w:val="center" w:pos="9180"/>
        </w:tabs>
        <w:rPr>
          <w:rFonts w:ascii="Times New Roman" w:hAnsi="Times New Roman"/>
          <w:sz w:val="24"/>
          <w:szCs w:val="24"/>
        </w:rPr>
      </w:pPr>
      <w:r w:rsidRPr="002A5ADE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35456D" w:rsidRPr="002A5ADE" w:rsidRDefault="0035456D" w:rsidP="002A5ADE">
      <w:pPr>
        <w:pStyle w:val="ConsNonformat"/>
        <w:widowControl/>
        <w:tabs>
          <w:tab w:val="center" w:pos="9180"/>
        </w:tabs>
        <w:rPr>
          <w:rFonts w:ascii="Times New Roman" w:hAnsi="Times New Roman"/>
          <w:sz w:val="24"/>
          <w:szCs w:val="24"/>
        </w:rPr>
      </w:pPr>
      <w:r w:rsidRPr="002A5AD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A5ADE">
        <w:rPr>
          <w:rFonts w:ascii="Times New Roman" w:hAnsi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/>
          <w:sz w:val="24"/>
          <w:szCs w:val="24"/>
        </w:rPr>
        <w:t xml:space="preserve"> сельсовета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от 25.04.2011 № 43 «О поселковом звене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территориальной подсистемы единой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Государственной системы предупреждения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и ликвидации чрезвычайных ситуаций Красноярского края»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6D" w:rsidRPr="002A5ADE" w:rsidRDefault="0035456D" w:rsidP="002A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прокурора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района, в  соответствии с Федеральным законом от 21.12.1994 № 68-ФЗ «О защите населения и территорий от чрезвычайных ситуаций природного и техногенного характера» ПОСТАНОВЛЯЮ:</w:t>
      </w:r>
    </w:p>
    <w:p w:rsidR="0035456D" w:rsidRPr="002A5ADE" w:rsidRDefault="0035456D" w:rsidP="002A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администрации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 от 25.04.2011 № 43 «О поселковом звене территориальной подсистемы единой Государственной системы предупреждения и ликвидации чрезвычайных ситуаций Красноярского края» следующие изменения:</w:t>
      </w:r>
    </w:p>
    <w:p w:rsidR="0035456D" w:rsidRPr="002A5ADE" w:rsidRDefault="0035456D" w:rsidP="002A5A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- пункт 18 часть 2 Приложения в постановлению, изложить в следующей редакции: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«Органы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 </w:t>
      </w:r>
    </w:p>
    <w:p w:rsidR="0035456D" w:rsidRPr="002A5ADE" w:rsidRDefault="0035456D" w:rsidP="002A5A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AD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организации обязаны оперативно и достоверно </w:t>
      </w:r>
      <w:hyperlink r:id="rId7" w:history="1">
        <w:r w:rsidRPr="002A5AD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информировать</w:t>
        </w:r>
      </w:hyperlink>
      <w:r w:rsidRPr="002A5ADE">
        <w:rPr>
          <w:rFonts w:ascii="Times New Roman" w:hAnsi="Times New Roman" w:cs="Times New Roman"/>
          <w:sz w:val="24"/>
          <w:szCs w:val="24"/>
        </w:rP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защиты населения от них»</w:t>
      </w:r>
    </w:p>
    <w:p w:rsidR="0035456D" w:rsidRPr="002A5ADE" w:rsidRDefault="0035456D" w:rsidP="002A5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сельсовета.</w:t>
      </w:r>
    </w:p>
    <w:p w:rsidR="0035456D" w:rsidRPr="002A5ADE" w:rsidRDefault="0035456D" w:rsidP="002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3.  </w:t>
      </w:r>
      <w:r w:rsidRPr="002A5ADE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Златоруновский</w:t>
      </w:r>
      <w:proofErr w:type="spellEnd"/>
      <w:r w:rsidRPr="002A5ADE">
        <w:rPr>
          <w:rFonts w:ascii="Times New Roman" w:hAnsi="Times New Roman" w:cs="Times New Roman"/>
          <w:bCs/>
          <w:sz w:val="24"/>
          <w:szCs w:val="24"/>
        </w:rPr>
        <w:t xml:space="preserve"> вестник» и сайте администрации 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hyperlink r:id="rId8" w:history="1"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mozlat</w:t>
        </w:r>
        <w:proofErr w:type="spellEnd"/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5ADE">
        <w:rPr>
          <w:rFonts w:ascii="Times New Roman" w:hAnsi="Times New Roman" w:cs="Times New Roman"/>
          <w:sz w:val="24"/>
          <w:szCs w:val="24"/>
        </w:rPr>
        <w:t>.</w:t>
      </w:r>
    </w:p>
    <w:p w:rsidR="0035456D" w:rsidRPr="002A5ADE" w:rsidRDefault="0035456D" w:rsidP="002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56D" w:rsidRPr="002A5ADE" w:rsidRDefault="0035456D" w:rsidP="002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ADE">
        <w:rPr>
          <w:rFonts w:ascii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          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Е.А.Хасамудинова</w:t>
      </w:r>
      <w:proofErr w:type="spellEnd"/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6D" w:rsidRPr="002A5ADE" w:rsidRDefault="0035456D" w:rsidP="002A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ab/>
      </w:r>
      <w:r w:rsidRPr="002A5ADE">
        <w:rPr>
          <w:rFonts w:ascii="Times New Roman" w:hAnsi="Times New Roman" w:cs="Times New Roman"/>
          <w:b/>
          <w:sz w:val="24"/>
          <w:szCs w:val="24"/>
        </w:rPr>
        <w:t>АДМИНИСТРАЦИЯ ЗЛАТОРУНОВСКОГО СЕЛЬСОВ</w:t>
      </w:r>
    </w:p>
    <w:p w:rsidR="0035456D" w:rsidRPr="002A5ADE" w:rsidRDefault="0035456D" w:rsidP="002A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DE">
        <w:rPr>
          <w:rFonts w:ascii="Times New Roman" w:hAnsi="Times New Roman" w:cs="Times New Roman"/>
          <w:b/>
          <w:sz w:val="24"/>
          <w:szCs w:val="24"/>
        </w:rPr>
        <w:t>УЖУРСКОГО РАЙОНА КРАСНОЯРСКОГО КРАЯ</w:t>
      </w:r>
    </w:p>
    <w:p w:rsidR="0035456D" w:rsidRPr="002A5ADE" w:rsidRDefault="0035456D" w:rsidP="002A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D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25.04.2011</w:t>
      </w:r>
      <w:r w:rsidRPr="002A5A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>латоруновск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ab/>
        <w:t>№ 43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О поселковом звене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территориальной подсистемы единой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Государственной системы предупреждения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и ликвидации чрезвычайных ситуаций Красноярского края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5ADE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от 16.06.2022</w:t>
      </w:r>
      <w:proofErr w:type="gramEnd"/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№ 52)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</w:t>
      </w:r>
      <w:r w:rsidRPr="002A5ADE">
        <w:rPr>
          <w:rFonts w:ascii="Times New Roman" w:hAnsi="Times New Roman" w:cs="Times New Roman"/>
          <w:sz w:val="24"/>
          <w:szCs w:val="24"/>
        </w:rPr>
        <w:lastRenderedPageBreak/>
        <w:t>«О единой государственной системе предупреждения и ликвидации чрезвычайных ситуаций», постановление Совета администрации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края», ПОСТАНОВЛЯЮ:</w:t>
      </w:r>
      <w:proofErr w:type="gramEnd"/>
    </w:p>
    <w:p w:rsidR="0035456D" w:rsidRPr="002A5ADE" w:rsidRDefault="0035456D" w:rsidP="002A5ADE">
      <w:pPr>
        <w:pStyle w:val="a3"/>
        <w:numPr>
          <w:ilvl w:val="0"/>
          <w:numId w:val="1"/>
        </w:num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районном (городском, поселковом) звене территориальной подсистемы единой государственной системы предупреждения и ликвидации чрезвычайных ситуаций Красноярского края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5456D" w:rsidRPr="002A5ADE" w:rsidRDefault="0035456D" w:rsidP="002A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ADE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Златоруновский</w:t>
      </w:r>
      <w:proofErr w:type="spellEnd"/>
      <w:r w:rsidRPr="002A5ADE">
        <w:rPr>
          <w:rFonts w:ascii="Times New Roman" w:hAnsi="Times New Roman" w:cs="Times New Roman"/>
          <w:bCs/>
          <w:sz w:val="24"/>
          <w:szCs w:val="24"/>
        </w:rPr>
        <w:t xml:space="preserve"> вестник» и сайте администрации 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hyperlink r:id="rId9" w:history="1">
        <w:r w:rsidRPr="002A5A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A5AD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A5A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mozlat</w:t>
        </w:r>
        <w:proofErr w:type="spellEnd"/>
        <w:r w:rsidRPr="002A5A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5A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gbu</w:t>
        </w:r>
        <w:proofErr w:type="spellEnd"/>
        <w:r w:rsidRPr="002A5AD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A5AD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5ADE">
        <w:rPr>
          <w:rFonts w:ascii="Times New Roman" w:hAnsi="Times New Roman" w:cs="Times New Roman"/>
          <w:sz w:val="24"/>
          <w:szCs w:val="24"/>
        </w:rPr>
        <w:t>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Е.А.Хасамудинова</w:t>
      </w:r>
      <w:proofErr w:type="spellEnd"/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Утверждено: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25.04. 2011 № 43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ПОЛОЖЕНИЕ</w:t>
      </w:r>
    </w:p>
    <w:p w:rsidR="0035456D" w:rsidRPr="002A5ADE" w:rsidRDefault="0035456D" w:rsidP="002A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О районном (городском, поселковом) звене (далее—муниципальном звене)</w:t>
      </w:r>
    </w:p>
    <w:p w:rsidR="0035456D" w:rsidRPr="002A5ADE" w:rsidRDefault="0035456D" w:rsidP="002A5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территориальной подсистемы единой государственной систем предупреждения и ликвидации чрезвычайных ситуаций Красноярского края</w:t>
      </w:r>
    </w:p>
    <w:p w:rsidR="0035456D" w:rsidRPr="002A5ADE" w:rsidRDefault="0035456D" w:rsidP="002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6D" w:rsidRPr="002A5ADE" w:rsidRDefault="0035456D" w:rsidP="002A5A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района администрации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5456D" w:rsidRPr="002A5ADE" w:rsidRDefault="0035456D" w:rsidP="002A5A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Муниципальное звено РСЧС объединяет органы управления, силы и средства 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характера»,</w:t>
      </w:r>
    </w:p>
    <w:p w:rsidR="0035456D" w:rsidRPr="002A5ADE" w:rsidRDefault="0035456D" w:rsidP="002A5A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и объектовых уровнях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35456D" w:rsidRPr="002A5ADE" w:rsidRDefault="0035456D" w:rsidP="002A5A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Координационными органами муниципального звена РСЧС являются:</w:t>
      </w:r>
    </w:p>
    <w:p w:rsidR="0035456D" w:rsidRPr="002A5ADE" w:rsidRDefault="0035456D" w:rsidP="002A5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- 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 (далее - комиссия органа местного самоуправления);</w:t>
      </w:r>
    </w:p>
    <w:p w:rsidR="0035456D" w:rsidRPr="002A5ADE" w:rsidRDefault="0035456D" w:rsidP="002A5A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- на объектовом уровне, комиссия по предупреждению и ликвидации чрезвычайных ситуаций и обеспечению пожарной безопасности организации (далее - комиссия организации).  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     5. Создание, реорганизация и ликвидация комиссий по предупреждению и ликвидации чрезвычайных ситуаций и обеспечению пожарной безопасности (далее - комиссии), назначение руководителей, утверждение персонального состава и определение их компетентности осуществляются решениями органов местного самоуправления и организаций. Компетенция и полномочия комиссий определяются в положениях о них или в решениях об их создании.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lastRenderedPageBreak/>
        <w:t xml:space="preserve">       Муниципальную комиссию возглавляет глава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  6. Основными задачами комиссий в составе с их полномочиями являются: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 а) разработка предложений по реализации единой государственной политики и ликвидации предупреждения и ликвидации чрезвычайных ситуаций и обеспечения пожарной безопасности на территории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б) координация деятельности органов управления и сил муниципального звена РСЧС.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Иные задачи на соответствующие комиссии могут быть возложены руководителем органа местного самоуправления и организации в соответствии с законодательством Российской Федерации, законодательством Красноярского края и нормативными правовыми актами органов местного самоуправления.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 7. Постоянно действующими органами управления муниципального звена РЧСЧ являются: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- на местном уровне - отдел по делам ГО, ЧС и ПБ муниципального образования;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- на объектовом уровне – структурные подразделения или работники организаций, специально уполномоченные решать задачи  в области защиты населения и территорий от чрезвычайных ситуаций.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8.  Органами повседневного управления муниципального звена РСЧС являются: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единая дежурно-диспетчерская служба муниципального образования;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дежурно-диспетчерские службы организаций (объектов).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Указанные органы создаются и осуществляют свою деятельность в соответствии с законодательством Российской Федерации.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9. 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10. К силам и средствам муниципального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11. В состав сил и сре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дств вх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>одят, силы и средства постоянной готовности, предназначенные для оперативного реагирования на чрезвычайные ситуации и проведение работ по их ликвидации (далее—силы постоянной готовности).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12. Координацию деятельности аварийно-спасательных служб и аварийно-спасательных формирований на территории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 осуществляет отдел по делам ГОЧС Администрации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- в соответствии с планами взаимодействия при ликвидации чрезвычайных ситуаций на других объектах и территориях;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</w:t>
      </w:r>
      <w:r w:rsidRPr="002A5ADE">
        <w:rPr>
          <w:rFonts w:ascii="Times New Roman" w:hAnsi="Times New Roman" w:cs="Times New Roman"/>
          <w:sz w:val="24"/>
          <w:szCs w:val="24"/>
        </w:rPr>
        <w:lastRenderedPageBreak/>
        <w:t>ситуаций и действуют под руководством соответствующих органов управления по делам ГО и ЧС.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14.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15. 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Порядок создания, использования и восполнения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резервов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органа местного самоуправления.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Номенклатура и объем резервов материальных ресурсов для ликвидации чрезвычайных ситуаций, а также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16. 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органов местного самоуправления и организаций.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17. При отсутствии угрозы возникновения чрезвычайных ситуаций на объектах, территориях или акваториях органы управления и силы муниципального звена РСЧС функционируют в режиме повседневной деятельности.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Решениями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а) режим повышенной готовности – при угрозе возникновения и ликвидации чрезвычайных ситуаций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б) режим чрезвычайной ситуации – при возникновении и ликвидации чрезвычайных ситуаций.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18. Решениями руководителей органов местного самоуправления и организаций о введении для соответствующих органов управления и сил муниципального и объектового звеньев РСЧС режима повышенной готовности или режима чрезвычайной ситуации определяются: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а) обстоятельства, послужившие основанием для введения режима повышенной готовности или режима чрезвычайной ситуации;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б) границы территории, на которой может возникнуть чрезвычайная ситуация, или границы зоны чрезвычайной ситуации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в) силы и средства, привлекаемые к проведению мероприятий по предупреждению и ликвидации  чрезвычайной ситуации;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г) перечень мер по обеспечению защиты населения от чрезвычайной ситуации или организации работ по ее ликвидации;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5456D" w:rsidRPr="002A5ADE" w:rsidRDefault="0035456D" w:rsidP="002A5A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 </w:t>
      </w:r>
    </w:p>
    <w:p w:rsidR="0035456D" w:rsidRPr="002A5ADE" w:rsidRDefault="0035456D" w:rsidP="002A5A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и организации обязаны оперативно и достоверно </w:t>
      </w:r>
      <w:hyperlink r:id="rId10" w:history="1">
        <w:r w:rsidRPr="002A5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информировать</w:t>
        </w:r>
      </w:hyperlink>
      <w:r w:rsidRPr="002A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через средства массовой информации, в том числе с </w:t>
      </w:r>
      <w:r w:rsidRPr="002A5A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</w:t>
      </w:r>
      <w:proofErr w:type="gramEnd"/>
      <w:r w:rsidRPr="002A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A5A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2A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от них (в редакции постановления от 16.06.2022 № 52).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    19.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муниципального (объектового) звена РСЧС.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20. При угрозе возникновения или возникновения межмуниципальных чрезвычайных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ситуаций режима функционирования органов управления сил муниципального звена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РСЧС могут устанавливаться решениями краевой комиссии по предупреждению и ликвидации чрезвычайных ситуаций и обеспечению пожарной безопасности.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21. Основными мероприятиями, проводимыми органами управления и силами муниципального звена РСЧС, являются: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а) в режиме повседневной деятельности: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изучение состояния окружающей среды и прогнозирование чрезвычайных ситуаций;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  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подготовка населения к действиям в чрезвычайных ситуациях;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пропаганда знаний в области защиты населения и территорий от чрезвычайных ситуаций и обеспечения пожарной безопасности;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б) в режиме повышенной готовности: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усиление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уточнение планов действий (взаимодействий) по предупреждению и ликвидации чрезвычайных ситуаций и иных документов;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проведение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выдвижения их в предполагаемые районы действий;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lastRenderedPageBreak/>
        <w:t xml:space="preserve">     восполнение при необходимости резервов материальных ресурсов, созданных для ликвидации чрезвычайных ситуаций;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проведение при необходимости эвакуационных мероприятий;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в) в режиме чрезвычайной ситуации: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непрерывный </w:t>
      </w:r>
      <w:proofErr w:type="gramStart"/>
      <w:r w:rsidRPr="002A5A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5ADE">
        <w:rPr>
          <w:rFonts w:ascii="Times New Roman" w:hAnsi="Times New Roman" w:cs="Times New Roman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оповещение руководителей органов исполнительной власти Красноярского края, органов местного самоуправления и организаций, а также населения о возникших чрезвычайных ситуациях;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проведение мероприятий по защите населения и территорий от чрезвычайных ситуаций;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непрерывный сбор, анализ и обмен информацией об обстановке в зоне чрезвычайной ситуации и ходе проведения работ по ее ликвидации; 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22. 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Локальной - силами и средствами организации;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Муниципальной - силами и средствами органов местного самоуправления;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При недостаточности указанных сил и средств, привлекаются в установленном порядке силы и средства федеральных органов исполнительной власти, Красноярского края.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23. Финансирование муниципального звена РСЧС осуществляется за счет средств соответствующих бюджетов и организаций.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35456D" w:rsidRPr="002A5ADE" w:rsidRDefault="0035456D" w:rsidP="002A5ADE">
      <w:pPr>
        <w:tabs>
          <w:tab w:val="left" w:pos="3585"/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     При недостаточности указанных средств руководители органов местного самоуправления обращаются в Правительство Красноярского края с просьбой о выделении средств из резервного фонда Красноярского края.</w:t>
      </w:r>
    </w:p>
    <w:p w:rsidR="0035456D" w:rsidRPr="002A5ADE" w:rsidRDefault="0035456D" w:rsidP="002A5ADE">
      <w:pPr>
        <w:pStyle w:val="a4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56D" w:rsidRPr="002A5ADE" w:rsidRDefault="0035456D" w:rsidP="002A5ADE">
      <w:pPr>
        <w:pStyle w:val="a8"/>
        <w:rPr>
          <w:sz w:val="24"/>
          <w:szCs w:val="24"/>
        </w:rPr>
      </w:pPr>
      <w:r w:rsidRPr="002A5ADE">
        <w:rPr>
          <w:sz w:val="24"/>
          <w:szCs w:val="24"/>
        </w:rPr>
        <w:t>АДМИНИСТРАЦИЯ ЗЛАТОРУНОВСКОГО СЕЛЬСОВЕТА</w:t>
      </w:r>
    </w:p>
    <w:p w:rsidR="0035456D" w:rsidRPr="002A5ADE" w:rsidRDefault="0035456D" w:rsidP="002A5ADE">
      <w:pPr>
        <w:pStyle w:val="a8"/>
        <w:rPr>
          <w:sz w:val="24"/>
          <w:szCs w:val="24"/>
        </w:rPr>
      </w:pPr>
      <w:r w:rsidRPr="002A5ADE">
        <w:rPr>
          <w:sz w:val="24"/>
          <w:szCs w:val="24"/>
        </w:rPr>
        <w:t>УЖУРСКОГО РАЙОНА КРАСНОЯРСКОГО КРАЯ</w:t>
      </w:r>
    </w:p>
    <w:p w:rsidR="0035456D" w:rsidRPr="002A5ADE" w:rsidRDefault="0035456D" w:rsidP="002A5ADE">
      <w:pPr>
        <w:pStyle w:val="2"/>
        <w:tabs>
          <w:tab w:val="left" w:pos="360"/>
        </w:tabs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5ADE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35456D" w:rsidRPr="002A5ADE" w:rsidRDefault="0035456D" w:rsidP="002A5ADE">
      <w:pPr>
        <w:pStyle w:val="ConsNonformat"/>
        <w:widowControl/>
        <w:tabs>
          <w:tab w:val="center" w:pos="9180"/>
        </w:tabs>
        <w:rPr>
          <w:rFonts w:ascii="Times New Roman" w:hAnsi="Times New Roman"/>
          <w:sz w:val="24"/>
          <w:szCs w:val="24"/>
        </w:rPr>
      </w:pPr>
      <w:r w:rsidRPr="002A5ADE">
        <w:rPr>
          <w:rFonts w:ascii="Times New Roman" w:hAnsi="Times New Roman"/>
          <w:sz w:val="24"/>
          <w:szCs w:val="24"/>
        </w:rPr>
        <w:t xml:space="preserve">16.06.2022                                 п. </w:t>
      </w:r>
      <w:proofErr w:type="spellStart"/>
      <w:r w:rsidRPr="002A5ADE">
        <w:rPr>
          <w:rFonts w:ascii="Times New Roman" w:hAnsi="Times New Roman"/>
          <w:sz w:val="24"/>
          <w:szCs w:val="24"/>
        </w:rPr>
        <w:t>Златоруновск</w:t>
      </w:r>
      <w:proofErr w:type="spellEnd"/>
      <w:r w:rsidRPr="002A5ADE">
        <w:rPr>
          <w:rFonts w:ascii="Times New Roman" w:hAnsi="Times New Roman"/>
          <w:sz w:val="24"/>
          <w:szCs w:val="24"/>
        </w:rPr>
        <w:t xml:space="preserve">                                          № 53</w:t>
      </w:r>
    </w:p>
    <w:p w:rsidR="0035456D" w:rsidRPr="002A5ADE" w:rsidRDefault="0035456D" w:rsidP="002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Об отмене постановления от 26.11.2014</w:t>
      </w:r>
    </w:p>
    <w:p w:rsidR="0035456D" w:rsidRPr="002A5ADE" w:rsidRDefault="0035456D" w:rsidP="002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>№ 79 «Об утверждении порядка ведения</w:t>
      </w:r>
    </w:p>
    <w:p w:rsidR="0035456D" w:rsidRPr="002A5ADE" w:rsidRDefault="0035456D" w:rsidP="002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муниципальной долговой книги </w:t>
      </w:r>
    </w:p>
    <w:p w:rsidR="0035456D" w:rsidRPr="002A5ADE" w:rsidRDefault="0035456D" w:rsidP="002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35456D" w:rsidRPr="002A5ADE" w:rsidRDefault="0035456D" w:rsidP="002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ab/>
        <w:t xml:space="preserve">Рассмотрев протест прокурора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района,  ПОСТАНОВЛЯЮ:</w:t>
      </w:r>
    </w:p>
    <w:p w:rsidR="0035456D" w:rsidRPr="002A5ADE" w:rsidRDefault="0035456D" w:rsidP="002A5A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ADE">
        <w:rPr>
          <w:rFonts w:ascii="Times New Roman" w:hAnsi="Times New Roman" w:cs="Times New Roman"/>
          <w:sz w:val="24"/>
          <w:szCs w:val="24"/>
        </w:rPr>
        <w:t xml:space="preserve">Постановление постановления от 26.11.2014 № 79 «Об утверждении Порядка ведения муниципальной долговой книги  администрации </w:t>
      </w:r>
      <w:proofErr w:type="spellStart"/>
      <w:r w:rsidRPr="002A5ADE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sz w:val="24"/>
          <w:szCs w:val="24"/>
        </w:rPr>
        <w:t xml:space="preserve"> сельсовета»  - отменить.</w:t>
      </w:r>
    </w:p>
    <w:p w:rsidR="0035456D" w:rsidRPr="002A5ADE" w:rsidRDefault="0035456D" w:rsidP="002A5A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ADE">
        <w:rPr>
          <w:rFonts w:ascii="Times New Roman" w:hAnsi="Times New Roman" w:cs="Times New Roman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Златоруновский</w:t>
      </w:r>
      <w:proofErr w:type="spellEnd"/>
      <w:r w:rsidRPr="002A5ADE">
        <w:rPr>
          <w:rFonts w:ascii="Times New Roman" w:hAnsi="Times New Roman" w:cs="Times New Roman"/>
          <w:bCs/>
          <w:sz w:val="24"/>
          <w:szCs w:val="24"/>
        </w:rPr>
        <w:t xml:space="preserve"> вестник» и сайте администрации 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Златоруновского</w:t>
      </w:r>
      <w:proofErr w:type="spellEnd"/>
      <w:r w:rsidRPr="002A5ADE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hyperlink r:id="rId11" w:history="1"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proofErr w:type="spellStart"/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mozlat</w:t>
        </w:r>
        <w:proofErr w:type="spellEnd"/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2A5ADE"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A5ADE">
        <w:rPr>
          <w:rFonts w:ascii="Times New Roman" w:hAnsi="Times New Roman" w:cs="Times New Roman"/>
          <w:sz w:val="24"/>
          <w:szCs w:val="24"/>
        </w:rPr>
        <w:t>.</w:t>
      </w:r>
    </w:p>
    <w:p w:rsidR="0035456D" w:rsidRPr="002A5ADE" w:rsidRDefault="0035456D" w:rsidP="002A5A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56D" w:rsidRPr="002A5ADE" w:rsidRDefault="0035456D" w:rsidP="002A5AD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ADE">
        <w:rPr>
          <w:rFonts w:ascii="Times New Roman" w:hAnsi="Times New Roman" w:cs="Times New Roman"/>
          <w:bCs/>
          <w:sz w:val="24"/>
          <w:szCs w:val="24"/>
        </w:rPr>
        <w:t xml:space="preserve">Глава сельсовета                                                          </w:t>
      </w:r>
      <w:proofErr w:type="spellStart"/>
      <w:r w:rsidRPr="002A5ADE">
        <w:rPr>
          <w:rFonts w:ascii="Times New Roman" w:hAnsi="Times New Roman" w:cs="Times New Roman"/>
          <w:bCs/>
          <w:sz w:val="24"/>
          <w:szCs w:val="24"/>
        </w:rPr>
        <w:t>Е.А.Хасамудинова</w:t>
      </w:r>
      <w:proofErr w:type="spellEnd"/>
    </w:p>
    <w:p w:rsidR="0035456D" w:rsidRDefault="0035456D" w:rsidP="0035456D"/>
    <w:p w:rsidR="0035456D" w:rsidRPr="00102A5B" w:rsidRDefault="0035456D" w:rsidP="0035456D">
      <w:pPr>
        <w:pStyle w:val="a3"/>
        <w:rPr>
          <w:rFonts w:ascii="Times New Roman" w:hAnsi="Times New Roman" w:cs="Times New Roman"/>
        </w:rPr>
      </w:pPr>
    </w:p>
    <w:p w:rsidR="0035456D" w:rsidRPr="0021206D" w:rsidRDefault="0035456D" w:rsidP="0035456D">
      <w:pPr>
        <w:rPr>
          <w:sz w:val="26"/>
          <w:szCs w:val="26"/>
        </w:rPr>
      </w:pPr>
    </w:p>
    <w:p w:rsidR="0035456D" w:rsidRPr="0021206D" w:rsidRDefault="0035456D" w:rsidP="0035456D">
      <w:pPr>
        <w:tabs>
          <w:tab w:val="left" w:pos="3585"/>
          <w:tab w:val="left" w:pos="8325"/>
        </w:tabs>
        <w:rPr>
          <w:sz w:val="26"/>
          <w:szCs w:val="26"/>
        </w:rPr>
      </w:pPr>
    </w:p>
    <w:p w:rsidR="0035456D" w:rsidRPr="0021206D" w:rsidRDefault="0035456D" w:rsidP="0035456D">
      <w:pPr>
        <w:tabs>
          <w:tab w:val="left" w:pos="3585"/>
          <w:tab w:val="left" w:pos="8325"/>
        </w:tabs>
        <w:rPr>
          <w:sz w:val="26"/>
          <w:szCs w:val="26"/>
        </w:rPr>
      </w:pPr>
    </w:p>
    <w:p w:rsidR="0035456D" w:rsidRPr="0021206D" w:rsidRDefault="0035456D" w:rsidP="0035456D">
      <w:pPr>
        <w:tabs>
          <w:tab w:val="left" w:pos="3585"/>
          <w:tab w:val="left" w:pos="8325"/>
        </w:tabs>
        <w:rPr>
          <w:sz w:val="26"/>
          <w:szCs w:val="26"/>
        </w:rPr>
      </w:pPr>
      <w:r w:rsidRPr="0021206D">
        <w:rPr>
          <w:sz w:val="26"/>
          <w:szCs w:val="26"/>
        </w:rPr>
        <w:tab/>
      </w:r>
    </w:p>
    <w:p w:rsidR="0035456D" w:rsidRPr="0021206D" w:rsidRDefault="0035456D" w:rsidP="0035456D">
      <w:pPr>
        <w:tabs>
          <w:tab w:val="left" w:pos="3585"/>
          <w:tab w:val="left" w:pos="8325"/>
        </w:tabs>
        <w:rPr>
          <w:sz w:val="26"/>
          <w:szCs w:val="26"/>
        </w:rPr>
      </w:pPr>
    </w:p>
    <w:p w:rsidR="0035456D" w:rsidRPr="00F71773" w:rsidRDefault="0035456D" w:rsidP="0035456D">
      <w:pPr>
        <w:pStyle w:val="ConsNonformat"/>
        <w:widowControl/>
        <w:tabs>
          <w:tab w:val="center" w:pos="918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35456D" w:rsidRPr="00F71773" w:rsidRDefault="0035456D" w:rsidP="0035456D">
      <w:pPr>
        <w:pStyle w:val="ConsNonformat"/>
        <w:widowControl/>
        <w:spacing w:line="276" w:lineRule="auto"/>
        <w:rPr>
          <w:rFonts w:ascii="Times New Roman" w:hAnsi="Times New Roman"/>
          <w:sz w:val="28"/>
          <w:szCs w:val="28"/>
        </w:rPr>
      </w:pPr>
    </w:p>
    <w:p w:rsidR="0035456D" w:rsidRDefault="0035456D"/>
    <w:sectPr w:rsidR="0035456D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D8E"/>
    <w:multiLevelType w:val="hybridMultilevel"/>
    <w:tmpl w:val="EC3C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19F3"/>
    <w:multiLevelType w:val="hybridMultilevel"/>
    <w:tmpl w:val="BCCC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C60B2"/>
    <w:multiLevelType w:val="hybridMultilevel"/>
    <w:tmpl w:val="218C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56D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ADE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56D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13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character" w:styleId="a7">
    <w:name w:val="Hyperlink"/>
    <w:semiHidden/>
    <w:unhideWhenUsed/>
    <w:rsid w:val="0035456D"/>
    <w:rPr>
      <w:color w:val="0000FF"/>
      <w:u w:val="single"/>
    </w:rPr>
  </w:style>
  <w:style w:type="paragraph" w:styleId="a8">
    <w:name w:val="Subtitle"/>
    <w:basedOn w:val="a"/>
    <w:link w:val="a9"/>
    <w:qFormat/>
    <w:rsid w:val="003545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35456D"/>
    <w:rPr>
      <w:b/>
      <w:sz w:val="32"/>
    </w:rPr>
  </w:style>
  <w:style w:type="paragraph" w:customStyle="1" w:styleId="ConsNonformat">
    <w:name w:val="ConsNonformat"/>
    <w:rsid w:val="0035456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35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56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7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la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eq=doc&amp;base=LAW&amp;n=394357&amp;dst=363&amp;field=134&amp;date=16.06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ru" TargetMode="External"/><Relationship Id="rId11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ogin.consultant.ru/link/?req=doc&amp;base=LAW&amp;n=394357&amp;dst=363&amp;field=134&amp;date=16.06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zlat.g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2022-07-28T03:22:00Z</cp:lastPrinted>
  <dcterms:created xsi:type="dcterms:W3CDTF">2022-07-28T03:04:00Z</dcterms:created>
  <dcterms:modified xsi:type="dcterms:W3CDTF">2022-07-28T03:25:00Z</dcterms:modified>
</cp:coreProperties>
</file>