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4C" w:rsidRDefault="00496F4C" w:rsidP="00496F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466725" cy="476250"/>
            <wp:effectExtent l="19050" t="0" r="9525" b="0"/>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7"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p>
    <w:p w:rsidR="00496F4C" w:rsidRDefault="00496F4C" w:rsidP="00496F4C">
      <w:pPr>
        <w:spacing w:after="0" w:line="240" w:lineRule="auto"/>
        <w:jc w:val="center"/>
        <w:rPr>
          <w:rFonts w:ascii="Times New Roman" w:eastAsia="Times New Roman" w:hAnsi="Times New Roman" w:cs="Times New Roman"/>
          <w:b/>
          <w:sz w:val="28"/>
          <w:szCs w:val="28"/>
        </w:rPr>
      </w:pPr>
    </w:p>
    <w:p w:rsidR="00496F4C" w:rsidRDefault="00496F4C" w:rsidP="00496F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ЗЛАТОРУНОВСКОГО СЕЛЬСОВЕТА</w:t>
      </w:r>
    </w:p>
    <w:p w:rsidR="00496F4C" w:rsidRDefault="00496F4C" w:rsidP="00496F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УЖУРСКИЙ РАЙОН КРАСНОЯРСКИЙ КРАЙ</w:t>
      </w:r>
    </w:p>
    <w:p w:rsidR="00496F4C" w:rsidRDefault="00496F4C" w:rsidP="00496F4C">
      <w:pPr>
        <w:spacing w:after="0" w:line="240" w:lineRule="auto"/>
        <w:jc w:val="center"/>
        <w:rPr>
          <w:rFonts w:ascii="Times New Roman" w:eastAsia="Times New Roman" w:hAnsi="Times New Roman" w:cs="Times New Roman"/>
          <w:b/>
          <w:sz w:val="28"/>
          <w:szCs w:val="28"/>
        </w:rPr>
      </w:pPr>
    </w:p>
    <w:p w:rsidR="00496F4C" w:rsidRDefault="00496F4C" w:rsidP="00496F4C">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РАСПОРЯЖЕНИЕ</w:t>
      </w:r>
    </w:p>
    <w:p w:rsidR="00496F4C" w:rsidRDefault="00496F4C" w:rsidP="00496F4C">
      <w:pPr>
        <w:spacing w:after="0" w:line="240" w:lineRule="auto"/>
        <w:jc w:val="center"/>
        <w:rPr>
          <w:rFonts w:ascii="Times New Roman" w:eastAsia="Times New Roman" w:hAnsi="Times New Roman" w:cs="Times New Roman"/>
          <w:sz w:val="28"/>
          <w:szCs w:val="28"/>
        </w:rPr>
      </w:pPr>
    </w:p>
    <w:p w:rsidR="00496F4C" w:rsidRDefault="00496F4C" w:rsidP="00496F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29.11.2022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xml:space="preserve">                                             № 76</w:t>
      </w:r>
    </w:p>
    <w:p w:rsidR="00496F4C" w:rsidRDefault="00496F4C" w:rsidP="00496F4C">
      <w:pPr>
        <w:spacing w:after="0" w:line="240" w:lineRule="auto"/>
        <w:jc w:val="both"/>
        <w:rPr>
          <w:rFonts w:ascii="Times New Roman" w:eastAsia="Times New Roman" w:hAnsi="Times New Roman" w:cs="Times New Roman"/>
          <w:sz w:val="28"/>
          <w:szCs w:val="28"/>
        </w:rPr>
      </w:pPr>
    </w:p>
    <w:p w:rsidR="00496F4C" w:rsidRDefault="00496F4C" w:rsidP="00496F4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«Об утверждении Положения о порядке управления и распоряжения муниципальной собственностью </w:t>
      </w:r>
      <w:proofErr w:type="spellStart"/>
      <w:r>
        <w:rPr>
          <w:rFonts w:ascii="Times New Roman" w:eastAsia="Calibri" w:hAnsi="Times New Roman" w:cs="Times New Roman"/>
          <w:sz w:val="28"/>
          <w:szCs w:val="28"/>
        </w:rPr>
        <w:t>Златоруновского</w:t>
      </w:r>
      <w:proofErr w:type="spellEnd"/>
      <w:r>
        <w:rPr>
          <w:rFonts w:ascii="Times New Roman" w:eastAsia="Calibri" w:hAnsi="Times New Roman" w:cs="Times New Roman"/>
          <w:sz w:val="28"/>
          <w:szCs w:val="28"/>
        </w:rPr>
        <w:t xml:space="preserve"> сельсовета </w:t>
      </w:r>
      <w:proofErr w:type="spellStart"/>
      <w:r>
        <w:rPr>
          <w:rFonts w:ascii="Times New Roman" w:eastAsia="Calibri" w:hAnsi="Times New Roman" w:cs="Times New Roman"/>
          <w:sz w:val="28"/>
          <w:szCs w:val="28"/>
        </w:rPr>
        <w:t>Ужурского</w:t>
      </w:r>
      <w:proofErr w:type="spellEnd"/>
      <w:r>
        <w:rPr>
          <w:rFonts w:ascii="Times New Roman" w:eastAsia="Calibri" w:hAnsi="Times New Roman" w:cs="Times New Roman"/>
          <w:sz w:val="28"/>
          <w:szCs w:val="28"/>
        </w:rPr>
        <w:t xml:space="preserve"> района Красноярского края», утвержденным решением </w:t>
      </w:r>
      <w:proofErr w:type="spellStart"/>
      <w:r>
        <w:rPr>
          <w:rFonts w:ascii="Times New Roman" w:eastAsia="Calibri" w:hAnsi="Times New Roman" w:cs="Times New Roman"/>
          <w:sz w:val="28"/>
          <w:szCs w:val="28"/>
        </w:rPr>
        <w:t>Златоруновского</w:t>
      </w:r>
      <w:proofErr w:type="spellEnd"/>
      <w:r>
        <w:rPr>
          <w:rFonts w:ascii="Times New Roman" w:eastAsia="Calibri" w:hAnsi="Times New Roman" w:cs="Times New Roman"/>
          <w:sz w:val="28"/>
          <w:szCs w:val="28"/>
        </w:rPr>
        <w:t xml:space="preserve"> сельского  Совета депутатов от 22.02.2019г №26-116р, руководствуясь Уставом </w:t>
      </w:r>
      <w:proofErr w:type="spellStart"/>
      <w:r>
        <w:rPr>
          <w:rFonts w:ascii="Times New Roman" w:eastAsia="Calibri" w:hAnsi="Times New Roman" w:cs="Times New Roman"/>
          <w:sz w:val="28"/>
          <w:szCs w:val="28"/>
        </w:rPr>
        <w:t>Златоруновского</w:t>
      </w:r>
      <w:proofErr w:type="spellEnd"/>
      <w:r>
        <w:rPr>
          <w:rFonts w:ascii="Times New Roman" w:eastAsia="Calibri" w:hAnsi="Times New Roman" w:cs="Times New Roman"/>
          <w:sz w:val="28"/>
          <w:szCs w:val="28"/>
        </w:rPr>
        <w:t xml:space="preserve"> сельсовета:</w:t>
      </w:r>
    </w:p>
    <w:p w:rsidR="00496F4C" w:rsidRDefault="00496F4C" w:rsidP="00496F4C">
      <w:pPr>
        <w:spacing w:after="0" w:line="240" w:lineRule="auto"/>
        <w:jc w:val="both"/>
        <w:rPr>
          <w:rFonts w:ascii="Times New Roman" w:eastAsia="Calibri" w:hAnsi="Times New Roman" w:cs="Times New Roman"/>
          <w:sz w:val="28"/>
          <w:szCs w:val="28"/>
        </w:rPr>
      </w:pPr>
    </w:p>
    <w:p w:rsidR="00496F4C" w:rsidRDefault="00496F4C" w:rsidP="00496F4C">
      <w:pPr>
        <w:numPr>
          <w:ilvl w:val="0"/>
          <w:numId w:val="8"/>
        </w:numPr>
        <w:tabs>
          <w:tab w:val="num" w:pos="567"/>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Организовать и провести открытый конкурс на право заключения концессионного соглашения в отношении</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объектов холодного водоснабжения находящихся в муниципальной собственности муниципального образования  </w:t>
      </w:r>
      <w:proofErr w:type="spellStart"/>
      <w:r>
        <w:rPr>
          <w:rFonts w:ascii="Times New Roman" w:eastAsia="Calibri" w:hAnsi="Times New Roman" w:cs="Times New Roman"/>
          <w:sz w:val="28"/>
          <w:szCs w:val="28"/>
        </w:rPr>
        <w:t>Златоруновский</w:t>
      </w:r>
      <w:proofErr w:type="spellEnd"/>
      <w:r>
        <w:rPr>
          <w:rFonts w:ascii="Times New Roman" w:eastAsia="Calibri" w:hAnsi="Times New Roman" w:cs="Times New Roman"/>
          <w:sz w:val="28"/>
          <w:szCs w:val="28"/>
        </w:rPr>
        <w:t xml:space="preserve"> сельсовет </w:t>
      </w:r>
      <w:proofErr w:type="spellStart"/>
      <w:r>
        <w:rPr>
          <w:rFonts w:ascii="Times New Roman" w:eastAsia="Calibri" w:hAnsi="Times New Roman" w:cs="Times New Roman"/>
          <w:sz w:val="28"/>
          <w:szCs w:val="28"/>
        </w:rPr>
        <w:t>Ужурского</w:t>
      </w:r>
      <w:proofErr w:type="spellEnd"/>
      <w:r>
        <w:rPr>
          <w:rFonts w:ascii="Times New Roman" w:eastAsia="Calibri" w:hAnsi="Times New Roman" w:cs="Times New Roman"/>
          <w:sz w:val="28"/>
          <w:szCs w:val="28"/>
        </w:rPr>
        <w:t xml:space="preserve"> района Красноярского края, согласно Приложению № 1.</w:t>
      </w:r>
    </w:p>
    <w:p w:rsidR="00496F4C" w:rsidRDefault="00496F4C" w:rsidP="00496F4C">
      <w:pPr>
        <w:numPr>
          <w:ilvl w:val="0"/>
          <w:numId w:val="8"/>
        </w:numPr>
        <w:tabs>
          <w:tab w:val="num" w:pos="567"/>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 конкурсную документацию о проведении открытого конкурса на право заключения концессионного соглашения в отношении</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объектов холодного водоснабжения находящихся в муниципальной собственности муниципального образования  </w:t>
      </w:r>
      <w:proofErr w:type="spellStart"/>
      <w:r>
        <w:rPr>
          <w:rFonts w:ascii="Times New Roman" w:eastAsia="Calibri" w:hAnsi="Times New Roman" w:cs="Times New Roman"/>
          <w:sz w:val="28"/>
          <w:szCs w:val="28"/>
        </w:rPr>
        <w:t>Златоруновский</w:t>
      </w:r>
      <w:proofErr w:type="spellEnd"/>
      <w:r>
        <w:rPr>
          <w:rFonts w:ascii="Times New Roman" w:eastAsia="Calibri" w:hAnsi="Times New Roman" w:cs="Times New Roman"/>
          <w:sz w:val="28"/>
          <w:szCs w:val="28"/>
        </w:rPr>
        <w:t xml:space="preserve"> сельсовет </w:t>
      </w:r>
      <w:proofErr w:type="spellStart"/>
      <w:r>
        <w:rPr>
          <w:rFonts w:ascii="Times New Roman" w:eastAsia="Calibri" w:hAnsi="Times New Roman" w:cs="Times New Roman"/>
          <w:sz w:val="28"/>
          <w:szCs w:val="28"/>
        </w:rPr>
        <w:t>Ужурского</w:t>
      </w:r>
      <w:proofErr w:type="spellEnd"/>
      <w:r>
        <w:rPr>
          <w:rFonts w:ascii="Times New Roman" w:eastAsia="Calibri" w:hAnsi="Times New Roman" w:cs="Times New Roman"/>
          <w:sz w:val="28"/>
          <w:szCs w:val="28"/>
        </w:rPr>
        <w:t xml:space="preserve"> района Красноярского края, в целях ее эксплуатации и реконструкции согласно Приложению №2.</w:t>
      </w:r>
    </w:p>
    <w:p w:rsidR="00496F4C" w:rsidRDefault="00496F4C" w:rsidP="00496F4C">
      <w:pPr>
        <w:numPr>
          <w:ilvl w:val="0"/>
          <w:numId w:val="8"/>
        </w:numPr>
        <w:tabs>
          <w:tab w:val="num" w:pos="567"/>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 конкурсную комиссию по проведению открытого конкурса, согласно Приложению № 3;</w:t>
      </w:r>
    </w:p>
    <w:p w:rsidR="00496F4C" w:rsidRDefault="00496F4C" w:rsidP="00496F4C">
      <w:pPr>
        <w:numPr>
          <w:ilvl w:val="0"/>
          <w:numId w:val="8"/>
        </w:numPr>
        <w:tabs>
          <w:tab w:val="num" w:pos="567"/>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Комиссии обеспечить проведение процедуры открытого конкурса муниципального недвижимого имущества.</w:t>
      </w:r>
    </w:p>
    <w:p w:rsidR="00496F4C" w:rsidRDefault="00496F4C" w:rsidP="00496F4C">
      <w:pPr>
        <w:numPr>
          <w:ilvl w:val="0"/>
          <w:numId w:val="8"/>
        </w:numPr>
        <w:tabs>
          <w:tab w:val="num" w:pos="567"/>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за исполнением оставляю за собой.</w:t>
      </w:r>
    </w:p>
    <w:p w:rsidR="00496F4C" w:rsidRDefault="00496F4C" w:rsidP="00496F4C">
      <w:pPr>
        <w:numPr>
          <w:ilvl w:val="0"/>
          <w:numId w:val="8"/>
        </w:numPr>
        <w:tabs>
          <w:tab w:val="num" w:pos="567"/>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Pr>
          <w:rFonts w:ascii="Times New Roman" w:hAnsi="Times New Roman" w:cs="Times New Roman"/>
          <w:sz w:val="28"/>
          <w:szCs w:val="28"/>
        </w:rPr>
        <w:t xml:space="preserve">рава Красноярского края по </w:t>
      </w:r>
      <w:r>
        <w:rPr>
          <w:rFonts w:ascii="Times New Roman" w:eastAsia="Calibri" w:hAnsi="Times New Roman" w:cs="Times New Roman"/>
          <w:sz w:val="28"/>
          <w:szCs w:val="28"/>
        </w:rPr>
        <w:t xml:space="preserve">концессионному соглашению в отношении объектов холодного водоснабжения находящихся в муниципальной собственности муниципального образования  </w:t>
      </w:r>
      <w:proofErr w:type="spellStart"/>
      <w:r>
        <w:rPr>
          <w:rFonts w:ascii="Times New Roman" w:eastAsia="Calibri" w:hAnsi="Times New Roman" w:cs="Times New Roman"/>
          <w:sz w:val="28"/>
          <w:szCs w:val="28"/>
        </w:rPr>
        <w:t>Златоруновский</w:t>
      </w:r>
      <w:proofErr w:type="spellEnd"/>
      <w:r>
        <w:rPr>
          <w:rFonts w:ascii="Times New Roman" w:eastAsia="Calibri" w:hAnsi="Times New Roman" w:cs="Times New Roman"/>
          <w:sz w:val="28"/>
          <w:szCs w:val="28"/>
        </w:rPr>
        <w:t xml:space="preserve"> сельсовет </w:t>
      </w:r>
      <w:proofErr w:type="spellStart"/>
      <w:r>
        <w:rPr>
          <w:rFonts w:ascii="Times New Roman" w:eastAsia="Calibri" w:hAnsi="Times New Roman" w:cs="Times New Roman"/>
          <w:sz w:val="28"/>
          <w:szCs w:val="28"/>
        </w:rPr>
        <w:t>Ужурского</w:t>
      </w:r>
      <w:proofErr w:type="spellEnd"/>
      <w:r>
        <w:rPr>
          <w:rFonts w:ascii="Times New Roman" w:eastAsia="Calibri" w:hAnsi="Times New Roman" w:cs="Times New Roman"/>
          <w:sz w:val="28"/>
          <w:szCs w:val="28"/>
        </w:rPr>
        <w:t xml:space="preserve"> района Красноярского края</w:t>
      </w:r>
      <w:r>
        <w:rPr>
          <w:rFonts w:ascii="Times New Roman" w:hAnsi="Times New Roman" w:cs="Times New Roman"/>
          <w:sz w:val="28"/>
          <w:szCs w:val="28"/>
        </w:rPr>
        <w:t>:</w:t>
      </w:r>
    </w:p>
    <w:p w:rsidR="00496F4C" w:rsidRDefault="00496F4C" w:rsidP="00496F4C">
      <w:pPr>
        <w:pStyle w:val="HTML"/>
        <w:ind w:firstLine="709"/>
        <w:jc w:val="both"/>
        <w:rPr>
          <w:rFonts w:ascii="Times New Roman" w:hAnsi="Times New Roman" w:cs="Times New Roman"/>
          <w:sz w:val="28"/>
          <w:szCs w:val="28"/>
        </w:rPr>
      </w:pPr>
      <w:r>
        <w:rPr>
          <w:rFonts w:ascii="Times New Roman" w:hAnsi="Times New Roman" w:cs="Times New Roman"/>
          <w:sz w:val="28"/>
          <w:szCs w:val="28"/>
        </w:rPr>
        <w:t>а) предоставление концессионеру государственных гарантий Красноярского края;</w:t>
      </w:r>
    </w:p>
    <w:p w:rsidR="00496F4C" w:rsidRDefault="00496F4C" w:rsidP="00496F4C">
      <w:pPr>
        <w:pStyle w:val="HTML"/>
        <w:ind w:firstLine="709"/>
        <w:jc w:val="both"/>
        <w:rPr>
          <w:rFonts w:ascii="Times New Roman" w:hAnsi="Times New Roman" w:cs="Times New Roman"/>
          <w:sz w:val="28"/>
          <w:szCs w:val="28"/>
        </w:rPr>
      </w:pPr>
      <w:r>
        <w:rPr>
          <w:rFonts w:ascii="Times New Roman" w:hAnsi="Times New Roman" w:cs="Times New Roman"/>
          <w:sz w:val="28"/>
          <w:szCs w:val="28"/>
        </w:rPr>
        <w:t>б) иные права, устанавливаемые нормативными правовыми актами Красноярского края.</w:t>
      </w:r>
    </w:p>
    <w:p w:rsidR="00496F4C" w:rsidRDefault="00496F4C" w:rsidP="00496F4C">
      <w:pPr>
        <w:numPr>
          <w:ilvl w:val="0"/>
          <w:numId w:val="8"/>
        </w:numPr>
        <w:tabs>
          <w:tab w:val="num" w:pos="567"/>
        </w:tabs>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Красноярский край несет следующие обязанности по </w:t>
      </w:r>
      <w:r>
        <w:rPr>
          <w:rFonts w:ascii="Times New Roman" w:eastAsia="Calibri" w:hAnsi="Times New Roman" w:cs="Times New Roman"/>
          <w:sz w:val="28"/>
          <w:szCs w:val="28"/>
        </w:rPr>
        <w:t>концессионному соглашению в отношении</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объектов холодного водоснабжения находящихся в муниципальной собственности муниципального образования  </w:t>
      </w:r>
      <w:proofErr w:type="spellStart"/>
      <w:r>
        <w:rPr>
          <w:rFonts w:ascii="Times New Roman" w:eastAsia="Calibri" w:hAnsi="Times New Roman" w:cs="Times New Roman"/>
          <w:sz w:val="28"/>
          <w:szCs w:val="28"/>
        </w:rPr>
        <w:t>Златоруновский</w:t>
      </w:r>
      <w:proofErr w:type="spellEnd"/>
      <w:r>
        <w:rPr>
          <w:rFonts w:ascii="Times New Roman" w:eastAsia="Calibri" w:hAnsi="Times New Roman" w:cs="Times New Roman"/>
          <w:sz w:val="28"/>
          <w:szCs w:val="28"/>
        </w:rPr>
        <w:t xml:space="preserve"> сельсовет </w:t>
      </w:r>
      <w:proofErr w:type="spellStart"/>
      <w:r>
        <w:rPr>
          <w:rFonts w:ascii="Times New Roman" w:eastAsia="Calibri" w:hAnsi="Times New Roman" w:cs="Times New Roman"/>
          <w:sz w:val="28"/>
          <w:szCs w:val="28"/>
        </w:rPr>
        <w:t>Ужурского</w:t>
      </w:r>
      <w:proofErr w:type="spellEnd"/>
      <w:r>
        <w:rPr>
          <w:rFonts w:ascii="Times New Roman" w:eastAsia="Calibri" w:hAnsi="Times New Roman" w:cs="Times New Roman"/>
          <w:sz w:val="28"/>
          <w:szCs w:val="28"/>
        </w:rPr>
        <w:t xml:space="preserve"> района Красноярского края</w:t>
      </w:r>
      <w:r>
        <w:rPr>
          <w:rFonts w:ascii="Times New Roman" w:hAnsi="Times New Roman" w:cs="Times New Roman"/>
          <w:sz w:val="28"/>
          <w:szCs w:val="28"/>
        </w:rPr>
        <w:t>:</w:t>
      </w:r>
    </w:p>
    <w:p w:rsidR="00496F4C" w:rsidRDefault="00496F4C" w:rsidP="00496F4C">
      <w:pPr>
        <w:pStyle w:val="HTML"/>
        <w:ind w:firstLine="709"/>
        <w:jc w:val="both"/>
        <w:rPr>
          <w:rFonts w:ascii="Times New Roman" w:hAnsi="Times New Roman" w:cs="Times New Roman"/>
          <w:sz w:val="28"/>
          <w:szCs w:val="28"/>
        </w:rPr>
      </w:pPr>
      <w:r>
        <w:rPr>
          <w:rFonts w:ascii="Times New Roman" w:hAnsi="Times New Roman" w:cs="Times New Roman"/>
          <w:sz w:val="28"/>
          <w:szCs w:val="28"/>
        </w:rPr>
        <w:t>а)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496F4C" w:rsidRDefault="00496F4C" w:rsidP="00496F4C">
      <w:pPr>
        <w:pStyle w:val="HTML"/>
        <w:ind w:firstLine="709"/>
        <w:jc w:val="both"/>
        <w:rPr>
          <w:rFonts w:ascii="Times New Roman" w:hAnsi="Times New Roman" w:cs="Times New Roman"/>
          <w:sz w:val="28"/>
          <w:szCs w:val="28"/>
        </w:rPr>
      </w:pPr>
      <w:r>
        <w:rPr>
          <w:rFonts w:ascii="Times New Roman" w:hAnsi="Times New Roman" w:cs="Times New Roman"/>
          <w:sz w:val="28"/>
          <w:szCs w:val="28"/>
        </w:rPr>
        <w:t>б)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496F4C" w:rsidRDefault="00496F4C" w:rsidP="00496F4C">
      <w:pPr>
        <w:pStyle w:val="HTML"/>
        <w:ind w:firstLine="709"/>
        <w:jc w:val="both"/>
        <w:rPr>
          <w:rFonts w:ascii="Times New Roman" w:hAnsi="Times New Roman" w:cs="Times New Roman"/>
          <w:sz w:val="28"/>
          <w:szCs w:val="28"/>
        </w:rPr>
      </w:pPr>
      <w:r>
        <w:rPr>
          <w:rFonts w:ascii="Times New Roman" w:hAnsi="Times New Roman" w:cs="Times New Roman"/>
          <w:sz w:val="28"/>
          <w:szCs w:val="28"/>
        </w:rPr>
        <w:t>в) возмещение недополученных доходов, экономически обоснованных расходов Концессионера, подлежащих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государственного регулирования тарифов.</w:t>
      </w:r>
    </w:p>
    <w:p w:rsidR="00496F4C" w:rsidRDefault="00496F4C" w:rsidP="00496F4C">
      <w:pPr>
        <w:tabs>
          <w:tab w:val="num" w:pos="567"/>
        </w:tabs>
        <w:spacing w:after="0" w:line="240" w:lineRule="auto"/>
        <w:jc w:val="both"/>
        <w:rPr>
          <w:rFonts w:ascii="Times New Roman" w:eastAsia="Calibri" w:hAnsi="Times New Roman" w:cs="Times New Roman"/>
          <w:sz w:val="28"/>
          <w:szCs w:val="28"/>
        </w:rPr>
      </w:pPr>
    </w:p>
    <w:p w:rsidR="00496F4C" w:rsidRDefault="00496F4C" w:rsidP="00496F4C">
      <w:pPr>
        <w:tabs>
          <w:tab w:val="num" w:pos="567"/>
        </w:tabs>
        <w:spacing w:after="0" w:line="240" w:lineRule="auto"/>
        <w:jc w:val="both"/>
        <w:rPr>
          <w:rFonts w:ascii="Times New Roman" w:eastAsia="Calibri" w:hAnsi="Times New Roman" w:cs="Times New Roman"/>
          <w:sz w:val="28"/>
          <w:szCs w:val="28"/>
        </w:rPr>
      </w:pPr>
    </w:p>
    <w:p w:rsidR="00496F4C" w:rsidRDefault="00496F4C" w:rsidP="00496F4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сельсовета                                                                   Е.А. </w:t>
      </w:r>
      <w:proofErr w:type="spellStart"/>
      <w:r>
        <w:rPr>
          <w:rFonts w:ascii="Times New Roman" w:eastAsia="Calibri" w:hAnsi="Times New Roman" w:cs="Times New Roman"/>
          <w:sz w:val="28"/>
          <w:szCs w:val="28"/>
        </w:rPr>
        <w:t>Хасамудинова</w:t>
      </w:r>
      <w:proofErr w:type="spellEnd"/>
    </w:p>
    <w:p w:rsidR="00496F4C" w:rsidRDefault="00496F4C" w:rsidP="00496F4C">
      <w:pPr>
        <w:spacing w:after="0" w:line="240" w:lineRule="auto"/>
        <w:rPr>
          <w:rFonts w:ascii="Times New Roman" w:eastAsia="Calibri" w:hAnsi="Times New Roman" w:cs="Times New Roman"/>
          <w:sz w:val="28"/>
          <w:szCs w:val="28"/>
        </w:rPr>
        <w:sectPr w:rsidR="00496F4C">
          <w:pgSz w:w="11906" w:h="16838"/>
          <w:pgMar w:top="1134" w:right="851" w:bottom="851" w:left="1701" w:header="709" w:footer="709" w:gutter="0"/>
          <w:cols w:space="720"/>
        </w:sect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 xml:space="preserve">Приложение № 1 </w:t>
      </w: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к распоряжению администрации </w:t>
      </w:r>
      <w:proofErr w:type="spellStart"/>
      <w:r>
        <w:rPr>
          <w:rFonts w:ascii="Times New Roman" w:eastAsia="Times New Roman" w:hAnsi="Times New Roman" w:cs="Times New Roman"/>
          <w:sz w:val="24"/>
          <w:szCs w:val="24"/>
          <w:lang w:bidi="en-US"/>
        </w:rPr>
        <w:t>Златоруновского</w:t>
      </w:r>
      <w:proofErr w:type="spellEnd"/>
      <w:r>
        <w:rPr>
          <w:rFonts w:ascii="Times New Roman" w:eastAsia="Times New Roman" w:hAnsi="Times New Roman" w:cs="Times New Roman"/>
          <w:sz w:val="24"/>
          <w:szCs w:val="24"/>
          <w:lang w:bidi="en-US"/>
        </w:rPr>
        <w:t xml:space="preserve"> </w:t>
      </w:r>
    </w:p>
    <w:p w:rsidR="00496F4C" w:rsidRDefault="00496F4C" w:rsidP="00496F4C">
      <w:pPr>
        <w:widowControl w:val="0"/>
        <w:suppressAutoHyphens/>
        <w:spacing w:after="0" w:line="100" w:lineRule="atLeast"/>
        <w:jc w:val="right"/>
        <w:rPr>
          <w:rFonts w:ascii="Times New Roman" w:eastAsia="Times New Roman" w:hAnsi="Times New Roman" w:cs="Times New Roman"/>
          <w:sz w:val="28"/>
          <w:szCs w:val="24"/>
          <w:lang w:bidi="en-US"/>
        </w:rPr>
      </w:pPr>
      <w:r>
        <w:rPr>
          <w:rFonts w:ascii="Times New Roman" w:eastAsia="Times New Roman" w:hAnsi="Times New Roman" w:cs="Times New Roman"/>
          <w:sz w:val="24"/>
          <w:szCs w:val="24"/>
          <w:lang w:bidi="en-US"/>
        </w:rPr>
        <w:t xml:space="preserve">сельсовета от 29.11.2022г. №79 </w:t>
      </w:r>
    </w:p>
    <w:p w:rsidR="00496F4C" w:rsidRDefault="00496F4C" w:rsidP="00496F4C">
      <w:pPr>
        <w:widowControl w:val="0"/>
        <w:suppressAutoHyphens/>
        <w:spacing w:after="0" w:line="100" w:lineRule="atLeast"/>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объектов концессионного соглашения</w:t>
      </w:r>
    </w:p>
    <w:tbl>
      <w:tblPr>
        <w:tblStyle w:val="ad"/>
        <w:tblW w:w="9606" w:type="dxa"/>
        <w:tblLook w:val="04A0"/>
      </w:tblPr>
      <w:tblGrid>
        <w:gridCol w:w="620"/>
        <w:gridCol w:w="2890"/>
        <w:gridCol w:w="3119"/>
        <w:gridCol w:w="2977"/>
      </w:tblGrid>
      <w:tr w:rsidR="00496F4C" w:rsidTr="00496F4C">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jc w:val="center"/>
              <w:rPr>
                <w:sz w:val="24"/>
                <w:szCs w:val="24"/>
              </w:rPr>
            </w:pPr>
            <w:r>
              <w:rPr>
                <w:sz w:val="24"/>
                <w:szCs w:val="24"/>
              </w:rPr>
              <w:t>Наименование объекта</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jc w:val="center"/>
              <w:rPr>
                <w:sz w:val="24"/>
                <w:szCs w:val="24"/>
              </w:rPr>
            </w:pPr>
            <w:r>
              <w:rPr>
                <w:sz w:val="24"/>
                <w:szCs w:val="24"/>
              </w:rPr>
              <w:t>Технико-экономические показатели</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jc w:val="center"/>
              <w:rPr>
                <w:sz w:val="24"/>
                <w:szCs w:val="24"/>
              </w:rPr>
            </w:pPr>
            <w:r>
              <w:rPr>
                <w:sz w:val="24"/>
                <w:szCs w:val="24"/>
              </w:rPr>
              <w:t>Собственность</w:t>
            </w:r>
          </w:p>
        </w:tc>
      </w:tr>
      <w:tr w:rsidR="00496F4C" w:rsidTr="00496F4C">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1</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Водонапорная башня, площадь 14,9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Микрорайон,10</w:t>
            </w:r>
          </w:p>
          <w:p w:rsidR="00496F4C" w:rsidRDefault="00496F4C">
            <w:pPr>
              <w:spacing w:after="0" w:line="240" w:lineRule="auto"/>
              <w:rPr>
                <w:sz w:val="24"/>
                <w:szCs w:val="24"/>
              </w:rPr>
            </w:pPr>
            <w:r>
              <w:rPr>
                <w:sz w:val="24"/>
                <w:szCs w:val="24"/>
              </w:rPr>
              <w:t>Площадь 14,9 кв.м;</w:t>
            </w:r>
          </w:p>
          <w:p w:rsidR="00496F4C" w:rsidRDefault="00496F4C">
            <w:pPr>
              <w:spacing w:after="0" w:line="240" w:lineRule="auto"/>
              <w:rPr>
                <w:sz w:val="24"/>
                <w:szCs w:val="24"/>
              </w:rPr>
            </w:pPr>
            <w:r>
              <w:rPr>
                <w:sz w:val="24"/>
                <w:szCs w:val="24"/>
              </w:rPr>
              <w:t xml:space="preserve">Кадастровый номер: 24:39:0500001:1724 </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Нежилое здание, год ввода в эксплуатацию 1975 г., срок нормативной эксплуатации 10 лет, глубинный насос – ЭЦВ6-10-110 м3, глубинный насос-ЭЦВ6-10-120 м3, труба стальная обсадная – </w:t>
            </w:r>
            <w:r>
              <w:rPr>
                <w:sz w:val="24"/>
                <w:szCs w:val="24"/>
                <w:lang w:val="en-US"/>
              </w:rPr>
              <w:t>d</w:t>
            </w:r>
            <w:r>
              <w:rPr>
                <w:sz w:val="24"/>
                <w:szCs w:val="24"/>
              </w:rPr>
              <w:t xml:space="preserve">=325 мм; труба стальная обсадная – </w:t>
            </w:r>
            <w:r>
              <w:rPr>
                <w:sz w:val="24"/>
                <w:szCs w:val="24"/>
                <w:lang w:val="en-US"/>
              </w:rPr>
              <w:t>d</w:t>
            </w:r>
            <w:r>
              <w:rPr>
                <w:sz w:val="24"/>
                <w:szCs w:val="24"/>
              </w:rPr>
              <w:t xml:space="preserve">=219 мм, труба стальная водопроводная – </w:t>
            </w:r>
            <w:r>
              <w:rPr>
                <w:sz w:val="24"/>
                <w:szCs w:val="24"/>
                <w:lang w:val="en-US"/>
              </w:rPr>
              <w:t>d</w:t>
            </w:r>
            <w:r>
              <w:rPr>
                <w:sz w:val="24"/>
                <w:szCs w:val="24"/>
              </w:rPr>
              <w:t>=50 мм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права от 14.05.2015, №24-24/027-24/027/003/2015-2442/1</w:t>
            </w:r>
          </w:p>
        </w:tc>
      </w:tr>
      <w:tr w:rsidR="00496F4C" w:rsidTr="00496F4C">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2</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Водопроводная сеть,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Протяженность – 8500 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права от 10.03.2015 №24-24/027-24/027/003/2015-1053/1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3</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водонапорная башня, площадь 27,3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Сухая Долина, ул. Российская, 31 «а».</w:t>
            </w:r>
          </w:p>
          <w:p w:rsidR="00496F4C" w:rsidRDefault="00496F4C">
            <w:pPr>
              <w:spacing w:after="0" w:line="240" w:lineRule="auto"/>
              <w:rPr>
                <w:sz w:val="24"/>
                <w:szCs w:val="24"/>
              </w:rPr>
            </w:pPr>
            <w:r>
              <w:rPr>
                <w:sz w:val="24"/>
                <w:szCs w:val="24"/>
              </w:rPr>
              <w:t>площадью 27,3 кв.м.</w:t>
            </w:r>
          </w:p>
          <w:p w:rsidR="00496F4C" w:rsidRDefault="00496F4C">
            <w:pPr>
              <w:spacing w:after="0" w:line="240" w:lineRule="auto"/>
              <w:rPr>
                <w:sz w:val="24"/>
                <w:szCs w:val="24"/>
              </w:rPr>
            </w:pPr>
            <w:r>
              <w:rPr>
                <w:sz w:val="24"/>
                <w:szCs w:val="24"/>
              </w:rPr>
              <w:t>кадастровый номер: 24:39:1200001:339</w:t>
            </w:r>
          </w:p>
        </w:tc>
        <w:tc>
          <w:tcPr>
            <w:tcW w:w="3119" w:type="dxa"/>
            <w:tcBorders>
              <w:top w:val="single" w:sz="4" w:space="0" w:color="auto"/>
              <w:left w:val="single" w:sz="4" w:space="0" w:color="auto"/>
              <w:bottom w:val="single" w:sz="4" w:space="0" w:color="auto"/>
              <w:right w:val="single" w:sz="4" w:space="0" w:color="auto"/>
            </w:tcBorders>
          </w:tcPr>
          <w:p w:rsidR="00496F4C" w:rsidRDefault="00496F4C">
            <w:pPr>
              <w:spacing w:after="0" w:line="240" w:lineRule="auto"/>
              <w:rPr>
                <w:sz w:val="24"/>
                <w:szCs w:val="24"/>
              </w:rPr>
            </w:pPr>
            <w:r>
              <w:rPr>
                <w:sz w:val="24"/>
                <w:szCs w:val="24"/>
              </w:rPr>
              <w:t xml:space="preserve">Нежилое здание, год ввода в эксплуатацию 1986 г., срок нормативной эксплуатации 10 лет, труба стальная  водопроводная- </w:t>
            </w:r>
            <w:r>
              <w:rPr>
                <w:sz w:val="24"/>
                <w:szCs w:val="24"/>
                <w:lang w:val="en-US"/>
              </w:rPr>
              <w:t>d</w:t>
            </w:r>
            <w:r>
              <w:rPr>
                <w:sz w:val="24"/>
                <w:szCs w:val="24"/>
              </w:rPr>
              <w:t xml:space="preserve">=50 мм; труба стальная обсадная – </w:t>
            </w:r>
            <w:r>
              <w:rPr>
                <w:sz w:val="24"/>
                <w:szCs w:val="24"/>
                <w:lang w:val="en-US"/>
              </w:rPr>
              <w:t>d</w:t>
            </w:r>
            <w:r>
              <w:rPr>
                <w:sz w:val="24"/>
                <w:szCs w:val="24"/>
              </w:rPr>
              <w:t xml:space="preserve">=219 мм; труба стальная водопроводная – </w:t>
            </w:r>
            <w:r>
              <w:rPr>
                <w:sz w:val="24"/>
                <w:szCs w:val="24"/>
                <w:lang w:val="en-US"/>
              </w:rPr>
              <w:t>d</w:t>
            </w:r>
            <w:r>
              <w:rPr>
                <w:sz w:val="24"/>
                <w:szCs w:val="24"/>
              </w:rPr>
              <w:t>=100 мм; глубинный насос –ЭЦВ6-10-110 м3;</w:t>
            </w:r>
          </w:p>
          <w:p w:rsidR="00496F4C" w:rsidRDefault="00496F4C">
            <w:pPr>
              <w:spacing w:after="0" w:line="240" w:lineRule="auto"/>
              <w:rPr>
                <w:sz w:val="24"/>
                <w:szCs w:val="24"/>
              </w:rPr>
            </w:pPr>
            <w:r>
              <w:rPr>
                <w:sz w:val="24"/>
                <w:szCs w:val="24"/>
              </w:rPr>
              <w:t xml:space="preserve">Конструктивные характеристики </w:t>
            </w:r>
            <w:r>
              <w:rPr>
                <w:sz w:val="24"/>
                <w:szCs w:val="24"/>
              </w:rPr>
              <w:lastRenderedPageBreak/>
              <w:t>сооружения: башня- бак металлический, перекрытия над баком, ствол башни, фундамент, шатер башни</w:t>
            </w:r>
          </w:p>
          <w:p w:rsidR="00496F4C" w:rsidRDefault="00496F4C">
            <w:pPr>
              <w:spacing w:after="0"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Свидетельство о государственной регистрации права от 01.06.2015 №24-24/027-24/027/003/2015-2800/1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4</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Водопроводная сеть,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Сухая Долина, от водонапорной башни по ул. Российская, 31 «а», по улицам Российская, Рабочая, Шевченко, Мира до потребителей.</w:t>
            </w:r>
          </w:p>
          <w:p w:rsidR="00496F4C" w:rsidRDefault="00496F4C">
            <w:pPr>
              <w:spacing w:after="0" w:line="240" w:lineRule="auto"/>
              <w:rPr>
                <w:sz w:val="24"/>
                <w:szCs w:val="24"/>
              </w:rPr>
            </w:pPr>
            <w:r>
              <w:rPr>
                <w:sz w:val="24"/>
                <w:szCs w:val="24"/>
              </w:rPr>
              <w:t>Кадастровый номер24:39:0000000:2035</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Протяженность – 1230 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права от 27.05.2015 № 24-24/027-24/027/003/2015-2801/1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5</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Водонапорная башня, площадь 0,8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ул. Трудовая, 1 а.</w:t>
            </w:r>
          </w:p>
          <w:p w:rsidR="00496F4C" w:rsidRDefault="00496F4C">
            <w:pPr>
              <w:spacing w:after="0" w:line="240" w:lineRule="auto"/>
              <w:rPr>
                <w:sz w:val="24"/>
                <w:szCs w:val="24"/>
              </w:rPr>
            </w:pPr>
            <w:r>
              <w:rPr>
                <w:sz w:val="24"/>
                <w:szCs w:val="24"/>
              </w:rPr>
              <w:t>площадь 0,8 кв.м;</w:t>
            </w:r>
          </w:p>
          <w:p w:rsidR="00496F4C" w:rsidRDefault="00496F4C">
            <w:pPr>
              <w:spacing w:after="0" w:line="240" w:lineRule="auto"/>
              <w:rPr>
                <w:sz w:val="24"/>
                <w:szCs w:val="24"/>
              </w:rPr>
            </w:pPr>
            <w:r>
              <w:rPr>
                <w:sz w:val="24"/>
                <w:szCs w:val="24"/>
              </w:rPr>
              <w:t xml:space="preserve"> кадастровый номер: 24:39:0600001:188</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Нежилое здание, год ввода в эксплуатацию 2004 г., срок нормативной эксплуатации 10 лет, глубинный насос –ЭЦВ6-10-110 м3; труба стальная  водопроводная- </w:t>
            </w:r>
            <w:r>
              <w:rPr>
                <w:sz w:val="24"/>
                <w:szCs w:val="24"/>
                <w:lang w:val="en-US"/>
              </w:rPr>
              <w:t>d</w:t>
            </w:r>
            <w:r>
              <w:rPr>
                <w:sz w:val="24"/>
                <w:szCs w:val="24"/>
              </w:rPr>
              <w:t xml:space="preserve">=50 мм; труба стальная обсадная – </w:t>
            </w:r>
            <w:r>
              <w:rPr>
                <w:sz w:val="24"/>
                <w:szCs w:val="24"/>
                <w:lang w:val="en-US"/>
              </w:rPr>
              <w:t>d</w:t>
            </w:r>
            <w:r>
              <w:rPr>
                <w:sz w:val="24"/>
                <w:szCs w:val="24"/>
              </w:rPr>
              <w:t xml:space="preserve">=320 мм; </w:t>
            </w:r>
          </w:p>
          <w:p w:rsidR="00496F4C" w:rsidRDefault="00496F4C">
            <w:pPr>
              <w:spacing w:after="0" w:line="240" w:lineRule="auto"/>
              <w:rPr>
                <w:sz w:val="24"/>
                <w:szCs w:val="24"/>
              </w:rPr>
            </w:pPr>
            <w:r>
              <w:rPr>
                <w:sz w:val="24"/>
                <w:szCs w:val="24"/>
              </w:rPr>
              <w:t>Конструктивные характеристики сооружения: башня- бак металлический, перекрытие над баком.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права от 25.08.2015 №24-24/027-24/027/003/2015-2799/1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6</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Сооружение водопроводная сеть, протяженность 846 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xml:space="preserve"> от водонапорной башни по ул. Трудовая, 1 «а», по улицам Пролетарская, Юбилейная до потребителей. Кадастровый номер: 24:39:0000000:2034</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Протяженность – 846 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от 19.05.2015 №24-24/027-24/027/003/2015-2443/1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7</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Водонапорная башня со скважиной, площадь 24,5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Солбатский</w:t>
            </w:r>
            <w:proofErr w:type="spellEnd"/>
            <w:r>
              <w:rPr>
                <w:sz w:val="24"/>
                <w:szCs w:val="24"/>
              </w:rPr>
              <w:t xml:space="preserve">, ул. Мира, 21 а. Кадастровый номер: </w:t>
            </w:r>
            <w:r>
              <w:rPr>
                <w:sz w:val="24"/>
                <w:szCs w:val="24"/>
              </w:rPr>
              <w:lastRenderedPageBreak/>
              <w:t>24:39:1100001:206</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 xml:space="preserve">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w:t>
            </w:r>
            <w:r>
              <w:rPr>
                <w:sz w:val="24"/>
                <w:szCs w:val="24"/>
              </w:rPr>
              <w:lastRenderedPageBreak/>
              <w:t xml:space="preserve">глубинный насос- ЭЦВ6-10-150 м3, Водонапорная башня- бак металлический; стены – брус, труба стальная обсадная – </w:t>
            </w:r>
            <w:r>
              <w:rPr>
                <w:sz w:val="24"/>
                <w:szCs w:val="24"/>
                <w:lang w:val="en-US"/>
              </w:rPr>
              <w:t>d</w:t>
            </w:r>
            <w:r>
              <w:rPr>
                <w:sz w:val="24"/>
                <w:szCs w:val="24"/>
              </w:rPr>
              <w:t xml:space="preserve">=150 мм; трубы водопроводные – труба стальная </w:t>
            </w:r>
            <w:r>
              <w:rPr>
                <w:sz w:val="24"/>
                <w:szCs w:val="24"/>
                <w:lang w:val="en-US"/>
              </w:rPr>
              <w:t>d</w:t>
            </w:r>
            <w:r>
              <w:rPr>
                <w:sz w:val="24"/>
                <w:szCs w:val="24"/>
              </w:rPr>
              <w:t>=100 мм; фундамент –бетонный ленточный</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Выписка из ЕГРН дата регистрации 01.12.2019 №24:39:1100001:206-24/126/2019-2</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8</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Водопроводная сеть, протяженностью 693 м, расположенная по адресу: Российская Федерация, Красноярский край, </w:t>
            </w:r>
            <w:proofErr w:type="spellStart"/>
            <w:r>
              <w:rPr>
                <w:sz w:val="24"/>
                <w:szCs w:val="24"/>
              </w:rPr>
              <w:t>Ужурский</w:t>
            </w:r>
            <w:proofErr w:type="spellEnd"/>
            <w:r>
              <w:rPr>
                <w:sz w:val="24"/>
                <w:szCs w:val="24"/>
              </w:rPr>
              <w:t xml:space="preserve"> район, р. </w:t>
            </w:r>
            <w:proofErr w:type="spellStart"/>
            <w:r>
              <w:rPr>
                <w:sz w:val="24"/>
                <w:szCs w:val="24"/>
              </w:rPr>
              <w:t>Солбатский</w:t>
            </w:r>
            <w:proofErr w:type="spellEnd"/>
            <w:r>
              <w:rPr>
                <w:sz w:val="24"/>
                <w:szCs w:val="24"/>
              </w:rPr>
              <w:t>, от водонапорной башни по ул. Мира, 21а по улице Зеленая до потребителей. Кадастровый номер: 24:39:1100001:344</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Протяженность – 693 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Выписка из ЕГРН дата регистрации 01.06.2021 №24:39:1100001:344-24/109/2021-3</w:t>
            </w:r>
          </w:p>
        </w:tc>
      </w:tr>
    </w:tbl>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firstLine="720"/>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Приложение № 3 </w:t>
      </w:r>
    </w:p>
    <w:p w:rsidR="00496F4C" w:rsidRDefault="00496F4C" w:rsidP="00496F4C">
      <w:pPr>
        <w:spacing w:after="0" w:line="240" w:lineRule="auto"/>
        <w:ind w:firstLine="72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к распоряжению  администрации </w:t>
      </w:r>
    </w:p>
    <w:p w:rsidR="00496F4C" w:rsidRDefault="00496F4C" w:rsidP="00496F4C">
      <w:pPr>
        <w:spacing w:after="0" w:line="240" w:lineRule="auto"/>
        <w:ind w:firstLine="720"/>
        <w:jc w:val="right"/>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Златоруновского</w:t>
      </w:r>
      <w:proofErr w:type="spellEnd"/>
      <w:r>
        <w:rPr>
          <w:rFonts w:ascii="Times New Roman" w:eastAsia="Calibri" w:hAnsi="Times New Roman" w:cs="Times New Roman"/>
          <w:sz w:val="20"/>
          <w:szCs w:val="20"/>
        </w:rPr>
        <w:t xml:space="preserve"> сельсовета</w:t>
      </w:r>
    </w:p>
    <w:p w:rsidR="00496F4C" w:rsidRDefault="00496F4C" w:rsidP="00496F4C">
      <w:pPr>
        <w:spacing w:after="0" w:line="240" w:lineRule="auto"/>
        <w:ind w:firstLine="720"/>
        <w:jc w:val="right"/>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от  29.11.2022  №76</w:t>
      </w:r>
    </w:p>
    <w:p w:rsidR="00496F4C" w:rsidRDefault="00496F4C" w:rsidP="00496F4C">
      <w:pPr>
        <w:spacing w:after="200" w:line="276" w:lineRule="auto"/>
        <w:rPr>
          <w:rFonts w:ascii="Times New Roman" w:eastAsia="Calibri" w:hAnsi="Times New Roman" w:cs="Times New Roman"/>
          <w:sz w:val="28"/>
          <w:szCs w:val="28"/>
        </w:rPr>
      </w:pPr>
    </w:p>
    <w:p w:rsidR="00496F4C" w:rsidRDefault="00496F4C" w:rsidP="00496F4C">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Состав комиссии для проведения открытого  конкурса</w:t>
      </w:r>
    </w:p>
    <w:p w:rsidR="00496F4C" w:rsidRDefault="00496F4C" w:rsidP="00496F4C">
      <w:pPr>
        <w:tabs>
          <w:tab w:val="num" w:pos="1740"/>
        </w:tabs>
        <w:spacing w:after="200" w:line="276" w:lineRule="auto"/>
        <w:ind w:left="2880" w:hanging="1800"/>
        <w:rPr>
          <w:rFonts w:ascii="Times New Roman" w:eastAsia="Calibri" w:hAnsi="Times New Roman" w:cs="Times New Roman"/>
          <w:sz w:val="28"/>
          <w:szCs w:val="28"/>
        </w:rPr>
      </w:pPr>
    </w:p>
    <w:tbl>
      <w:tblPr>
        <w:tblStyle w:val="ad"/>
        <w:tblW w:w="892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0"/>
        <w:gridCol w:w="1559"/>
        <w:gridCol w:w="3116"/>
      </w:tblGrid>
      <w:tr w:rsidR="00496F4C" w:rsidTr="00496F4C">
        <w:tc>
          <w:tcPr>
            <w:tcW w:w="4252" w:type="dxa"/>
            <w:hideMark/>
          </w:tcPr>
          <w:p w:rsidR="00496F4C" w:rsidRDefault="00496F4C">
            <w:pPr>
              <w:tabs>
                <w:tab w:val="num" w:pos="1740"/>
              </w:tabs>
              <w:spacing w:after="0" w:line="240" w:lineRule="auto"/>
              <w:rPr>
                <w:sz w:val="28"/>
                <w:szCs w:val="28"/>
              </w:rPr>
            </w:pPr>
            <w:proofErr w:type="spellStart"/>
            <w:r>
              <w:rPr>
                <w:sz w:val="28"/>
                <w:szCs w:val="28"/>
              </w:rPr>
              <w:t>Хасамудинова</w:t>
            </w:r>
            <w:proofErr w:type="spellEnd"/>
            <w:r>
              <w:rPr>
                <w:sz w:val="28"/>
                <w:szCs w:val="28"/>
              </w:rPr>
              <w:t xml:space="preserve"> Елена Александровна</w:t>
            </w:r>
          </w:p>
        </w:tc>
        <w:tc>
          <w:tcPr>
            <w:tcW w:w="1560" w:type="dxa"/>
          </w:tcPr>
          <w:p w:rsidR="00496F4C" w:rsidRDefault="00496F4C">
            <w:pPr>
              <w:tabs>
                <w:tab w:val="num" w:pos="1740"/>
              </w:tabs>
              <w:spacing w:after="0" w:line="240" w:lineRule="auto"/>
              <w:rPr>
                <w:sz w:val="28"/>
                <w:szCs w:val="28"/>
              </w:rPr>
            </w:pPr>
          </w:p>
        </w:tc>
        <w:tc>
          <w:tcPr>
            <w:tcW w:w="3118" w:type="dxa"/>
          </w:tcPr>
          <w:p w:rsidR="00496F4C" w:rsidRDefault="00496F4C">
            <w:pPr>
              <w:tabs>
                <w:tab w:val="num" w:pos="1740"/>
              </w:tabs>
              <w:spacing w:after="0" w:line="240" w:lineRule="auto"/>
              <w:rPr>
                <w:sz w:val="28"/>
                <w:szCs w:val="28"/>
              </w:rPr>
            </w:pPr>
            <w:r>
              <w:rPr>
                <w:sz w:val="28"/>
                <w:szCs w:val="28"/>
              </w:rPr>
              <w:t>Глава сельсовета,</w:t>
            </w:r>
          </w:p>
          <w:p w:rsidR="00496F4C" w:rsidRDefault="00496F4C">
            <w:pPr>
              <w:tabs>
                <w:tab w:val="num" w:pos="1740"/>
              </w:tabs>
              <w:spacing w:after="0" w:line="240" w:lineRule="auto"/>
              <w:rPr>
                <w:sz w:val="28"/>
                <w:szCs w:val="28"/>
              </w:rPr>
            </w:pPr>
            <w:r>
              <w:rPr>
                <w:sz w:val="28"/>
                <w:szCs w:val="28"/>
              </w:rPr>
              <w:t>председатель комиссии</w:t>
            </w:r>
          </w:p>
          <w:p w:rsidR="00496F4C" w:rsidRDefault="00496F4C">
            <w:pPr>
              <w:tabs>
                <w:tab w:val="num" w:pos="1740"/>
              </w:tabs>
              <w:spacing w:after="0" w:line="240" w:lineRule="auto"/>
              <w:rPr>
                <w:sz w:val="28"/>
                <w:szCs w:val="28"/>
              </w:rPr>
            </w:pPr>
          </w:p>
        </w:tc>
      </w:tr>
      <w:tr w:rsidR="00496F4C" w:rsidTr="00496F4C">
        <w:tc>
          <w:tcPr>
            <w:tcW w:w="4252" w:type="dxa"/>
            <w:hideMark/>
          </w:tcPr>
          <w:p w:rsidR="00496F4C" w:rsidRDefault="00496F4C">
            <w:pPr>
              <w:tabs>
                <w:tab w:val="num" w:pos="1740"/>
              </w:tabs>
              <w:spacing w:after="0" w:line="240" w:lineRule="auto"/>
              <w:rPr>
                <w:sz w:val="28"/>
                <w:szCs w:val="28"/>
              </w:rPr>
            </w:pPr>
            <w:proofErr w:type="spellStart"/>
            <w:r>
              <w:rPr>
                <w:sz w:val="28"/>
                <w:szCs w:val="28"/>
              </w:rPr>
              <w:t>Баус</w:t>
            </w:r>
            <w:proofErr w:type="spellEnd"/>
            <w:r>
              <w:rPr>
                <w:sz w:val="28"/>
                <w:szCs w:val="28"/>
              </w:rPr>
              <w:t xml:space="preserve"> Анна Александровна</w:t>
            </w:r>
          </w:p>
        </w:tc>
        <w:tc>
          <w:tcPr>
            <w:tcW w:w="1560" w:type="dxa"/>
          </w:tcPr>
          <w:p w:rsidR="00496F4C" w:rsidRDefault="00496F4C">
            <w:pPr>
              <w:tabs>
                <w:tab w:val="num" w:pos="1740"/>
              </w:tabs>
              <w:spacing w:after="0" w:line="240" w:lineRule="auto"/>
              <w:rPr>
                <w:sz w:val="28"/>
                <w:szCs w:val="28"/>
              </w:rPr>
            </w:pPr>
          </w:p>
        </w:tc>
        <w:tc>
          <w:tcPr>
            <w:tcW w:w="3118" w:type="dxa"/>
            <w:hideMark/>
          </w:tcPr>
          <w:p w:rsidR="00496F4C" w:rsidRDefault="00496F4C">
            <w:pPr>
              <w:tabs>
                <w:tab w:val="num" w:pos="1740"/>
              </w:tabs>
              <w:spacing w:after="0" w:line="240" w:lineRule="auto"/>
              <w:rPr>
                <w:sz w:val="28"/>
                <w:szCs w:val="28"/>
              </w:rPr>
            </w:pPr>
            <w:r>
              <w:rPr>
                <w:sz w:val="28"/>
                <w:szCs w:val="28"/>
              </w:rPr>
              <w:t>Специалист первой категории по земельным вопросам,</w:t>
            </w:r>
          </w:p>
          <w:p w:rsidR="00496F4C" w:rsidRDefault="00496F4C">
            <w:pPr>
              <w:tabs>
                <w:tab w:val="num" w:pos="1740"/>
              </w:tabs>
              <w:spacing w:after="0" w:line="240" w:lineRule="auto"/>
              <w:rPr>
                <w:sz w:val="28"/>
                <w:szCs w:val="28"/>
                <w:highlight w:val="yellow"/>
              </w:rPr>
            </w:pPr>
            <w:r>
              <w:rPr>
                <w:sz w:val="28"/>
                <w:szCs w:val="28"/>
              </w:rPr>
              <w:t>секретарь комиссии</w:t>
            </w:r>
          </w:p>
        </w:tc>
      </w:tr>
      <w:tr w:rsidR="00496F4C" w:rsidTr="00496F4C">
        <w:tc>
          <w:tcPr>
            <w:tcW w:w="4252" w:type="dxa"/>
          </w:tcPr>
          <w:p w:rsidR="00496F4C" w:rsidRDefault="00496F4C">
            <w:pPr>
              <w:tabs>
                <w:tab w:val="num" w:pos="1740"/>
              </w:tabs>
              <w:spacing w:after="0" w:line="240" w:lineRule="auto"/>
              <w:rPr>
                <w:sz w:val="28"/>
                <w:szCs w:val="28"/>
              </w:rPr>
            </w:pPr>
          </w:p>
        </w:tc>
        <w:tc>
          <w:tcPr>
            <w:tcW w:w="1560" w:type="dxa"/>
          </w:tcPr>
          <w:p w:rsidR="00496F4C" w:rsidRDefault="00496F4C">
            <w:pPr>
              <w:tabs>
                <w:tab w:val="num" w:pos="1740"/>
              </w:tabs>
              <w:spacing w:after="0" w:line="240" w:lineRule="auto"/>
              <w:rPr>
                <w:sz w:val="28"/>
                <w:szCs w:val="28"/>
              </w:rPr>
            </w:pPr>
          </w:p>
          <w:p w:rsidR="00496F4C" w:rsidRDefault="00496F4C">
            <w:pPr>
              <w:tabs>
                <w:tab w:val="num" w:pos="1740"/>
              </w:tabs>
              <w:spacing w:after="0" w:line="240" w:lineRule="auto"/>
              <w:rPr>
                <w:sz w:val="28"/>
                <w:szCs w:val="28"/>
              </w:rPr>
            </w:pPr>
            <w:r>
              <w:rPr>
                <w:sz w:val="28"/>
                <w:szCs w:val="28"/>
              </w:rPr>
              <w:t>члены комиссии:</w:t>
            </w:r>
          </w:p>
        </w:tc>
        <w:tc>
          <w:tcPr>
            <w:tcW w:w="3118" w:type="dxa"/>
          </w:tcPr>
          <w:p w:rsidR="00496F4C" w:rsidRDefault="00496F4C">
            <w:pPr>
              <w:tabs>
                <w:tab w:val="num" w:pos="1740"/>
              </w:tabs>
              <w:spacing w:after="0" w:line="240" w:lineRule="auto"/>
              <w:rPr>
                <w:sz w:val="28"/>
                <w:szCs w:val="28"/>
              </w:rPr>
            </w:pPr>
          </w:p>
        </w:tc>
      </w:tr>
      <w:tr w:rsidR="00496F4C" w:rsidTr="00496F4C">
        <w:tc>
          <w:tcPr>
            <w:tcW w:w="4252" w:type="dxa"/>
            <w:hideMark/>
          </w:tcPr>
          <w:p w:rsidR="00496F4C" w:rsidRDefault="00496F4C">
            <w:pPr>
              <w:tabs>
                <w:tab w:val="num" w:pos="1740"/>
              </w:tabs>
              <w:spacing w:after="0" w:line="240" w:lineRule="auto"/>
              <w:rPr>
                <w:sz w:val="28"/>
                <w:szCs w:val="28"/>
              </w:rPr>
            </w:pPr>
            <w:r>
              <w:rPr>
                <w:sz w:val="28"/>
                <w:szCs w:val="28"/>
              </w:rPr>
              <w:t>Ватина Людмила Михайловна</w:t>
            </w:r>
          </w:p>
        </w:tc>
        <w:tc>
          <w:tcPr>
            <w:tcW w:w="1560" w:type="dxa"/>
          </w:tcPr>
          <w:p w:rsidR="00496F4C" w:rsidRDefault="00496F4C">
            <w:pPr>
              <w:tabs>
                <w:tab w:val="num" w:pos="1740"/>
              </w:tabs>
              <w:spacing w:after="0" w:line="240" w:lineRule="auto"/>
              <w:rPr>
                <w:sz w:val="28"/>
                <w:szCs w:val="28"/>
              </w:rPr>
            </w:pPr>
          </w:p>
        </w:tc>
        <w:tc>
          <w:tcPr>
            <w:tcW w:w="3118" w:type="dxa"/>
          </w:tcPr>
          <w:p w:rsidR="00496F4C" w:rsidRDefault="00496F4C">
            <w:pPr>
              <w:tabs>
                <w:tab w:val="num" w:pos="1740"/>
              </w:tabs>
              <w:spacing w:after="0" w:line="240" w:lineRule="auto"/>
              <w:rPr>
                <w:sz w:val="28"/>
                <w:szCs w:val="28"/>
              </w:rPr>
            </w:pPr>
            <w:r>
              <w:rPr>
                <w:sz w:val="28"/>
                <w:szCs w:val="28"/>
              </w:rPr>
              <w:t>Заместитель главы сельсовета</w:t>
            </w:r>
          </w:p>
          <w:p w:rsidR="00496F4C" w:rsidRDefault="00496F4C">
            <w:pPr>
              <w:tabs>
                <w:tab w:val="num" w:pos="1740"/>
              </w:tabs>
              <w:spacing w:after="0" w:line="240" w:lineRule="auto"/>
              <w:rPr>
                <w:sz w:val="28"/>
                <w:szCs w:val="28"/>
              </w:rPr>
            </w:pPr>
          </w:p>
        </w:tc>
      </w:tr>
      <w:tr w:rsidR="00496F4C" w:rsidTr="00496F4C">
        <w:tc>
          <w:tcPr>
            <w:tcW w:w="4252" w:type="dxa"/>
            <w:hideMark/>
          </w:tcPr>
          <w:p w:rsidR="00496F4C" w:rsidRDefault="00496F4C">
            <w:pPr>
              <w:tabs>
                <w:tab w:val="num" w:pos="1740"/>
              </w:tabs>
              <w:spacing w:after="0" w:line="240" w:lineRule="auto"/>
              <w:rPr>
                <w:sz w:val="28"/>
                <w:szCs w:val="28"/>
              </w:rPr>
            </w:pPr>
            <w:r>
              <w:rPr>
                <w:sz w:val="28"/>
                <w:szCs w:val="28"/>
              </w:rPr>
              <w:t>Пономаренко Светлана Александровна</w:t>
            </w:r>
          </w:p>
        </w:tc>
        <w:tc>
          <w:tcPr>
            <w:tcW w:w="1560" w:type="dxa"/>
          </w:tcPr>
          <w:p w:rsidR="00496F4C" w:rsidRDefault="00496F4C">
            <w:pPr>
              <w:tabs>
                <w:tab w:val="num" w:pos="1740"/>
              </w:tabs>
              <w:spacing w:after="0" w:line="240" w:lineRule="auto"/>
              <w:rPr>
                <w:sz w:val="28"/>
                <w:szCs w:val="28"/>
              </w:rPr>
            </w:pPr>
          </w:p>
        </w:tc>
        <w:tc>
          <w:tcPr>
            <w:tcW w:w="3118" w:type="dxa"/>
          </w:tcPr>
          <w:p w:rsidR="00496F4C" w:rsidRDefault="00496F4C">
            <w:pPr>
              <w:tabs>
                <w:tab w:val="num" w:pos="1740"/>
              </w:tabs>
              <w:spacing w:after="0" w:line="240" w:lineRule="auto"/>
              <w:rPr>
                <w:sz w:val="28"/>
                <w:szCs w:val="28"/>
              </w:rPr>
            </w:pPr>
            <w:r>
              <w:rPr>
                <w:sz w:val="28"/>
                <w:szCs w:val="28"/>
              </w:rPr>
              <w:t xml:space="preserve">Депутат </w:t>
            </w:r>
            <w:proofErr w:type="spellStart"/>
            <w:r>
              <w:rPr>
                <w:sz w:val="28"/>
                <w:szCs w:val="28"/>
              </w:rPr>
              <w:t>Златоруновского</w:t>
            </w:r>
            <w:proofErr w:type="spellEnd"/>
            <w:r>
              <w:rPr>
                <w:sz w:val="28"/>
                <w:szCs w:val="28"/>
              </w:rPr>
              <w:t xml:space="preserve"> сельского Совета</w:t>
            </w:r>
          </w:p>
          <w:p w:rsidR="00496F4C" w:rsidRDefault="00496F4C">
            <w:pPr>
              <w:tabs>
                <w:tab w:val="num" w:pos="1740"/>
              </w:tabs>
              <w:spacing w:after="0" w:line="240" w:lineRule="auto"/>
              <w:rPr>
                <w:sz w:val="28"/>
                <w:szCs w:val="28"/>
              </w:rPr>
            </w:pPr>
          </w:p>
        </w:tc>
      </w:tr>
      <w:tr w:rsidR="00496F4C" w:rsidTr="00496F4C">
        <w:tc>
          <w:tcPr>
            <w:tcW w:w="4252" w:type="dxa"/>
            <w:hideMark/>
          </w:tcPr>
          <w:p w:rsidR="00496F4C" w:rsidRDefault="00496F4C">
            <w:pPr>
              <w:tabs>
                <w:tab w:val="num" w:pos="1740"/>
              </w:tabs>
              <w:spacing w:after="0" w:line="240" w:lineRule="auto"/>
              <w:rPr>
                <w:sz w:val="28"/>
                <w:szCs w:val="28"/>
              </w:rPr>
            </w:pPr>
            <w:proofErr w:type="spellStart"/>
            <w:r>
              <w:rPr>
                <w:sz w:val="28"/>
                <w:szCs w:val="28"/>
              </w:rPr>
              <w:t>Милованова</w:t>
            </w:r>
            <w:proofErr w:type="spellEnd"/>
            <w:r>
              <w:rPr>
                <w:sz w:val="28"/>
                <w:szCs w:val="28"/>
              </w:rPr>
              <w:t xml:space="preserve"> Елена Анатольевна</w:t>
            </w:r>
          </w:p>
        </w:tc>
        <w:tc>
          <w:tcPr>
            <w:tcW w:w="1560" w:type="dxa"/>
          </w:tcPr>
          <w:p w:rsidR="00496F4C" w:rsidRDefault="00496F4C">
            <w:pPr>
              <w:tabs>
                <w:tab w:val="num" w:pos="1740"/>
              </w:tabs>
              <w:spacing w:after="0" w:line="240" w:lineRule="auto"/>
              <w:rPr>
                <w:sz w:val="28"/>
                <w:szCs w:val="28"/>
              </w:rPr>
            </w:pPr>
          </w:p>
        </w:tc>
        <w:tc>
          <w:tcPr>
            <w:tcW w:w="3118" w:type="dxa"/>
            <w:hideMark/>
          </w:tcPr>
          <w:p w:rsidR="00496F4C" w:rsidRDefault="00496F4C">
            <w:pPr>
              <w:tabs>
                <w:tab w:val="num" w:pos="1740"/>
              </w:tabs>
              <w:spacing w:after="0" w:line="240" w:lineRule="auto"/>
              <w:rPr>
                <w:sz w:val="28"/>
                <w:szCs w:val="28"/>
              </w:rPr>
            </w:pPr>
            <w:r>
              <w:rPr>
                <w:sz w:val="28"/>
                <w:szCs w:val="28"/>
              </w:rPr>
              <w:t xml:space="preserve">Председатель </w:t>
            </w:r>
            <w:proofErr w:type="spellStart"/>
            <w:r>
              <w:rPr>
                <w:sz w:val="28"/>
                <w:szCs w:val="28"/>
              </w:rPr>
              <w:t>Златоруновского</w:t>
            </w:r>
            <w:proofErr w:type="spellEnd"/>
            <w:r>
              <w:rPr>
                <w:sz w:val="28"/>
                <w:szCs w:val="28"/>
              </w:rPr>
              <w:t xml:space="preserve"> сельского Совета депутатов </w:t>
            </w:r>
          </w:p>
        </w:tc>
      </w:tr>
    </w:tbl>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96F4C" w:rsidRDefault="00496F4C" w:rsidP="00496F4C">
      <w:pPr>
        <w:widowControl w:val="0"/>
        <w:suppressAutoHyphens/>
        <w:spacing w:after="0" w:line="100" w:lineRule="atLeast"/>
        <w:rPr>
          <w:rFonts w:ascii="Times New Roman" w:eastAsia="Times New Roman" w:hAnsi="Times New Roman" w:cs="Times New Roman"/>
          <w:color w:val="FF0000"/>
          <w:sz w:val="20"/>
          <w:szCs w:val="20"/>
          <w:lang w:eastAsia="ar-SA"/>
        </w:rPr>
      </w:pPr>
    </w:p>
    <w:p w:rsidR="00496F4C" w:rsidRDefault="00496F4C" w:rsidP="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 xml:space="preserve">Приложение № 2 </w:t>
      </w: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Утверждена:</w:t>
      </w: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Распоряжением   №76 от 29.11.2022</w:t>
      </w: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администрации </w:t>
      </w:r>
      <w:proofErr w:type="spellStart"/>
      <w:r>
        <w:rPr>
          <w:rFonts w:ascii="Times New Roman" w:eastAsia="Times New Roman" w:hAnsi="Times New Roman" w:cs="Times New Roman"/>
          <w:sz w:val="24"/>
          <w:szCs w:val="24"/>
          <w:lang w:bidi="en-US"/>
        </w:rPr>
        <w:t>Златоруновского</w:t>
      </w:r>
      <w:proofErr w:type="spellEnd"/>
      <w:r>
        <w:rPr>
          <w:rFonts w:ascii="Times New Roman" w:eastAsia="Times New Roman" w:hAnsi="Times New Roman" w:cs="Times New Roman"/>
          <w:sz w:val="24"/>
          <w:szCs w:val="24"/>
          <w:lang w:bidi="en-US"/>
        </w:rPr>
        <w:t xml:space="preserve">  сельсовета</w:t>
      </w: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shd w:val="clear" w:color="auto" w:fill="FFFF00"/>
          <w:lang w:bidi="en-US"/>
        </w:rPr>
      </w:pP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Ужурского</w:t>
      </w:r>
      <w:proofErr w:type="spellEnd"/>
      <w:r>
        <w:rPr>
          <w:rFonts w:ascii="Times New Roman" w:eastAsia="Times New Roman" w:hAnsi="Times New Roman" w:cs="Times New Roman"/>
          <w:sz w:val="24"/>
          <w:szCs w:val="24"/>
          <w:lang w:bidi="en-US"/>
        </w:rPr>
        <w:t xml:space="preserve"> района Красноярского края</w:t>
      </w:r>
    </w:p>
    <w:p w:rsidR="00496F4C" w:rsidRDefault="00496F4C" w:rsidP="00496F4C">
      <w:pPr>
        <w:widowControl w:val="0"/>
        <w:suppressAutoHyphens/>
        <w:spacing w:after="0" w:line="100" w:lineRule="atLeast"/>
        <w:jc w:val="right"/>
        <w:rPr>
          <w:rFonts w:ascii="Times New Roman" w:eastAsia="Times New Roman" w:hAnsi="Times New Roman" w:cs="Times New Roman"/>
          <w:color w:val="FF0000"/>
          <w:sz w:val="24"/>
          <w:szCs w:val="24"/>
          <w:lang w:bidi="en-US"/>
        </w:rPr>
      </w:pPr>
    </w:p>
    <w:p w:rsidR="00496F4C" w:rsidRDefault="00496F4C" w:rsidP="00496F4C">
      <w:pPr>
        <w:widowControl w:val="0"/>
        <w:tabs>
          <w:tab w:val="left" w:pos="-28120"/>
          <w:tab w:val="left" w:pos="-180"/>
        </w:tabs>
        <w:suppressAutoHyphens/>
        <w:spacing w:after="60" w:line="360" w:lineRule="auto"/>
        <w:ind w:left="4962"/>
        <w:jc w:val="center"/>
        <w:rPr>
          <w:rFonts w:ascii="Times New Roman" w:eastAsia="Times New Roman" w:hAnsi="Times New Roman" w:cs="Times New Roman"/>
          <w:color w:val="FF0000"/>
          <w:sz w:val="24"/>
          <w:szCs w:val="24"/>
          <w:lang w:bidi="en-US"/>
        </w:rPr>
      </w:pPr>
    </w:p>
    <w:p w:rsidR="00496F4C" w:rsidRDefault="00496F4C" w:rsidP="00496F4C">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496F4C" w:rsidRDefault="00496F4C" w:rsidP="00496F4C">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496F4C" w:rsidRDefault="00496F4C" w:rsidP="00496F4C">
      <w:pPr>
        <w:widowControl w:val="0"/>
        <w:tabs>
          <w:tab w:val="left" w:pos="-28120"/>
          <w:tab w:val="left" w:pos="-180"/>
        </w:tabs>
        <w:suppressAutoHyphens/>
        <w:spacing w:after="60" w:line="360" w:lineRule="auto"/>
        <w:ind w:left="-900"/>
        <w:jc w:val="center"/>
        <w:rPr>
          <w:rFonts w:ascii="??????" w:eastAsia="??????" w:hAnsi="??????" w:cs="??????"/>
          <w:color w:val="00000A"/>
          <w:sz w:val="28"/>
          <w:szCs w:val="24"/>
          <w:vertAlign w:val="subscript"/>
          <w:lang w:bidi="en-US"/>
        </w:rPr>
      </w:pPr>
    </w:p>
    <w:p w:rsidR="00496F4C" w:rsidRDefault="00496F4C" w:rsidP="00496F4C">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496F4C" w:rsidRDefault="00496F4C" w:rsidP="00496F4C">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КОНКУРСНАЯ ДОКУМЕНТАЦИЯ</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r>
        <w:rPr>
          <w:rFonts w:ascii="Times New Roman" w:eastAsia="Times New Roman" w:hAnsi="Times New Roman" w:cs="Times New Roman"/>
          <w:b/>
          <w:sz w:val="28"/>
          <w:szCs w:val="24"/>
          <w:lang w:bidi="en-US"/>
        </w:rPr>
        <w:t xml:space="preserve">объектов холодного водоснабжения находящихся в муниципальной собственности муниципального образования </w:t>
      </w:r>
      <w:proofErr w:type="spellStart"/>
      <w:r>
        <w:rPr>
          <w:rFonts w:ascii="Times New Roman" w:eastAsia="Times New Roman" w:hAnsi="Times New Roman" w:cs="Times New Roman"/>
          <w:b/>
          <w:sz w:val="28"/>
          <w:szCs w:val="24"/>
          <w:lang w:bidi="en-US"/>
        </w:rPr>
        <w:t>Златоруновский</w:t>
      </w:r>
      <w:proofErr w:type="spellEnd"/>
      <w:r>
        <w:rPr>
          <w:rFonts w:ascii="Times New Roman" w:eastAsia="Times New Roman" w:hAnsi="Times New Roman" w:cs="Times New Roman"/>
          <w:b/>
          <w:sz w:val="28"/>
          <w:szCs w:val="24"/>
          <w:lang w:bidi="en-US"/>
        </w:rPr>
        <w:t xml:space="preserve"> сельсовет </w:t>
      </w:r>
      <w:proofErr w:type="spellStart"/>
      <w:r>
        <w:rPr>
          <w:rFonts w:ascii="Times New Roman" w:eastAsia="Times New Roman" w:hAnsi="Times New Roman" w:cs="Times New Roman"/>
          <w:b/>
          <w:sz w:val="28"/>
          <w:szCs w:val="24"/>
          <w:lang w:bidi="en-US"/>
        </w:rPr>
        <w:t>Ужурского</w:t>
      </w:r>
      <w:proofErr w:type="spellEnd"/>
      <w:r>
        <w:rPr>
          <w:rFonts w:ascii="Times New Roman" w:eastAsia="Times New Roman" w:hAnsi="Times New Roman" w:cs="Times New Roman"/>
          <w:b/>
          <w:sz w:val="28"/>
          <w:szCs w:val="24"/>
          <w:lang w:bidi="en-US"/>
        </w:rPr>
        <w:t xml:space="preserve"> района Красноярского края</w:t>
      </w:r>
    </w:p>
    <w:p w:rsidR="00496F4C" w:rsidRDefault="00496F4C" w:rsidP="00496F4C">
      <w:pPr>
        <w:widowControl w:val="0"/>
        <w:suppressAutoHyphens/>
        <w:spacing w:after="0" w:line="100" w:lineRule="atLeast"/>
        <w:ind w:left="567" w:firstLine="540"/>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496F4C" w:rsidRDefault="00496F4C" w:rsidP="00496F4C">
      <w:pPr>
        <w:widowControl w:val="0"/>
        <w:suppressAutoHyphens/>
        <w:spacing w:after="0" w:line="360" w:lineRule="auto"/>
        <w:jc w:val="both"/>
        <w:rPr>
          <w:rFonts w:ascii="Times New Roman" w:eastAsia="Times New Roman" w:hAnsi="Times New Roman" w:cs="Times New Roman"/>
          <w:b/>
          <w:i/>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b/>
          <w:color w:val="00000A"/>
          <w:sz w:val="28"/>
          <w:szCs w:val="24"/>
          <w:lang w:bidi="en-US"/>
        </w:rPr>
        <w:t>2022 г</w:t>
      </w:r>
    </w:p>
    <w:p w:rsidR="00496F4C" w:rsidRDefault="00496F4C" w:rsidP="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color w:val="00000A"/>
          <w:sz w:val="24"/>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color w:val="00000A"/>
          <w:sz w:val="24"/>
          <w:szCs w:val="24"/>
          <w:lang w:bidi="en-US"/>
        </w:rPr>
      </w:pPr>
      <w:r>
        <w:rPr>
          <w:rFonts w:ascii="Times New Roman" w:eastAsia="Times New Roman" w:hAnsi="Times New Roman" w:cs="Times New Roman"/>
          <w:b/>
          <w:color w:val="00000A"/>
          <w:sz w:val="24"/>
          <w:szCs w:val="24"/>
          <w:lang w:bidi="en-US"/>
        </w:rPr>
        <w:t>Содержание</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1. Общие положения.</w:t>
      </w:r>
      <w:r>
        <w:rPr>
          <w:rFonts w:ascii="Times New Roman" w:eastAsia="Times New Roman" w:hAnsi="Times New Roman" w:cs="Times New Roman"/>
          <w:color w:val="00000A"/>
          <w:sz w:val="24"/>
          <w:szCs w:val="24"/>
          <w:lang w:bidi="en-US"/>
        </w:rPr>
        <w:tab/>
        <w:t>3</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2. Условия Конкурса.</w:t>
      </w:r>
      <w:r>
        <w:rPr>
          <w:rFonts w:ascii="Times New Roman" w:eastAsia="Times New Roman" w:hAnsi="Times New Roman" w:cs="Times New Roman"/>
          <w:color w:val="00000A"/>
          <w:sz w:val="24"/>
          <w:szCs w:val="24"/>
          <w:lang w:bidi="en-US"/>
        </w:rPr>
        <w:tab/>
        <w:t>4</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3. Состав и описание объекта Соглашения и иного имущества.</w:t>
      </w:r>
      <w:r>
        <w:rPr>
          <w:rFonts w:ascii="Times New Roman" w:eastAsia="Times New Roman" w:hAnsi="Times New Roman" w:cs="Times New Roman"/>
          <w:color w:val="00000A"/>
          <w:sz w:val="24"/>
          <w:szCs w:val="24"/>
          <w:lang w:bidi="en-US"/>
        </w:rPr>
        <w:tab/>
        <w:t>5</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4. Порядок предоставления </w:t>
      </w:r>
      <w:proofErr w:type="spellStart"/>
      <w:r>
        <w:rPr>
          <w:rFonts w:ascii="Times New Roman" w:eastAsia="Times New Roman" w:hAnsi="Times New Roman" w:cs="Times New Roman"/>
          <w:color w:val="00000A"/>
          <w:sz w:val="24"/>
          <w:szCs w:val="24"/>
          <w:lang w:bidi="en-US"/>
        </w:rPr>
        <w:t>Концедентом</w:t>
      </w:r>
      <w:proofErr w:type="spellEnd"/>
      <w:r>
        <w:rPr>
          <w:rFonts w:ascii="Times New Roman" w:eastAsia="Times New Roman" w:hAnsi="Times New Roman" w:cs="Times New Roman"/>
          <w:color w:val="00000A"/>
          <w:sz w:val="24"/>
          <w:szCs w:val="24"/>
          <w:lang w:bidi="en-US"/>
        </w:rPr>
        <w:t xml:space="preserve"> информации об Объекте Соглашения, а также доступа на Объект Соглашения.</w:t>
      </w:r>
      <w:r>
        <w:rPr>
          <w:rFonts w:ascii="Times New Roman" w:eastAsia="Times New Roman" w:hAnsi="Times New Roman" w:cs="Times New Roman"/>
          <w:color w:val="00000A"/>
          <w:sz w:val="24"/>
          <w:szCs w:val="24"/>
          <w:lang w:bidi="en-US"/>
        </w:rPr>
        <w:tab/>
        <w:t>5</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5.Требования,  в соответствии с которыми проводится </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предварительный отбор Участников конкурса.</w:t>
      </w:r>
      <w:r>
        <w:rPr>
          <w:rFonts w:ascii="Times New Roman" w:eastAsia="Times New Roman" w:hAnsi="Times New Roman" w:cs="Times New Roman"/>
          <w:color w:val="00000A"/>
          <w:sz w:val="24"/>
          <w:szCs w:val="24"/>
          <w:lang w:bidi="en-US"/>
        </w:rPr>
        <w:tab/>
        <w:t>5</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6. Критерии Конкурса. </w:t>
      </w:r>
      <w:r>
        <w:rPr>
          <w:rFonts w:ascii="Times New Roman" w:eastAsia="Times New Roman" w:hAnsi="Times New Roman" w:cs="Times New Roman"/>
          <w:color w:val="00000A"/>
          <w:sz w:val="24"/>
          <w:szCs w:val="24"/>
          <w:lang w:bidi="en-US"/>
        </w:rPr>
        <w:tab/>
        <w:t>6</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7. Перечень документов и материалов, представляемых Заявителями и Участниками конкурса.</w:t>
      </w:r>
      <w:r>
        <w:rPr>
          <w:rFonts w:ascii="Times New Roman" w:eastAsia="Times New Roman" w:hAnsi="Times New Roman" w:cs="Times New Roman"/>
          <w:color w:val="00000A"/>
          <w:sz w:val="24"/>
          <w:szCs w:val="24"/>
          <w:lang w:bidi="en-US"/>
        </w:rPr>
        <w:tab/>
        <w:t>6</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8. Сообщение о проведении Конкурса.</w:t>
      </w:r>
      <w:r>
        <w:rPr>
          <w:rFonts w:ascii="Times New Roman" w:eastAsia="Times New Roman" w:hAnsi="Times New Roman" w:cs="Times New Roman"/>
          <w:color w:val="00000A"/>
          <w:sz w:val="24"/>
          <w:szCs w:val="24"/>
          <w:lang w:bidi="en-US"/>
        </w:rPr>
        <w:tab/>
        <w:t>8</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9. Порядок представления Заявок и предъявляемые к ним требования.</w:t>
      </w:r>
      <w:r>
        <w:rPr>
          <w:rFonts w:ascii="Times New Roman" w:eastAsia="Times New Roman" w:hAnsi="Times New Roman" w:cs="Times New Roman"/>
          <w:color w:val="00000A"/>
          <w:sz w:val="24"/>
          <w:szCs w:val="24"/>
          <w:lang w:bidi="en-US"/>
        </w:rPr>
        <w:tab/>
        <w:t>8</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10. Место и срок предоставления Заявок. </w:t>
      </w:r>
      <w:r>
        <w:rPr>
          <w:rFonts w:ascii="Times New Roman" w:eastAsia="Times New Roman" w:hAnsi="Times New Roman" w:cs="Times New Roman"/>
          <w:color w:val="00000A"/>
          <w:sz w:val="24"/>
          <w:szCs w:val="24"/>
          <w:lang w:bidi="en-US"/>
        </w:rPr>
        <w:tab/>
        <w:t>9</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11. Порядок, место и срок предоставления Конкурсной документации.</w:t>
      </w:r>
      <w:r>
        <w:rPr>
          <w:rFonts w:ascii="Times New Roman" w:eastAsia="Times New Roman" w:hAnsi="Times New Roman" w:cs="Times New Roman"/>
          <w:color w:val="00000A"/>
          <w:sz w:val="24"/>
          <w:szCs w:val="24"/>
          <w:lang w:bidi="en-US"/>
        </w:rPr>
        <w:tab/>
        <w:t>10</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12. Порядок предоставления разъяснений положений Конкурсной документации.</w:t>
      </w:r>
      <w:r>
        <w:rPr>
          <w:rFonts w:ascii="Times New Roman" w:eastAsia="Times New Roman" w:hAnsi="Times New Roman" w:cs="Times New Roman"/>
          <w:color w:val="00000A"/>
          <w:sz w:val="24"/>
          <w:szCs w:val="24"/>
          <w:lang w:bidi="en-US"/>
        </w:rPr>
        <w:tab/>
        <w:t>10</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13. Способ обеспечения исполнения Концессионером обязательств по Концессионному соглашению.</w:t>
      </w:r>
      <w:r>
        <w:rPr>
          <w:rFonts w:ascii="Times New Roman" w:eastAsia="Times New Roman" w:hAnsi="Times New Roman" w:cs="Times New Roman"/>
          <w:color w:val="00000A"/>
          <w:sz w:val="24"/>
          <w:szCs w:val="24"/>
          <w:lang w:bidi="en-US"/>
        </w:rPr>
        <w:tab/>
        <w:t>10</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14. Размер, порядок, срок внесения Задатка.</w:t>
      </w:r>
      <w:r>
        <w:rPr>
          <w:rFonts w:ascii="Times New Roman" w:eastAsia="Times New Roman" w:hAnsi="Times New Roman" w:cs="Times New Roman"/>
          <w:color w:val="00000A"/>
          <w:sz w:val="24"/>
          <w:szCs w:val="24"/>
          <w:lang w:bidi="en-US"/>
        </w:rPr>
        <w:tab/>
        <w:t>11</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15.  Концессионная плата.</w:t>
      </w:r>
      <w:r>
        <w:rPr>
          <w:rFonts w:ascii="Times New Roman" w:eastAsia="Times New Roman" w:hAnsi="Times New Roman" w:cs="Times New Roman"/>
          <w:color w:val="00000A"/>
          <w:sz w:val="24"/>
          <w:szCs w:val="24"/>
          <w:lang w:bidi="en-US"/>
        </w:rPr>
        <w:tab/>
        <w:t>11</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16. Порядок, место и срок представления Конкурсных предложений.</w:t>
      </w:r>
      <w:r>
        <w:rPr>
          <w:rFonts w:ascii="Times New Roman" w:eastAsia="Times New Roman" w:hAnsi="Times New Roman" w:cs="Times New Roman"/>
          <w:color w:val="00000A"/>
          <w:sz w:val="24"/>
          <w:szCs w:val="24"/>
          <w:lang w:bidi="en-US"/>
        </w:rPr>
        <w:tab/>
        <w:t>11</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17. Порядок и срок изменения и (или) отзыва Заявок и Конкурсных предложений.</w:t>
      </w:r>
      <w:r>
        <w:rPr>
          <w:rFonts w:ascii="Times New Roman" w:eastAsia="Times New Roman" w:hAnsi="Times New Roman" w:cs="Times New Roman"/>
          <w:color w:val="00000A"/>
          <w:sz w:val="24"/>
          <w:szCs w:val="24"/>
          <w:lang w:bidi="en-US"/>
        </w:rPr>
        <w:tab/>
        <w:t>13</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18.  Порядок и время вскрытия конвертов с Заявками.</w:t>
      </w:r>
      <w:r>
        <w:rPr>
          <w:rFonts w:ascii="Times New Roman" w:eastAsia="Times New Roman" w:hAnsi="Times New Roman" w:cs="Times New Roman"/>
          <w:color w:val="00000A"/>
          <w:sz w:val="24"/>
          <w:szCs w:val="24"/>
          <w:lang w:bidi="en-US"/>
        </w:rPr>
        <w:tab/>
        <w:t>14</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19. Порядок и срок проведения предварительного отбора Участников конкурса. Дата подписания протокола о проведении предварительного отбора.</w:t>
      </w:r>
      <w:r>
        <w:rPr>
          <w:rFonts w:ascii="Times New Roman" w:eastAsia="Times New Roman" w:hAnsi="Times New Roman" w:cs="Times New Roman"/>
          <w:color w:val="00000A"/>
          <w:sz w:val="24"/>
          <w:szCs w:val="24"/>
          <w:lang w:bidi="en-US"/>
        </w:rPr>
        <w:tab/>
        <w:t>14</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20. Порядок, время вскрытия конвертов с Конкурсными предложениями.</w:t>
      </w:r>
      <w:r>
        <w:rPr>
          <w:rFonts w:ascii="Times New Roman" w:eastAsia="Times New Roman" w:hAnsi="Times New Roman" w:cs="Times New Roman"/>
          <w:color w:val="00000A"/>
          <w:sz w:val="24"/>
          <w:szCs w:val="24"/>
          <w:lang w:bidi="en-US"/>
        </w:rPr>
        <w:tab/>
        <w:t>16</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21. Порядок рассмотрения и оценки Конкурсных предложений.</w:t>
      </w:r>
      <w:r>
        <w:rPr>
          <w:rFonts w:ascii="Times New Roman" w:eastAsia="Times New Roman" w:hAnsi="Times New Roman" w:cs="Times New Roman"/>
          <w:color w:val="00000A"/>
          <w:sz w:val="24"/>
          <w:szCs w:val="24"/>
          <w:lang w:bidi="en-US"/>
        </w:rPr>
        <w:tab/>
        <w:t>16</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22. Порядок определения Победителя конкурса.</w:t>
      </w:r>
      <w:r>
        <w:rPr>
          <w:rFonts w:ascii="Times New Roman" w:eastAsia="Times New Roman" w:hAnsi="Times New Roman" w:cs="Times New Roman"/>
          <w:color w:val="00000A"/>
          <w:sz w:val="24"/>
          <w:szCs w:val="24"/>
          <w:lang w:bidi="en-US"/>
        </w:rPr>
        <w:tab/>
        <w:t>18</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23. Протокол о результатах проведения Конкурса</w:t>
      </w:r>
      <w:r>
        <w:rPr>
          <w:rFonts w:ascii="Times New Roman" w:eastAsia="Times New Roman" w:hAnsi="Times New Roman" w:cs="Times New Roman"/>
          <w:color w:val="00000A"/>
          <w:sz w:val="24"/>
          <w:szCs w:val="24"/>
          <w:lang w:bidi="en-US"/>
        </w:rPr>
        <w:tab/>
        <w:t>19</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24. Срок подписания Концессионного соглашения.</w:t>
      </w:r>
      <w:r>
        <w:rPr>
          <w:rFonts w:ascii="Times New Roman" w:eastAsia="Times New Roman" w:hAnsi="Times New Roman" w:cs="Times New Roman"/>
          <w:color w:val="00000A"/>
          <w:sz w:val="24"/>
          <w:szCs w:val="24"/>
          <w:lang w:bidi="en-US"/>
        </w:rPr>
        <w:tab/>
        <w:t>19</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25. Отказ от проведения Конкурса.</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Внесение изменений в Конкурсную документацию.</w:t>
      </w:r>
      <w:r>
        <w:rPr>
          <w:rFonts w:ascii="Times New Roman" w:eastAsia="Times New Roman" w:hAnsi="Times New Roman" w:cs="Times New Roman"/>
          <w:color w:val="00000A"/>
          <w:sz w:val="24"/>
          <w:szCs w:val="24"/>
          <w:lang w:bidi="en-US"/>
        </w:rPr>
        <w:tab/>
        <w:t>21</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26. Срок передачи </w:t>
      </w:r>
      <w:proofErr w:type="spellStart"/>
      <w:r>
        <w:rPr>
          <w:rFonts w:ascii="Times New Roman" w:eastAsia="Times New Roman" w:hAnsi="Times New Roman" w:cs="Times New Roman"/>
          <w:color w:val="00000A"/>
          <w:sz w:val="24"/>
          <w:szCs w:val="24"/>
          <w:lang w:bidi="en-US"/>
        </w:rPr>
        <w:t>Концедентом</w:t>
      </w:r>
      <w:proofErr w:type="spellEnd"/>
      <w:r>
        <w:rPr>
          <w:rFonts w:ascii="Times New Roman" w:eastAsia="Times New Roman" w:hAnsi="Times New Roman" w:cs="Times New Roman"/>
          <w:color w:val="00000A"/>
          <w:sz w:val="24"/>
          <w:szCs w:val="24"/>
          <w:lang w:bidi="en-US"/>
        </w:rPr>
        <w:t xml:space="preserve"> Концессионеру объекта Концессионного соглашения и (или) иного имущества.</w:t>
      </w:r>
      <w:r>
        <w:rPr>
          <w:rFonts w:ascii="Times New Roman" w:eastAsia="Times New Roman" w:hAnsi="Times New Roman" w:cs="Times New Roman"/>
          <w:color w:val="00000A"/>
          <w:sz w:val="24"/>
          <w:szCs w:val="24"/>
          <w:lang w:bidi="en-US"/>
        </w:rPr>
        <w:tab/>
        <w:t>22</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27. Метод регулирования тарифов, долгосрочные и иные параметры регулирования деятельности концессионера.</w:t>
      </w:r>
      <w:r>
        <w:rPr>
          <w:rFonts w:ascii="Times New Roman" w:eastAsia="Times New Roman" w:hAnsi="Times New Roman" w:cs="Times New Roman"/>
          <w:color w:val="00000A"/>
          <w:sz w:val="24"/>
          <w:szCs w:val="24"/>
          <w:lang w:bidi="en-US"/>
        </w:rPr>
        <w:tab/>
        <w:t>22</w:t>
      </w:r>
    </w:p>
    <w:p w:rsidR="00496F4C" w:rsidRDefault="00496F4C" w:rsidP="00496F4C">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Pr>
          <w:rFonts w:ascii="Times New Roman" w:eastAsia="Times New Roman" w:hAnsi="Times New Roman" w:cs="Times New Roman"/>
          <w:color w:val="00000A"/>
          <w:sz w:val="24"/>
          <w:szCs w:val="24"/>
          <w:lang w:bidi="en-US"/>
        </w:rPr>
        <w:t xml:space="preserve"> 28. Перечень приложений к Конкурсной документации.</w:t>
      </w:r>
      <w:r>
        <w:rPr>
          <w:rFonts w:ascii="Times New Roman" w:eastAsia="Times New Roman" w:hAnsi="Times New Roman" w:cs="Times New Roman"/>
          <w:color w:val="00000A"/>
          <w:sz w:val="24"/>
          <w:szCs w:val="24"/>
          <w:lang w:bidi="en-US"/>
        </w:rPr>
        <w:tab/>
        <w:t>23</w:t>
      </w:r>
    </w:p>
    <w:p w:rsidR="00496F4C" w:rsidRDefault="00496F4C" w:rsidP="00496F4C">
      <w:pPr>
        <w:widowControl w:val="0"/>
        <w:tabs>
          <w:tab w:val="right" w:leader="dot" w:pos="10062"/>
          <w:tab w:val="right" w:leader="dot" w:pos="10195"/>
        </w:tabs>
        <w:suppressAutoHyphens/>
        <w:spacing w:after="0" w:line="100" w:lineRule="atLeast"/>
        <w:rPr>
          <w:rFonts w:ascii="Times New Roman" w:eastAsia="Times New Roman" w:hAnsi="Times New Roman" w:cs="Times New Roman"/>
          <w:color w:val="00000A"/>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lastRenderedPageBreak/>
        <w:t>1. Общие положения.</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1.1. Настоящая конкурсная документация утверждена в соответствии с Федеральным законом от 21.07.2005 г. № 115-ФЗ «О концессионных соглашениях».</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1.2. Для целей настоящей конкурсной документации используются следующие термины:</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Задаток</w:t>
      </w:r>
      <w:r>
        <w:rPr>
          <w:rFonts w:ascii="Times New Roman" w:eastAsia="Times New Roman" w:hAnsi="Times New Roman" w:cs="Times New Roman"/>
          <w:sz w:val="28"/>
          <w:szCs w:val="24"/>
          <w:lang w:bidi="en-US"/>
        </w:rPr>
        <w:t xml:space="preserve">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Закон о концессионных соглашениях</w:t>
      </w:r>
      <w:r>
        <w:rPr>
          <w:rFonts w:ascii="Times New Roman" w:eastAsia="Times New Roman" w:hAnsi="Times New Roman" w:cs="Times New Roman"/>
          <w:sz w:val="28"/>
          <w:szCs w:val="24"/>
          <w:lang w:bidi="en-US"/>
        </w:rPr>
        <w:t xml:space="preserve"> – Федеральный  закон от 21 июля 2005 года №</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115-ФЗ «О</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концессионных соглашениях».</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Заявитель</w:t>
      </w:r>
      <w:r>
        <w:rPr>
          <w:rFonts w:ascii="Times New Roman" w:eastAsia="Times New Roman" w:hAnsi="Times New Roman" w:cs="Times New Roman"/>
          <w:sz w:val="28"/>
          <w:szCs w:val="24"/>
          <w:lang w:bidi="en-U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Заявка</w:t>
      </w:r>
      <w:r>
        <w:rPr>
          <w:rFonts w:ascii="Times New Roman" w:eastAsia="Times New Roman" w:hAnsi="Times New Roman" w:cs="Times New Roman"/>
          <w:sz w:val="28"/>
          <w:szCs w:val="24"/>
          <w:lang w:bidi="en-US"/>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Иное имущество</w:t>
      </w:r>
      <w:r>
        <w:rPr>
          <w:rFonts w:ascii="Times New Roman" w:eastAsia="Times New Roman" w:hAnsi="Times New Roman" w:cs="Times New Roman"/>
          <w:sz w:val="28"/>
          <w:szCs w:val="24"/>
          <w:lang w:bidi="en-US"/>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Иное лицо, заключающее концессионное соглашение</w:t>
      </w:r>
      <w:r>
        <w:rPr>
          <w:rFonts w:ascii="Times New Roman" w:eastAsia="Times New Roman" w:hAnsi="Times New Roman" w:cs="Times New Roman"/>
          <w:sz w:val="28"/>
          <w:szCs w:val="24"/>
          <w:lang w:bidi="en-US"/>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Конкурс</w:t>
      </w:r>
      <w:r>
        <w:rPr>
          <w:rFonts w:ascii="Times New Roman" w:eastAsia="Times New Roman" w:hAnsi="Times New Roman" w:cs="Times New Roman"/>
          <w:sz w:val="28"/>
          <w:szCs w:val="24"/>
          <w:lang w:bidi="en-US"/>
        </w:rPr>
        <w:t xml:space="preserve"> – открытый  конкурс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Конкурсная документация</w:t>
      </w:r>
      <w:r>
        <w:rPr>
          <w:rFonts w:ascii="Times New Roman" w:eastAsia="Times New Roman" w:hAnsi="Times New Roman" w:cs="Times New Roman"/>
          <w:sz w:val="28"/>
          <w:szCs w:val="24"/>
          <w:lang w:bidi="en-US"/>
        </w:rPr>
        <w:t xml:space="preserve"> – комплект  документов, определяющих условия и критерии конкурса, требования к</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Конкурсная комиссия</w:t>
      </w:r>
      <w:r>
        <w:rPr>
          <w:rFonts w:ascii="Times New Roman" w:eastAsia="Times New Roman" w:hAnsi="Times New Roman" w:cs="Times New Roman"/>
          <w:sz w:val="28"/>
          <w:szCs w:val="24"/>
          <w:lang w:bidi="en-US"/>
        </w:rPr>
        <w:t xml:space="preserve"> – конкурсная  комиссия по проведению конкурса.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Конкурсное предложение</w:t>
      </w:r>
      <w:r>
        <w:rPr>
          <w:rFonts w:ascii="Times New Roman" w:eastAsia="Times New Roman" w:hAnsi="Times New Roman" w:cs="Times New Roman"/>
          <w:sz w:val="28"/>
          <w:szCs w:val="24"/>
          <w:lang w:bidi="en-US"/>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proofErr w:type="spellStart"/>
      <w:r>
        <w:rPr>
          <w:rFonts w:ascii="Times New Roman" w:eastAsia="Times New Roman" w:hAnsi="Times New Roman" w:cs="Times New Roman"/>
          <w:b/>
          <w:sz w:val="28"/>
          <w:szCs w:val="24"/>
          <w:lang w:bidi="en-US"/>
        </w:rPr>
        <w:t>Концедент</w:t>
      </w:r>
      <w:proofErr w:type="spellEnd"/>
      <w:r>
        <w:rPr>
          <w:rFonts w:ascii="Times New Roman" w:eastAsia="Times New Roman" w:hAnsi="Times New Roman" w:cs="Times New Roman"/>
          <w:sz w:val="28"/>
          <w:szCs w:val="24"/>
          <w:lang w:bidi="en-US"/>
        </w:rPr>
        <w:t xml:space="preserve"> — муниципальное образование </w:t>
      </w:r>
      <w:proofErr w:type="spellStart"/>
      <w:r>
        <w:rPr>
          <w:rFonts w:ascii="Times New Roman" w:eastAsia="Times New Roman" w:hAnsi="Times New Roman" w:cs="Times New Roman"/>
          <w:sz w:val="28"/>
          <w:szCs w:val="24"/>
          <w:lang w:bidi="en-US"/>
        </w:rPr>
        <w:t>Златоруновский</w:t>
      </w:r>
      <w:proofErr w:type="spellEnd"/>
      <w:r>
        <w:rPr>
          <w:rFonts w:ascii="Times New Roman" w:eastAsia="Times New Roman" w:hAnsi="Times New Roman" w:cs="Times New Roman"/>
          <w:sz w:val="28"/>
          <w:szCs w:val="24"/>
          <w:lang w:bidi="en-US"/>
        </w:rPr>
        <w:t xml:space="preserve"> сельсовет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 — сельское поселение.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Концессионер</w:t>
      </w:r>
      <w:r>
        <w:rPr>
          <w:rFonts w:ascii="Times New Roman" w:eastAsia="Times New Roman" w:hAnsi="Times New Roman" w:cs="Times New Roman"/>
          <w:sz w:val="28"/>
          <w:szCs w:val="24"/>
          <w:lang w:bidi="en-U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Концессионное соглашение</w:t>
      </w:r>
      <w:r>
        <w:rPr>
          <w:rFonts w:ascii="Times New Roman" w:eastAsia="Times New Roman" w:hAnsi="Times New Roman" w:cs="Times New Roman"/>
          <w:sz w:val="28"/>
          <w:szCs w:val="24"/>
          <w:lang w:bidi="en-US"/>
        </w:rPr>
        <w:t xml:space="preserve"> – заключаемое  между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и </w:t>
      </w:r>
      <w:r>
        <w:rPr>
          <w:rFonts w:ascii="Times New Roman" w:eastAsia="Times New Roman" w:hAnsi="Times New Roman" w:cs="Times New Roman"/>
          <w:sz w:val="28"/>
          <w:szCs w:val="24"/>
          <w:lang w:bidi="en-US"/>
        </w:rPr>
        <w:lastRenderedPageBreak/>
        <w:t>концессионером соглашение.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Критерии конкурса</w:t>
      </w:r>
      <w:r>
        <w:rPr>
          <w:rFonts w:ascii="Times New Roman" w:eastAsia="Times New Roman" w:hAnsi="Times New Roman" w:cs="Times New Roman"/>
          <w:sz w:val="28"/>
          <w:szCs w:val="24"/>
          <w:lang w:bidi="en-US"/>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Объект Соглашения</w:t>
      </w:r>
      <w:r>
        <w:rPr>
          <w:rFonts w:ascii="Times New Roman" w:eastAsia="Times New Roman" w:hAnsi="Times New Roman" w:cs="Times New Roman"/>
          <w:sz w:val="28"/>
          <w:szCs w:val="24"/>
          <w:lang w:bidi="en-US"/>
        </w:rPr>
        <w:t xml:space="preserve"> – объекты холодного водоснабжения находящиеся в муниципальной собственности  муниципального образования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 состав и описание которых приведены в приложении к проекту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Официальное издание</w:t>
      </w:r>
      <w:r>
        <w:rPr>
          <w:rFonts w:ascii="Times New Roman" w:eastAsia="Times New Roman" w:hAnsi="Times New Roman" w:cs="Times New Roman"/>
          <w:sz w:val="28"/>
          <w:szCs w:val="24"/>
          <w:lang w:bidi="en-US"/>
        </w:rPr>
        <w:t xml:space="preserve"> – печатное средство массовой информации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Златоруновский</w:t>
      </w:r>
      <w:proofErr w:type="spellEnd"/>
      <w:r>
        <w:rPr>
          <w:rFonts w:ascii="Times New Roman" w:eastAsia="Times New Roman" w:hAnsi="Times New Roman" w:cs="Times New Roman"/>
          <w:sz w:val="28"/>
          <w:szCs w:val="24"/>
          <w:lang w:bidi="en-US"/>
        </w:rPr>
        <w:t xml:space="preserve"> вестник»</w:t>
      </w:r>
    </w:p>
    <w:p w:rsidR="00496F4C" w:rsidRDefault="00496F4C" w:rsidP="00496F4C">
      <w:pPr>
        <w:widowControl w:val="0"/>
        <w:suppressAutoHyphens/>
        <w:spacing w:after="0" w:line="10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Официальные сайты</w:t>
      </w:r>
      <w:r>
        <w:rPr>
          <w:rFonts w:ascii="Times New Roman" w:eastAsia="Times New Roman" w:hAnsi="Times New Roman" w:cs="Times New Roman"/>
          <w:sz w:val="28"/>
          <w:szCs w:val="24"/>
          <w:lang w:bidi="en-US"/>
        </w:rPr>
        <w:t xml:space="preserve"> – официальный сайт Российской Федерации в информационно-телекоммуникационной сети Интернет для размещения информации о проведении торгов -  </w:t>
      </w:r>
      <w:r>
        <w:rPr>
          <w:rFonts w:ascii="Times New Roman" w:eastAsia="Times New Roman" w:hAnsi="Times New Roman" w:cs="Times New Roman"/>
          <w:sz w:val="28"/>
          <w:szCs w:val="24"/>
          <w:lang w:val="en-US" w:bidi="en-US"/>
        </w:rPr>
        <w:t>www</w:t>
      </w:r>
      <w:r>
        <w:rPr>
          <w:rFonts w:ascii="Times New Roman" w:eastAsia="Times New Roman" w:hAnsi="Times New Roman" w:cs="Times New Roman"/>
          <w:sz w:val="28"/>
          <w:szCs w:val="24"/>
          <w:lang w:bidi="en-US"/>
        </w:rPr>
        <w:t>.</w:t>
      </w:r>
      <w:proofErr w:type="spellStart"/>
      <w:r>
        <w:rPr>
          <w:rFonts w:ascii="Times New Roman" w:eastAsia="Times New Roman" w:hAnsi="Times New Roman" w:cs="Times New Roman"/>
          <w:sz w:val="28"/>
          <w:szCs w:val="24"/>
          <w:lang w:val="en-US" w:bidi="en-US"/>
        </w:rPr>
        <w:t>torgi</w:t>
      </w:r>
      <w:proofErr w:type="spellEnd"/>
      <w:r>
        <w:rPr>
          <w:rFonts w:ascii="Times New Roman" w:eastAsia="Times New Roman" w:hAnsi="Times New Roman" w:cs="Times New Roman"/>
          <w:sz w:val="28"/>
          <w:szCs w:val="24"/>
          <w:lang w:bidi="en-US"/>
        </w:rPr>
        <w:t>.</w:t>
      </w:r>
      <w:proofErr w:type="spellStart"/>
      <w:r>
        <w:rPr>
          <w:rFonts w:ascii="Times New Roman" w:eastAsia="Times New Roman" w:hAnsi="Times New Roman" w:cs="Times New Roman"/>
          <w:sz w:val="28"/>
          <w:szCs w:val="24"/>
          <w:lang w:val="en-US" w:bidi="en-US"/>
        </w:rPr>
        <w:t>gov</w:t>
      </w:r>
      <w:proofErr w:type="spellEnd"/>
      <w:r>
        <w:rPr>
          <w:rFonts w:ascii="Times New Roman" w:eastAsia="Times New Roman" w:hAnsi="Times New Roman" w:cs="Times New Roman"/>
          <w:sz w:val="28"/>
          <w:szCs w:val="24"/>
          <w:lang w:bidi="en-US"/>
        </w:rPr>
        <w:t>.</w:t>
      </w:r>
      <w:proofErr w:type="spellStart"/>
      <w:r>
        <w:rPr>
          <w:rFonts w:ascii="Times New Roman" w:eastAsia="Times New Roman" w:hAnsi="Times New Roman" w:cs="Times New Roman"/>
          <w:sz w:val="28"/>
          <w:szCs w:val="24"/>
          <w:lang w:val="en-US" w:bidi="en-US"/>
        </w:rPr>
        <w:t>ru</w:t>
      </w:r>
      <w:proofErr w:type="spellEnd"/>
      <w:r>
        <w:rPr>
          <w:rFonts w:ascii="Times New Roman" w:eastAsia="Times New Roman" w:hAnsi="Times New Roman" w:cs="Times New Roman"/>
          <w:sz w:val="28"/>
          <w:szCs w:val="24"/>
          <w:lang w:bidi="en-US"/>
        </w:rPr>
        <w:t xml:space="preserve"> и официальный сайт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w:t>
      </w:r>
      <w:hyperlink r:id="rId8" w:history="1">
        <w:r>
          <w:rPr>
            <w:rStyle w:val="a4"/>
            <w:color w:val="0000FF"/>
            <w:sz w:val="28"/>
            <w:lang w:val="en-US"/>
          </w:rPr>
          <w:t>http</w:t>
        </w:r>
        <w:r>
          <w:rPr>
            <w:rStyle w:val="a4"/>
            <w:color w:val="0000FF"/>
            <w:sz w:val="28"/>
          </w:rPr>
          <w:t>://</w:t>
        </w:r>
        <w:proofErr w:type="spellStart"/>
        <w:r>
          <w:rPr>
            <w:rStyle w:val="a4"/>
            <w:color w:val="0000FF"/>
            <w:sz w:val="28"/>
            <w:lang w:val="en-US"/>
          </w:rPr>
          <w:t>mozlat</w:t>
        </w:r>
        <w:proofErr w:type="spellEnd"/>
        <w:r>
          <w:rPr>
            <w:rStyle w:val="a4"/>
            <w:color w:val="0000FF"/>
            <w:sz w:val="28"/>
          </w:rPr>
          <w:t>.</w:t>
        </w:r>
        <w:proofErr w:type="spellStart"/>
        <w:r>
          <w:rPr>
            <w:rStyle w:val="a4"/>
            <w:color w:val="0000FF"/>
            <w:sz w:val="28"/>
            <w:lang w:val="en-US"/>
          </w:rPr>
          <w:t>ru</w:t>
        </w:r>
        <w:proofErr w:type="spellEnd"/>
      </w:hyperlink>
      <w:r>
        <w:rPr>
          <w:rFonts w:ascii="Times New Roman" w:hAnsi="Times New Roman" w:cs="Times New Roman"/>
          <w:sz w:val="28"/>
          <w:szCs w:val="28"/>
        </w:rPr>
        <w:t>.</w:t>
      </w: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8"/>
          <w:lang w:eastAsia="ru-RU"/>
        </w:rPr>
        <w:t xml:space="preserve">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 xml:space="preserve">       Победитель конкурса</w:t>
      </w:r>
      <w:r>
        <w:rPr>
          <w:rFonts w:ascii="Times New Roman" w:eastAsia="Times New Roman" w:hAnsi="Times New Roman" w:cs="Times New Roman"/>
          <w:sz w:val="28"/>
          <w:szCs w:val="24"/>
          <w:lang w:bidi="en-US"/>
        </w:rPr>
        <w:t xml:space="preserve">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b/>
          <w:sz w:val="28"/>
          <w:szCs w:val="24"/>
          <w:lang w:bidi="en-US"/>
        </w:rPr>
        <w:t>Участник конкурса</w:t>
      </w:r>
      <w:r>
        <w:rPr>
          <w:rFonts w:ascii="Times New Roman" w:eastAsia="Times New Roman" w:hAnsi="Times New Roman" w:cs="Times New Roman"/>
          <w:sz w:val="28"/>
          <w:szCs w:val="24"/>
          <w:lang w:bidi="en-US"/>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496F4C" w:rsidRDefault="00496F4C" w:rsidP="00496F4C">
      <w:pPr>
        <w:widowControl w:val="0"/>
        <w:suppressAutoHyphens/>
        <w:spacing w:after="0" w:line="100" w:lineRule="atLeast"/>
        <w:jc w:val="both"/>
        <w:rPr>
          <w:rFonts w:ascii="Times New Roman" w:eastAsia="Times New Roman" w:hAnsi="Times New Roman" w:cs="Times New Roman"/>
          <w:color w:val="00000A"/>
          <w:sz w:val="28"/>
          <w:szCs w:val="24"/>
          <w:lang w:bidi="en-US"/>
        </w:rPr>
      </w:pPr>
      <w:r>
        <w:rPr>
          <w:rFonts w:ascii="Times New Roman" w:eastAsia="Times New Roman" w:hAnsi="Times New Roman" w:cs="Times New Roman"/>
          <w:sz w:val="28"/>
          <w:szCs w:val="24"/>
          <w:lang w:bidi="en-US"/>
        </w:rPr>
        <w:t xml:space="preserve">       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496F4C" w:rsidRDefault="00496F4C" w:rsidP="00496F4C">
      <w:pPr>
        <w:widowControl w:val="0"/>
        <w:suppressAutoHyphens/>
        <w:spacing w:after="0" w:line="100" w:lineRule="atLeast"/>
        <w:ind w:firstLine="708"/>
        <w:jc w:val="both"/>
        <w:rPr>
          <w:rFonts w:ascii="Times New Roman" w:eastAsia="Times New Roman" w:hAnsi="Times New Roman" w:cs="Times New Roman"/>
          <w:color w:val="00000A"/>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2. Условия Конкурса.</w:t>
      </w:r>
    </w:p>
    <w:p w:rsidR="00496F4C" w:rsidRDefault="00496F4C" w:rsidP="00496F4C">
      <w:pPr>
        <w:widowControl w:val="0"/>
        <w:suppressAutoHyphens/>
        <w:spacing w:after="0" w:line="100" w:lineRule="atLeast"/>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2.1. Настоящая Конкурсная документация устанавливает условия проведения конкурса на право заключения концессионного соглашения в отношении объектов водоснабжения на территории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 (далее - Объект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2.2.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является: муниципальное образование </w:t>
      </w:r>
      <w:proofErr w:type="spellStart"/>
      <w:r>
        <w:rPr>
          <w:rFonts w:ascii="Times New Roman" w:eastAsia="Times New Roman" w:hAnsi="Times New Roman" w:cs="Times New Roman"/>
          <w:sz w:val="28"/>
          <w:szCs w:val="24"/>
          <w:lang w:bidi="en-US"/>
        </w:rPr>
        <w:t>Златоруновский</w:t>
      </w:r>
      <w:proofErr w:type="spellEnd"/>
      <w:r>
        <w:rPr>
          <w:rFonts w:ascii="Times New Roman" w:eastAsia="Times New Roman" w:hAnsi="Times New Roman" w:cs="Times New Roman"/>
          <w:sz w:val="28"/>
          <w:szCs w:val="24"/>
          <w:lang w:bidi="en-US"/>
        </w:rPr>
        <w:t xml:space="preserve"> сельсовет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 — сельское поселение.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2.3. Организатором конкурса является: администрация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2.4. Объект Соглашения предоставляется на срок 10 лет в целях осуществления реконструкции и модернизации объектов водоснабжения, и распределения водоснабжения (услуги водоснабжения).</w:t>
      </w:r>
    </w:p>
    <w:p w:rsidR="00496F4C" w:rsidRDefault="00496F4C" w:rsidP="00496F4C">
      <w:pPr>
        <w:widowControl w:val="0"/>
        <w:suppressAutoHyphens/>
        <w:spacing w:after="0" w:line="100" w:lineRule="atLeast"/>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3. Состав и описание объекта Соглашения и иного имущества.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Pr>
          <w:rFonts w:ascii="Times New Roman" w:eastAsia="Times New Roman" w:hAnsi="Times New Roman" w:cs="Times New Roman"/>
          <w:sz w:val="28"/>
          <w:szCs w:val="24"/>
          <w:lang w:bidi="en-US"/>
        </w:rPr>
        <w:t xml:space="preserve">       3.1.  Состав и описание, в том числе технико-экономические показатели Объекта Соглашения и иного имущества, передаваемого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Концессионеру по концессионному соглашению, приведены в Приложении № 1 к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 xml:space="preserve">4. Порядок предоставления </w:t>
      </w:r>
      <w:proofErr w:type="spellStart"/>
      <w:r>
        <w:rPr>
          <w:rFonts w:ascii="Times New Roman" w:eastAsia="Times New Roman" w:hAnsi="Times New Roman" w:cs="Times New Roman"/>
          <w:b/>
          <w:sz w:val="28"/>
          <w:szCs w:val="24"/>
          <w:lang w:bidi="en-US"/>
        </w:rPr>
        <w:t>Концедентом</w:t>
      </w:r>
      <w:proofErr w:type="spellEnd"/>
      <w:r>
        <w:rPr>
          <w:rFonts w:ascii="Times New Roman" w:eastAsia="Times New Roman" w:hAnsi="Times New Roman" w:cs="Times New Roman"/>
          <w:b/>
          <w:sz w:val="28"/>
          <w:szCs w:val="24"/>
          <w:lang w:bidi="en-US"/>
        </w:rPr>
        <w:t xml:space="preserve"> информации об Объекте Соглашения, а также доступа на Объект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4.1. Участник конкурса или заявитель имеет право запросить у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дополнительные сведения об Объекте Соглашения или ином имуществе на основании запроса.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4.2.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предоставляет доступ на Объект Соглашения по рабочим дням по адресу: 662245, Российская Федерация, Красноярский край, </w:t>
      </w:r>
      <w:proofErr w:type="spellStart"/>
      <w:r>
        <w:rPr>
          <w:rFonts w:ascii="Times New Roman" w:eastAsia="Times New Roman" w:hAnsi="Times New Roman" w:cs="Times New Roman"/>
          <w:sz w:val="28"/>
          <w:szCs w:val="24"/>
          <w:lang w:bidi="en-US"/>
        </w:rPr>
        <w:t>Ужурский</w:t>
      </w:r>
      <w:proofErr w:type="spellEnd"/>
      <w:r>
        <w:rPr>
          <w:rFonts w:ascii="Times New Roman" w:eastAsia="Times New Roman" w:hAnsi="Times New Roman" w:cs="Times New Roman"/>
          <w:sz w:val="28"/>
          <w:szCs w:val="24"/>
          <w:lang w:bidi="en-US"/>
        </w:rPr>
        <w:t xml:space="preserve"> район, п. </w:t>
      </w:r>
      <w:proofErr w:type="spellStart"/>
      <w:r>
        <w:rPr>
          <w:rFonts w:ascii="Times New Roman" w:eastAsia="Times New Roman" w:hAnsi="Times New Roman" w:cs="Times New Roman"/>
          <w:sz w:val="28"/>
          <w:szCs w:val="24"/>
          <w:lang w:bidi="en-US"/>
        </w:rPr>
        <w:t>Златоруновск</w:t>
      </w:r>
      <w:proofErr w:type="spellEnd"/>
      <w:r>
        <w:rPr>
          <w:rFonts w:ascii="Times New Roman" w:eastAsia="Times New Roman" w:hAnsi="Times New Roman" w:cs="Times New Roman"/>
          <w:sz w:val="28"/>
          <w:szCs w:val="24"/>
          <w:lang w:bidi="en-US"/>
        </w:rPr>
        <w:t xml:space="preserve">, ул. Ленина, 9  администрация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 до окончания срока подачи конкурсных предложений.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4.3.Информация об объекте концессионного соглашения предоставляется по телефону 8(39156)24-2-36 и по адресу: 662245, Российская Федерация, Красноярский край, </w:t>
      </w:r>
      <w:proofErr w:type="spellStart"/>
      <w:r>
        <w:rPr>
          <w:rFonts w:ascii="Times New Roman" w:eastAsia="Times New Roman" w:hAnsi="Times New Roman" w:cs="Times New Roman"/>
          <w:sz w:val="28"/>
          <w:szCs w:val="24"/>
          <w:lang w:bidi="en-US"/>
        </w:rPr>
        <w:t>Ужурский</w:t>
      </w:r>
      <w:proofErr w:type="spellEnd"/>
      <w:r>
        <w:rPr>
          <w:rFonts w:ascii="Times New Roman" w:eastAsia="Times New Roman" w:hAnsi="Times New Roman" w:cs="Times New Roman"/>
          <w:sz w:val="28"/>
          <w:szCs w:val="24"/>
          <w:lang w:bidi="en-US"/>
        </w:rPr>
        <w:t xml:space="preserve"> район, п. </w:t>
      </w:r>
      <w:proofErr w:type="spellStart"/>
      <w:r>
        <w:rPr>
          <w:rFonts w:ascii="Times New Roman" w:eastAsia="Times New Roman" w:hAnsi="Times New Roman" w:cs="Times New Roman"/>
          <w:sz w:val="28"/>
          <w:szCs w:val="24"/>
          <w:lang w:bidi="en-US"/>
        </w:rPr>
        <w:t>Златоруновск</w:t>
      </w:r>
      <w:proofErr w:type="spellEnd"/>
      <w:r>
        <w:rPr>
          <w:rFonts w:ascii="Times New Roman" w:eastAsia="Times New Roman" w:hAnsi="Times New Roman" w:cs="Times New Roman"/>
          <w:sz w:val="28"/>
          <w:szCs w:val="24"/>
          <w:lang w:bidi="en-US"/>
        </w:rPr>
        <w:t xml:space="preserve">, ул. Ленина, 9, с 8.00 до 16.00 в рабочие дни.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5.Требования,  в соответствии с которыми проводится</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предварительный отбор Участников конкурса.</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5.1. К Заявителю предъявляются следующие требования, в соответствии с которыми проводится предварительный отбор Участников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5.1.3. Отсутствует решение о признании Заявителя банкротом или об открытии в отношении него конкурсного производства.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5.1.5. Иметь лицензии, допуски и разрешения, необходимые для осуществления деятельности, предусмотренной Концессионным соглашением.</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5.2.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5.4. Заявитель должен обеспечить достоверность всей информации и </w:t>
      </w:r>
      <w:r>
        <w:rPr>
          <w:rFonts w:ascii="Times New Roman" w:eastAsia="Times New Roman" w:hAnsi="Times New Roman" w:cs="Times New Roman"/>
          <w:sz w:val="28"/>
          <w:szCs w:val="24"/>
          <w:lang w:bidi="en-US"/>
        </w:rPr>
        <w:lastRenderedPageBreak/>
        <w:t xml:space="preserve">документации, представленных в составе заявки.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6. Критерии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6.1. В качестве критериев конкурса, в соответствии с ч.2.1. и ч.2.3. ст.24 Федерального закона от 21.07.2015 №115-ФЗ «О концессионных соглашениях» устанавливаются: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6.1.2. Долгосрочные параметры регулирования цен (тарифов) в сфере водоснабжения, в том числе: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а) базовый уровень операционных расходов;</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б) показатели энергосбережения и энергетической эффективности;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в) нормативный уровень прибыли.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6.1.3. Плановые значения показателей деятельности концессионера (в сфере водоснабжения).  </w:t>
      </w:r>
      <w:r>
        <w:rPr>
          <w:rFonts w:ascii="Times New Roman" w:eastAsia="Times New Roman" w:hAnsi="Times New Roman" w:cs="Times New Roman"/>
          <w:sz w:val="28"/>
          <w:szCs w:val="24"/>
          <w:lang w:bidi="en-US"/>
        </w:rPr>
        <w:tab/>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6.2. Критерии конкурса указаны в Приложении №</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5 к настоящей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color w:val="00000A"/>
          <w:sz w:val="28"/>
          <w:szCs w:val="24"/>
          <w:vertAlign w:val="subscript"/>
          <w:lang w:bidi="en-US"/>
        </w:rPr>
      </w:pPr>
      <w:r>
        <w:rPr>
          <w:rFonts w:ascii="Times New Roman" w:eastAsia="Times New Roman" w:hAnsi="Times New Roman" w:cs="Times New Roman"/>
          <w:sz w:val="28"/>
          <w:szCs w:val="24"/>
          <w:lang w:bidi="en-US"/>
        </w:rPr>
        <w:t xml:space="preserve">       6.3. В соответствии с ч.5 ст.24 Федерального закона от 21.07.2015 № 115-ФЗ «О концессионных соглашениях» параметры критериев конкурса не устанавливаются.</w:t>
      </w:r>
    </w:p>
    <w:p w:rsidR="00496F4C" w:rsidRDefault="00496F4C" w:rsidP="00496F4C">
      <w:pPr>
        <w:widowControl w:val="0"/>
        <w:suppressAutoHyphens/>
        <w:spacing w:after="0" w:line="100" w:lineRule="atLeast"/>
        <w:jc w:val="both"/>
        <w:rPr>
          <w:rFonts w:ascii="Times New Roman" w:eastAsia="Times New Roman" w:hAnsi="Times New Roman" w:cs="Times New Roman"/>
          <w:color w:val="00000A"/>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7. Перечень документов и материалов, представляемых Заявителями и Участниками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7.1. Для участия в предварительном отборе Участников конкурса Заявитель представляет в Конкурсную комиссию следующие документы и материалы:</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7.1.1. Заявка, составленная в соответствии с требованиями, указанными в разделе 9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7.1.3. 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w:t>
      </w:r>
      <w:r>
        <w:rPr>
          <w:rFonts w:ascii="Times New Roman" w:eastAsia="Times New Roman" w:hAnsi="Times New Roman" w:cs="Times New Roman"/>
          <w:sz w:val="28"/>
          <w:szCs w:val="24"/>
          <w:lang w:bidi="en-US"/>
        </w:rPr>
        <w:lastRenderedPageBreak/>
        <w:t>проведении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7.1.4. 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7.2. Участник конкурса представляет в Конкурсную комиссию:</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7.2.1. Конкурсное предложение в двух экземплярах (оригинал и копия) по рекомендуемой форме, согласно Приложению № 4.</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7.2.3.Участник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7.2.4. Письменное подтверждение Участником конкурса того, что:</w:t>
      </w:r>
    </w:p>
    <w:p w:rsidR="00496F4C" w:rsidRDefault="00496F4C" w:rsidP="00496F4C">
      <w:pPr>
        <w:widowControl w:val="0"/>
        <w:numPr>
          <w:ilvl w:val="0"/>
          <w:numId w:val="10"/>
        </w:numPr>
        <w:tabs>
          <w:tab w:val="left" w:pos="0"/>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496F4C" w:rsidRDefault="00496F4C" w:rsidP="00496F4C">
      <w:pPr>
        <w:widowControl w:val="0"/>
        <w:numPr>
          <w:ilvl w:val="0"/>
          <w:numId w:val="10"/>
        </w:numPr>
        <w:tabs>
          <w:tab w:val="left" w:pos="0"/>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8. Сообщение о проведении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Сообщение о проведении Конкурса подлежит размещению на Официальных сайтах:  </w:t>
      </w:r>
      <w:r>
        <w:rPr>
          <w:rFonts w:ascii="Times New Roman" w:eastAsia="Times New Roman" w:hAnsi="Times New Roman" w:cs="Times New Roman"/>
          <w:sz w:val="28"/>
          <w:szCs w:val="24"/>
          <w:lang w:val="en-US" w:bidi="en-US"/>
        </w:rPr>
        <w:t>www</w:t>
      </w:r>
      <w:r>
        <w:rPr>
          <w:rFonts w:ascii="Times New Roman" w:eastAsia="Times New Roman" w:hAnsi="Times New Roman" w:cs="Times New Roman"/>
          <w:sz w:val="28"/>
          <w:szCs w:val="24"/>
          <w:lang w:bidi="en-US"/>
        </w:rPr>
        <w:t>.</w:t>
      </w:r>
      <w:proofErr w:type="spellStart"/>
      <w:r>
        <w:rPr>
          <w:rFonts w:ascii="Times New Roman" w:eastAsia="Times New Roman" w:hAnsi="Times New Roman" w:cs="Times New Roman"/>
          <w:sz w:val="28"/>
          <w:szCs w:val="24"/>
          <w:lang w:val="en-US" w:bidi="en-US"/>
        </w:rPr>
        <w:t>torgi</w:t>
      </w:r>
      <w:proofErr w:type="spellEnd"/>
      <w:r>
        <w:rPr>
          <w:rFonts w:ascii="Times New Roman" w:eastAsia="Times New Roman" w:hAnsi="Times New Roman" w:cs="Times New Roman"/>
          <w:sz w:val="28"/>
          <w:szCs w:val="24"/>
          <w:lang w:bidi="en-US"/>
        </w:rPr>
        <w:t>.</w:t>
      </w:r>
      <w:proofErr w:type="spellStart"/>
      <w:r>
        <w:rPr>
          <w:rFonts w:ascii="Times New Roman" w:eastAsia="Times New Roman" w:hAnsi="Times New Roman" w:cs="Times New Roman"/>
          <w:sz w:val="28"/>
          <w:szCs w:val="24"/>
          <w:lang w:val="en-US" w:bidi="en-US"/>
        </w:rPr>
        <w:t>gov</w:t>
      </w:r>
      <w:proofErr w:type="spellEnd"/>
      <w:r>
        <w:rPr>
          <w:rFonts w:ascii="Times New Roman" w:eastAsia="Times New Roman" w:hAnsi="Times New Roman" w:cs="Times New Roman"/>
          <w:sz w:val="28"/>
          <w:szCs w:val="24"/>
          <w:lang w:bidi="en-US"/>
        </w:rPr>
        <w:t>.</w:t>
      </w:r>
      <w:proofErr w:type="spellStart"/>
      <w:r>
        <w:rPr>
          <w:rFonts w:ascii="Times New Roman" w:eastAsia="Times New Roman" w:hAnsi="Times New Roman" w:cs="Times New Roman"/>
          <w:sz w:val="28"/>
          <w:szCs w:val="24"/>
          <w:lang w:val="en-US" w:bidi="en-US"/>
        </w:rPr>
        <w:t>ru</w:t>
      </w:r>
      <w:proofErr w:type="spellEnd"/>
      <w:r w:rsidRPr="00280991">
        <w:rPr>
          <w:rFonts w:ascii="Times New Roman" w:eastAsia="Times New Roman" w:hAnsi="Times New Roman" w:cs="Times New Roman"/>
          <w:sz w:val="28"/>
          <w:szCs w:val="24"/>
          <w:lang w:bidi="en-US"/>
        </w:rPr>
        <w:t xml:space="preserve"> </w:t>
      </w:r>
      <w:r>
        <w:rPr>
          <w:rFonts w:ascii="Times New Roman" w:eastAsia="Times New Roman" w:hAnsi="Times New Roman" w:cs="Times New Roman"/>
          <w:sz w:val="28"/>
          <w:szCs w:val="24"/>
          <w:lang w:bidi="en-US"/>
        </w:rPr>
        <w:t xml:space="preserve"> и на  сайте администрации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  </w:t>
      </w:r>
      <w:hyperlink r:id="rId9" w:history="1">
        <w:r>
          <w:rPr>
            <w:rStyle w:val="a4"/>
            <w:color w:val="0000FF"/>
            <w:sz w:val="28"/>
            <w:lang w:val="en-US"/>
          </w:rPr>
          <w:t>http</w:t>
        </w:r>
        <w:r>
          <w:rPr>
            <w:rStyle w:val="a4"/>
            <w:color w:val="0000FF"/>
            <w:sz w:val="28"/>
          </w:rPr>
          <w:t>://</w:t>
        </w:r>
        <w:proofErr w:type="spellStart"/>
        <w:r>
          <w:rPr>
            <w:rStyle w:val="a4"/>
            <w:color w:val="0000FF"/>
            <w:sz w:val="28"/>
            <w:lang w:val="en-US"/>
          </w:rPr>
          <w:t>mozlat</w:t>
        </w:r>
        <w:proofErr w:type="spellEnd"/>
        <w:r>
          <w:rPr>
            <w:rStyle w:val="a4"/>
            <w:color w:val="0000FF"/>
            <w:sz w:val="28"/>
          </w:rPr>
          <w:t>.</w:t>
        </w:r>
        <w:proofErr w:type="spellStart"/>
        <w:r>
          <w:rPr>
            <w:rStyle w:val="a4"/>
            <w:color w:val="0000FF"/>
            <w:sz w:val="28"/>
            <w:lang w:val="en-US"/>
          </w:rPr>
          <w:t>ru</w:t>
        </w:r>
        <w:proofErr w:type="spellEnd"/>
      </w:hyperlink>
      <w:r>
        <w:rPr>
          <w:rFonts w:ascii="Times New Roman" w:eastAsia="Times New Roman" w:hAnsi="Times New Roman" w:cs="Times New Roman"/>
          <w:sz w:val="28"/>
          <w:szCs w:val="24"/>
          <w:lang w:bidi="en-US"/>
        </w:rPr>
        <w:t xml:space="preserve">, а также опубликованию в </w:t>
      </w:r>
      <w:r>
        <w:rPr>
          <w:rFonts w:ascii="Times New Roman" w:eastAsia="Times New Roman" w:hAnsi="Times New Roman" w:cs="Times New Roman"/>
          <w:sz w:val="28"/>
          <w:szCs w:val="24"/>
          <w:lang w:bidi="en-US"/>
        </w:rPr>
        <w:lastRenderedPageBreak/>
        <w:t xml:space="preserve">печатном средстве массовой информации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Златоруновский</w:t>
      </w:r>
      <w:proofErr w:type="spellEnd"/>
      <w:r>
        <w:rPr>
          <w:rFonts w:ascii="Times New Roman" w:eastAsia="Times New Roman" w:hAnsi="Times New Roman" w:cs="Times New Roman"/>
          <w:sz w:val="28"/>
          <w:szCs w:val="24"/>
          <w:lang w:bidi="en-US"/>
        </w:rPr>
        <w:t xml:space="preserve"> вестник» не менее чем за тридцать рабочих дней до дня истечения срока представления заявок на участие в конкурсе.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9. Порядок представления Заявок и предъявляемые к ним требования.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3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следуют оригиналу.</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Pr>
          <w:rFonts w:ascii="Times New Roman" w:eastAsia="Times New Roman" w:hAnsi="Times New Roman" w:cs="Times New Roman"/>
          <w:sz w:val="28"/>
          <w:szCs w:val="24"/>
          <w:lang w:bidi="en-US"/>
        </w:rPr>
        <w:t>сброшюровывается</w:t>
      </w:r>
      <w:proofErr w:type="spellEnd"/>
      <w:r>
        <w:rPr>
          <w:rFonts w:ascii="Times New Roman" w:eastAsia="Times New Roman" w:hAnsi="Times New Roman" w:cs="Times New Roman"/>
          <w:sz w:val="28"/>
          <w:szCs w:val="24"/>
          <w:lang w:bidi="en-US"/>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9.6.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УЖУРСКОГО  РАЙОНА КРАСНОЯРСКОГО КРАЯ».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9.7. Кроме того на конверте должна быть пометка: «НЕ ВСКРЫВАТЬ ДО 10:00 ___________ 2023 г.»</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9.8. При поступлении Заявок без указанных в настоящем пунктах 9.5, 9.6 </w:t>
      </w:r>
      <w:r>
        <w:rPr>
          <w:rFonts w:ascii="Times New Roman" w:eastAsia="Times New Roman" w:hAnsi="Times New Roman" w:cs="Times New Roman"/>
          <w:sz w:val="28"/>
          <w:szCs w:val="24"/>
          <w:lang w:bidi="en-US"/>
        </w:rPr>
        <w:lastRenderedPageBreak/>
        <w:t>настоящего раздела пометок на конвертах они не считаются Заявкой и не подлежат рассмотрению Конкурсной комиссией.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9.10.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496F4C" w:rsidRDefault="00496F4C" w:rsidP="00496F4C">
      <w:pPr>
        <w:widowControl w:val="0"/>
        <w:suppressAutoHyphens/>
        <w:spacing w:after="0" w:line="100" w:lineRule="atLeast"/>
        <w:jc w:val="both"/>
        <w:rPr>
          <w:rFonts w:ascii="Times New Roman" w:eastAsia="Times New Roman" w:hAnsi="Times New Roman" w:cs="Times New Roman"/>
          <w:b/>
          <w:sz w:val="28"/>
          <w:szCs w:val="24"/>
          <w:lang w:bidi="en-US"/>
        </w:rPr>
      </w:pPr>
      <w:r>
        <w:rPr>
          <w:rFonts w:ascii="Times New Roman" w:eastAsia="Times New Roman" w:hAnsi="Times New Roman" w:cs="Times New Roman"/>
          <w:sz w:val="28"/>
          <w:szCs w:val="24"/>
          <w:lang w:bidi="en-US"/>
        </w:rPr>
        <w:t xml:space="preserve">       </w:t>
      </w: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10. Место и срок предоставления Заявок.</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color w:val="000000" w:themeColor="text1"/>
          <w:sz w:val="28"/>
          <w:szCs w:val="24"/>
          <w:lang w:bidi="en-US"/>
        </w:rPr>
      </w:pPr>
      <w:r>
        <w:rPr>
          <w:rFonts w:ascii="Times New Roman" w:eastAsia="Times New Roman" w:hAnsi="Times New Roman" w:cs="Times New Roman"/>
          <w:sz w:val="28"/>
          <w:szCs w:val="24"/>
          <w:lang w:bidi="en-US"/>
        </w:rPr>
        <w:t xml:space="preserve">       10.1. Заявка должна быть представлена в Конкурсную комиссию по адресу: 662245, Российская Федерация, Красноярский край, </w:t>
      </w:r>
      <w:proofErr w:type="spellStart"/>
      <w:r>
        <w:rPr>
          <w:rFonts w:ascii="Times New Roman" w:eastAsia="Times New Roman" w:hAnsi="Times New Roman" w:cs="Times New Roman"/>
          <w:sz w:val="28"/>
          <w:szCs w:val="24"/>
          <w:lang w:bidi="en-US"/>
        </w:rPr>
        <w:t>Ужурский</w:t>
      </w:r>
      <w:proofErr w:type="spellEnd"/>
      <w:r>
        <w:rPr>
          <w:rFonts w:ascii="Times New Roman" w:eastAsia="Times New Roman" w:hAnsi="Times New Roman" w:cs="Times New Roman"/>
          <w:sz w:val="28"/>
          <w:szCs w:val="24"/>
          <w:lang w:bidi="en-US"/>
        </w:rPr>
        <w:t xml:space="preserve"> район, п. </w:t>
      </w:r>
      <w:proofErr w:type="spellStart"/>
      <w:r>
        <w:rPr>
          <w:rFonts w:ascii="Times New Roman" w:eastAsia="Times New Roman" w:hAnsi="Times New Roman" w:cs="Times New Roman"/>
          <w:sz w:val="28"/>
          <w:szCs w:val="24"/>
          <w:lang w:bidi="en-US"/>
        </w:rPr>
        <w:t>Златоруновск</w:t>
      </w:r>
      <w:proofErr w:type="spellEnd"/>
      <w:r>
        <w:rPr>
          <w:rFonts w:ascii="Times New Roman" w:eastAsia="Times New Roman" w:hAnsi="Times New Roman" w:cs="Times New Roman"/>
          <w:sz w:val="28"/>
          <w:szCs w:val="24"/>
          <w:lang w:bidi="en-US"/>
        </w:rPr>
        <w:t xml:space="preserve">, </w:t>
      </w:r>
      <w:proofErr w:type="spellStart"/>
      <w:r>
        <w:rPr>
          <w:rFonts w:ascii="Times New Roman" w:eastAsia="Times New Roman" w:hAnsi="Times New Roman" w:cs="Times New Roman"/>
          <w:sz w:val="28"/>
          <w:szCs w:val="24"/>
          <w:lang w:bidi="en-US"/>
        </w:rPr>
        <w:t>улЛенина</w:t>
      </w:r>
      <w:proofErr w:type="spellEnd"/>
      <w:r>
        <w:rPr>
          <w:rFonts w:ascii="Times New Roman" w:eastAsia="Times New Roman" w:hAnsi="Times New Roman" w:cs="Times New Roman"/>
          <w:sz w:val="28"/>
          <w:szCs w:val="24"/>
          <w:lang w:bidi="en-US"/>
        </w:rPr>
        <w:t xml:space="preserve">, 9 (далее – адрес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w:t>
      </w:r>
      <w:r>
        <w:rPr>
          <w:rFonts w:ascii="Times New Roman" w:eastAsia="Lucida Sans Unicode" w:hAnsi="Times New Roman" w:cs="Times New Roman"/>
          <w:color w:val="000000" w:themeColor="text1"/>
          <w:sz w:val="28"/>
          <w:szCs w:val="24"/>
          <w:lang w:bidi="en-US"/>
        </w:rPr>
        <w:t xml:space="preserve">с 01.12.2022 г. с 09.00 до 12.00 и с 13.00 до 15.00 по местному времени в рабочие дни по 20.01.2023 г.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10.2.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496F4C" w:rsidRDefault="00496F4C" w:rsidP="00496F4C">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Pr>
          <w:rFonts w:ascii="Times New Roman" w:eastAsia="Times New Roman" w:hAnsi="Times New Roman" w:cs="Times New Roman"/>
          <w:sz w:val="28"/>
          <w:szCs w:val="24"/>
          <w:lang w:bidi="en-US"/>
        </w:rPr>
        <w:t xml:space="preserve">       10.4.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496F4C" w:rsidRDefault="00496F4C" w:rsidP="00496F4C">
      <w:pPr>
        <w:widowControl w:val="0"/>
        <w:suppressAutoHyphens/>
        <w:spacing w:after="0" w:line="100" w:lineRule="atLeast"/>
        <w:ind w:left="709"/>
        <w:jc w:val="both"/>
        <w:rPr>
          <w:rFonts w:ascii="Times New Roman" w:eastAsia="Times New Roman" w:hAnsi="Times New Roman" w:cs="Times New Roman"/>
          <w:color w:val="000000"/>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11. Порядок, место и срок предоставления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11.1. Конкурсная документация предоставляется в письменной форме в течение двух рабочих дней со дня получения соответствующего заявления на основании поданного в письменной форме заявления любого заинтересованного лица по адресу: 662245, Российская Федерация, Красноярский край, </w:t>
      </w:r>
      <w:proofErr w:type="spellStart"/>
      <w:r>
        <w:rPr>
          <w:rFonts w:ascii="Times New Roman" w:eastAsia="Times New Roman" w:hAnsi="Times New Roman" w:cs="Times New Roman"/>
          <w:sz w:val="28"/>
          <w:szCs w:val="24"/>
          <w:lang w:bidi="en-US"/>
        </w:rPr>
        <w:t>Ужурский</w:t>
      </w:r>
      <w:proofErr w:type="spellEnd"/>
      <w:r>
        <w:rPr>
          <w:rFonts w:ascii="Times New Roman" w:eastAsia="Times New Roman" w:hAnsi="Times New Roman" w:cs="Times New Roman"/>
          <w:sz w:val="28"/>
          <w:szCs w:val="24"/>
          <w:lang w:bidi="en-US"/>
        </w:rPr>
        <w:t xml:space="preserve"> район, п. </w:t>
      </w:r>
      <w:proofErr w:type="spellStart"/>
      <w:r>
        <w:rPr>
          <w:rFonts w:ascii="Times New Roman" w:eastAsia="Times New Roman" w:hAnsi="Times New Roman" w:cs="Times New Roman"/>
          <w:sz w:val="28"/>
          <w:szCs w:val="24"/>
          <w:lang w:bidi="en-US"/>
        </w:rPr>
        <w:t>Златоруновск</w:t>
      </w:r>
      <w:proofErr w:type="spellEnd"/>
      <w:r>
        <w:rPr>
          <w:rFonts w:ascii="Times New Roman" w:eastAsia="Times New Roman" w:hAnsi="Times New Roman" w:cs="Times New Roman"/>
          <w:sz w:val="28"/>
          <w:szCs w:val="24"/>
          <w:lang w:bidi="en-US"/>
        </w:rPr>
        <w:t xml:space="preserve">, ул. Ленина, 9.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11.2. Конкурсная с 10.00 до 12.00 и с 14.00 до 16.00 по местному времени в рабочие дни до окончания срока подачи конкурсных предложений. документация </w:t>
      </w:r>
      <w:r>
        <w:rPr>
          <w:rFonts w:ascii="Times New Roman" w:eastAsia="Times New Roman" w:hAnsi="Times New Roman" w:cs="Times New Roman"/>
          <w:sz w:val="28"/>
          <w:szCs w:val="24"/>
          <w:lang w:bidi="en-US"/>
        </w:rPr>
        <w:lastRenderedPageBreak/>
        <w:t>размещается на официальных сайтах одновременно с размещением сообщения о проведении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11.3. Плата за предоставление Конкурсной документации не взимается.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12. Порядок предоставления разъяснений положений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12.5. Конкурсная комиссия настоящим уведомляет, что разъяснения положений Конкурсной документации не должны и не будут изменять ее суть.</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13. Способ обеспечения исполнения Концессионером обязательств по Концессионному соглашению.</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13.2.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13.3</w:t>
      </w:r>
      <w:r>
        <w:rPr>
          <w:rFonts w:ascii="Times New Roman" w:eastAsia="Times New Roman" w:hAnsi="Times New Roman" w:cs="Times New Roman"/>
          <w:color w:val="FF0000"/>
          <w:sz w:val="28"/>
          <w:szCs w:val="24"/>
          <w:lang w:bidi="en-US"/>
        </w:rPr>
        <w:t xml:space="preserve">. </w:t>
      </w:r>
      <w:r>
        <w:rPr>
          <w:rFonts w:ascii="Times New Roman" w:eastAsia="Times New Roman" w:hAnsi="Times New Roman" w:cs="Times New Roman"/>
          <w:sz w:val="28"/>
          <w:szCs w:val="24"/>
          <w:lang w:bidi="en-US"/>
        </w:rPr>
        <w:t xml:space="preserve">Размер ежегодной банковской гарантии определяется в размере  5%      </w:t>
      </w:r>
      <w:r>
        <w:rPr>
          <w:rFonts w:ascii="Times New Roman" w:eastAsia="Lucida Sans Unicode" w:hAnsi="Times New Roman" w:cs="Times New Roman"/>
          <w:sz w:val="28"/>
          <w:szCs w:val="28"/>
          <w:lang w:bidi="en-US"/>
        </w:rPr>
        <w:t>предельного размера расходов на создание и (или) реконструкцию объекта концессионного соглашения и составляет 15757 (пятнадцать тысяч семьсот пятьдесят семь) рублей 20 копеек.</w:t>
      </w:r>
      <w:r>
        <w:rPr>
          <w:rFonts w:ascii="Open Sans" w:eastAsia="Lucida Sans Unicode" w:hAnsi="Open Sans" w:cs="Tahoma"/>
          <w:sz w:val="23"/>
          <w:szCs w:val="23"/>
          <w:lang w:bidi="en-US"/>
        </w:rPr>
        <w:t xml:space="preserve">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14. Размер, порядок, срок внесения Задатка.</w:t>
      </w:r>
    </w:p>
    <w:p w:rsidR="00496F4C" w:rsidRDefault="00496F4C" w:rsidP="00496F4C">
      <w:pPr>
        <w:widowControl w:val="0"/>
        <w:suppressAutoHyphens/>
        <w:spacing w:after="0" w:line="100" w:lineRule="atLeast"/>
        <w:jc w:val="both"/>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14.  Размер задатка: 6302,88 (Шесть тысяч триста два рубля) 88 копеек.</w:t>
      </w:r>
    </w:p>
    <w:p w:rsidR="00496F4C" w:rsidRDefault="00496F4C" w:rsidP="00496F4C">
      <w:pPr>
        <w:widowControl w:val="0"/>
        <w:numPr>
          <w:ilvl w:val="1"/>
          <w:numId w:val="12"/>
        </w:numPr>
        <w:suppressAutoHyphens/>
        <w:spacing w:after="0" w:line="240" w:lineRule="auto"/>
        <w:ind w:left="0" w:firstLine="709"/>
        <w:jc w:val="both"/>
        <w:rPr>
          <w:rFonts w:ascii="Times New Roman" w:eastAsia="Times New Roman" w:hAnsi="Times New Roman" w:cs="Times New Roman"/>
          <w:color w:val="00B0F0"/>
          <w:sz w:val="28"/>
          <w:szCs w:val="28"/>
          <w:lang w:eastAsia="ru-RU"/>
        </w:rPr>
      </w:pPr>
      <w:r>
        <w:rPr>
          <w:rFonts w:ascii="Times New Roman" w:eastAsia="Times New Roman" w:hAnsi="Times New Roman" w:cs="Times New Roman"/>
          <w:sz w:val="28"/>
          <w:szCs w:val="24"/>
          <w:lang w:bidi="en-US"/>
        </w:rPr>
        <w:lastRenderedPageBreak/>
        <w:t xml:space="preserve">  </w:t>
      </w:r>
      <w:r>
        <w:rPr>
          <w:rFonts w:ascii="Times New Roman" w:eastAsia="Times New Roman" w:hAnsi="Times New Roman" w:cs="Times New Roman"/>
          <w:sz w:val="28"/>
          <w:szCs w:val="28"/>
          <w:lang w:eastAsia="ru-RU"/>
        </w:rPr>
        <w:t>Задаток уплачивается до 20.01.2023 года.</w:t>
      </w:r>
    </w:p>
    <w:p w:rsidR="00496F4C" w:rsidRDefault="00496F4C" w:rsidP="00496F4C">
      <w:pPr>
        <w:pStyle w:val="a"/>
        <w:numPr>
          <w:ilvl w:val="1"/>
          <w:numId w:val="12"/>
        </w:numPr>
        <w:ind w:left="0" w:firstLine="709"/>
        <w:rPr>
          <w:rFonts w:eastAsia="Times New Roman"/>
          <w:sz w:val="28"/>
          <w:szCs w:val="28"/>
          <w:lang w:eastAsia="ru-RU"/>
        </w:rPr>
      </w:pPr>
      <w:r>
        <w:rPr>
          <w:rFonts w:eastAsia="Times New Roman"/>
          <w:sz w:val="28"/>
          <w:szCs w:val="28"/>
          <w:lang w:eastAsia="ru-RU"/>
        </w:rPr>
        <w:t xml:space="preserve">Задаток уплачивается Заявителем на счет со следующими реквизитами: </w:t>
      </w:r>
      <w:bookmarkStart w:id="0" w:name="_GoBack"/>
      <w:bookmarkEnd w:id="0"/>
    </w:p>
    <w:p w:rsidR="00496F4C" w:rsidRDefault="00496F4C" w:rsidP="00496F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УФК по Красноярскому краю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л/с 05193004160, ИНН 2439002128, КПП 243901001, </w:t>
      </w:r>
    </w:p>
    <w:p w:rsidR="00496F4C" w:rsidRDefault="00496F4C" w:rsidP="00496F4C">
      <w:pP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rPr>
        <w:t>Банк: Отделение Красноярск Банка  России//УФК по Красноярскому краю г. Красноярск, Единый казначейский счет (ЕКС) 40102810245370000011, Казначейский счет 03232643046564311900, БИК 010407105, ОКТМО 04656431</w:t>
      </w:r>
      <w:r>
        <w:rPr>
          <w:rFonts w:ascii="Times New Roman" w:eastAsia="Times New Roman" w:hAnsi="Times New Roman" w:cs="Times New Roman"/>
          <w:sz w:val="28"/>
          <w:szCs w:val="28"/>
        </w:rPr>
        <w:t>, КБК 00010000000001000000</w:t>
      </w:r>
    </w:p>
    <w:p w:rsidR="00496F4C" w:rsidRDefault="00496F4C" w:rsidP="00496F4C">
      <w:pPr>
        <w:widowControl w:val="0"/>
        <w:spacing w:after="0" w:line="240" w:lineRule="auto"/>
        <w:ind w:left="142"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Назначение</w:t>
      </w:r>
      <w:r>
        <w:rPr>
          <w:rFonts w:ascii="Times New Roman" w:eastAsia="Times New Roman" w:hAnsi="Times New Roman" w:cs="Times New Roman"/>
          <w:color w:val="000000"/>
          <w:sz w:val="28"/>
          <w:szCs w:val="28"/>
          <w:lang w:eastAsia="ru-RU"/>
        </w:rPr>
        <w:t xml:space="preserve"> платежа: </w:t>
      </w:r>
      <w:r>
        <w:rPr>
          <w:rFonts w:ascii="Times New Roman" w:eastAsia="Times New Roman" w:hAnsi="Times New Roman" w:cs="Times New Roman"/>
          <w:b/>
          <w:color w:val="000000"/>
          <w:sz w:val="28"/>
          <w:szCs w:val="28"/>
          <w:lang w:eastAsia="ru-RU"/>
        </w:rPr>
        <w:t xml:space="preserve">«Задаток в обеспечение исполнения обязательств по заключению концессионного соглашения в отношении объектов холодного водоснабжения находящихся в муниципальной собственности муниципального образования </w:t>
      </w:r>
      <w:proofErr w:type="spellStart"/>
      <w:r>
        <w:rPr>
          <w:rFonts w:ascii="Times New Roman" w:eastAsia="Times New Roman" w:hAnsi="Times New Roman" w:cs="Times New Roman"/>
          <w:b/>
          <w:color w:val="000000"/>
          <w:sz w:val="28"/>
          <w:szCs w:val="28"/>
          <w:lang w:eastAsia="ru-RU"/>
        </w:rPr>
        <w:t>Златоруновский</w:t>
      </w:r>
      <w:proofErr w:type="spellEnd"/>
      <w:r>
        <w:rPr>
          <w:rFonts w:ascii="Times New Roman" w:eastAsia="Times New Roman" w:hAnsi="Times New Roman" w:cs="Times New Roman"/>
          <w:b/>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w:t>
      </w:r>
    </w:p>
    <w:p w:rsidR="00496F4C" w:rsidRDefault="00496F4C" w:rsidP="00496F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14.3 Сумма задатка возвращается </w:t>
      </w:r>
      <w:proofErr w:type="spellStart"/>
      <w:r>
        <w:rPr>
          <w:rFonts w:ascii="Times New Roman" w:eastAsia="Times New Roman" w:hAnsi="Times New Roman" w:cs="Times New Roman"/>
          <w:color w:val="000000"/>
          <w:sz w:val="28"/>
          <w:szCs w:val="28"/>
          <w:lang w:eastAsia="ru-RU"/>
        </w:rPr>
        <w:t>Концедентом</w:t>
      </w:r>
      <w:proofErr w:type="spellEnd"/>
      <w:r>
        <w:rPr>
          <w:rFonts w:ascii="Times New Roman" w:eastAsia="Times New Roman" w:hAnsi="Times New Roman" w:cs="Times New Roman"/>
          <w:color w:val="000000"/>
          <w:sz w:val="28"/>
          <w:szCs w:val="28"/>
          <w:lang w:eastAsia="ru-RU"/>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496F4C" w:rsidRDefault="00496F4C" w:rsidP="00496F4C">
      <w:pPr>
        <w:autoSpaceDE w:val="0"/>
        <w:autoSpaceDN w:val="0"/>
        <w:spacing w:after="0" w:line="240" w:lineRule="auto"/>
        <w:jc w:val="both"/>
        <w:rPr>
          <w:rFonts w:ascii="Times New Roman" w:eastAsia="Times New Roman" w:hAnsi="Times New Roman" w:cs="Times New Roman"/>
          <w:color w:val="000000"/>
          <w:kern w:val="3"/>
          <w:sz w:val="28"/>
          <w:szCs w:val="28"/>
          <w:u w:val="single"/>
          <w:lang w:val="de-DE" w:eastAsia="ja-JP" w:bidi="fa-IR"/>
        </w:rPr>
      </w:pPr>
      <w:r>
        <w:rPr>
          <w:rFonts w:ascii="Times New Roman" w:eastAsia="Times New Roman" w:hAnsi="Times New Roman" w:cs="Times New Roman"/>
          <w:color w:val="000000"/>
          <w:kern w:val="3"/>
          <w:sz w:val="28"/>
          <w:szCs w:val="28"/>
          <w:u w:val="single"/>
          <w:lang w:eastAsia="ja-JP" w:bidi="fa-IR"/>
        </w:rPr>
        <w:t xml:space="preserve">14.4. 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течении пяти рабочих  дней со дня подписания указанного  протокола членами конкурсной комиссии. </w:t>
      </w:r>
    </w:p>
    <w:p w:rsidR="00496F4C" w:rsidRDefault="00496F4C" w:rsidP="00496F4C">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Pr>
          <w:rFonts w:ascii="Times New Roman" w:eastAsia="Times New Roman" w:hAnsi="Times New Roman" w:cs="Times New Roman"/>
          <w:color w:val="000000"/>
          <w:kern w:val="3"/>
          <w:sz w:val="28"/>
          <w:szCs w:val="28"/>
          <w:lang w:eastAsia="ja-JP" w:bidi="fa-IR"/>
        </w:rPr>
        <w:t>14.5.</w:t>
      </w:r>
      <w:r>
        <w:rPr>
          <w:rFonts w:ascii="Times New Roman" w:eastAsia="Times New Roman" w:hAnsi="Times New Roman" w:cs="Times New Roman"/>
          <w:color w:val="000000"/>
          <w:kern w:val="3"/>
          <w:sz w:val="28"/>
          <w:szCs w:val="28"/>
          <w:lang w:val="de-DE" w:eastAsia="ja-JP" w:bidi="fa-IR"/>
        </w:rPr>
        <w:t xml:space="preserve"> </w:t>
      </w:r>
      <w:r>
        <w:rPr>
          <w:rFonts w:ascii="Times New Roman" w:eastAsia="Times New Roman" w:hAnsi="Times New Roman" w:cs="Times New Roman"/>
          <w:kern w:val="3"/>
          <w:sz w:val="28"/>
          <w:szCs w:val="28"/>
          <w:lang w:val="de-DE" w:eastAsia="ja-JP" w:bidi="fa-IR"/>
        </w:rPr>
        <w:t xml:space="preserve">В </w:t>
      </w:r>
      <w:proofErr w:type="spellStart"/>
      <w:r>
        <w:rPr>
          <w:rFonts w:ascii="Times New Roman" w:eastAsia="Times New Roman" w:hAnsi="Times New Roman" w:cs="Times New Roman"/>
          <w:kern w:val="3"/>
          <w:sz w:val="28"/>
          <w:szCs w:val="28"/>
          <w:lang w:val="de-DE" w:eastAsia="ja-JP" w:bidi="fa-IR"/>
        </w:rPr>
        <w:t>случае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отказа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Концедента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от</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проведения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настоящего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внесенные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суммы</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Задатка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возвращаются</w:t>
      </w:r>
      <w:proofErr w:type="spellEnd"/>
      <w:r>
        <w:rPr>
          <w:rFonts w:ascii="Times New Roman" w:eastAsia="Times New Roman" w:hAnsi="Times New Roman" w:cs="Times New Roman"/>
          <w:kern w:val="3"/>
          <w:sz w:val="28"/>
          <w:szCs w:val="28"/>
          <w:lang w:val="de-DE" w:eastAsia="ja-JP" w:bidi="fa-IR"/>
        </w:rPr>
        <w:t xml:space="preserve"> в </w:t>
      </w:r>
      <w:proofErr w:type="spellStart"/>
      <w:r>
        <w:rPr>
          <w:rFonts w:ascii="Times New Roman" w:eastAsia="Times New Roman" w:hAnsi="Times New Roman" w:cs="Times New Roman"/>
          <w:kern w:val="3"/>
          <w:sz w:val="28"/>
          <w:szCs w:val="28"/>
          <w:lang w:val="de-DE" w:eastAsia="ja-JP" w:bidi="fa-IR"/>
        </w:rPr>
        <w:t>течение</w:t>
      </w:r>
      <w:proofErr w:type="spellEnd"/>
      <w:r>
        <w:rPr>
          <w:rFonts w:ascii="Times New Roman" w:eastAsia="Times New Roman" w:hAnsi="Times New Roman" w:cs="Times New Roman"/>
          <w:kern w:val="3"/>
          <w:sz w:val="28"/>
          <w:szCs w:val="28"/>
          <w:lang w:val="de-DE" w:eastAsia="ja-JP" w:bidi="fa-IR"/>
        </w:rPr>
        <w:t xml:space="preserve"> 5 (</w:t>
      </w:r>
      <w:proofErr w:type="spellStart"/>
      <w:r>
        <w:rPr>
          <w:rFonts w:ascii="Times New Roman" w:eastAsia="Times New Roman" w:hAnsi="Times New Roman" w:cs="Times New Roman"/>
          <w:kern w:val="3"/>
          <w:sz w:val="28"/>
          <w:szCs w:val="28"/>
          <w:lang w:val="de-DE" w:eastAsia="ja-JP" w:bidi="fa-IR"/>
        </w:rPr>
        <w:t>пяти</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рабочих</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дней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дня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направления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Концедентом</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уведомления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об</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отказе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от</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дальнейшего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проведения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Конкурса</w:t>
      </w:r>
      <w:proofErr w:type="spellEnd"/>
      <w:r>
        <w:rPr>
          <w:rFonts w:ascii="Times New Roman" w:eastAsia="Times New Roman" w:hAnsi="Times New Roman" w:cs="Times New Roman"/>
          <w:kern w:val="3"/>
          <w:sz w:val="28"/>
          <w:szCs w:val="28"/>
          <w:lang w:val="de-DE" w:eastAsia="ja-JP" w:bidi="fa-IR"/>
        </w:rPr>
        <w:t>;</w:t>
      </w:r>
    </w:p>
    <w:p w:rsidR="00496F4C" w:rsidRDefault="00496F4C" w:rsidP="00496F4C">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ja-JP" w:bidi="fa-IR"/>
        </w:rPr>
        <w:t xml:space="preserve">14.6. </w:t>
      </w:r>
      <w:r>
        <w:rPr>
          <w:rFonts w:ascii="Times New Roman" w:eastAsia="Times New Roman" w:hAnsi="Times New Roman" w:cs="Times New Roman"/>
          <w:kern w:val="3"/>
          <w:sz w:val="28"/>
          <w:szCs w:val="28"/>
          <w:lang w:val="de-DE" w:eastAsia="ja-JP" w:bidi="fa-IR"/>
        </w:rPr>
        <w:t xml:space="preserve">В </w:t>
      </w:r>
      <w:proofErr w:type="spellStart"/>
      <w:r>
        <w:rPr>
          <w:rFonts w:ascii="Times New Roman" w:eastAsia="Times New Roman" w:hAnsi="Times New Roman" w:cs="Times New Roman"/>
          <w:kern w:val="3"/>
          <w:sz w:val="28"/>
          <w:szCs w:val="28"/>
          <w:lang w:val="de-DE" w:eastAsia="ja-JP" w:bidi="fa-IR"/>
        </w:rPr>
        <w:t>случае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отзыва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Заявителем</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Заявки</w:t>
      </w:r>
      <w:proofErr w:type="spellEnd"/>
      <w:r>
        <w:rPr>
          <w:rFonts w:ascii="Times New Roman" w:eastAsia="Times New Roman" w:hAnsi="Times New Roman" w:cs="Times New Roman"/>
          <w:kern w:val="3"/>
          <w:sz w:val="28"/>
          <w:szCs w:val="28"/>
          <w:lang w:val="de-DE" w:eastAsia="ja-JP" w:bidi="fa-IR"/>
        </w:rPr>
        <w:t xml:space="preserve"> (в </w:t>
      </w:r>
      <w:proofErr w:type="spellStart"/>
      <w:r>
        <w:rPr>
          <w:rFonts w:ascii="Times New Roman" w:eastAsia="Times New Roman" w:hAnsi="Times New Roman" w:cs="Times New Roman"/>
          <w:kern w:val="3"/>
          <w:sz w:val="28"/>
          <w:szCs w:val="28"/>
          <w:lang w:val="de-DE" w:eastAsia="ja-JP" w:bidi="fa-IR"/>
        </w:rPr>
        <w:t>любое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время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истечения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срока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представления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Заявок</w:t>
      </w:r>
      <w:proofErr w:type="spellEnd"/>
      <w:r>
        <w:rPr>
          <w:rFonts w:ascii="Times New Roman" w:eastAsia="Times New Roman" w:hAnsi="Times New Roman" w:cs="Times New Roman"/>
          <w:kern w:val="3"/>
          <w:sz w:val="28"/>
          <w:szCs w:val="28"/>
          <w:lang w:val="de-DE" w:eastAsia="ja-JP" w:bidi="fa-IR"/>
        </w:rPr>
        <w:t xml:space="preserve"> в </w:t>
      </w:r>
      <w:proofErr w:type="spellStart"/>
      <w:r>
        <w:rPr>
          <w:rFonts w:ascii="Times New Roman" w:eastAsia="Times New Roman" w:hAnsi="Times New Roman" w:cs="Times New Roman"/>
          <w:kern w:val="3"/>
          <w:sz w:val="28"/>
          <w:szCs w:val="28"/>
          <w:lang w:val="de-DE" w:eastAsia="ja-JP" w:bidi="fa-IR"/>
        </w:rPr>
        <w:t>Конкурсную</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комиссию</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внесенная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сумма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Задатка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возвращается</w:t>
      </w:r>
      <w:proofErr w:type="spellEnd"/>
      <w:r>
        <w:rPr>
          <w:rFonts w:ascii="Times New Roman" w:eastAsia="Times New Roman" w:hAnsi="Times New Roman" w:cs="Times New Roman"/>
          <w:kern w:val="3"/>
          <w:sz w:val="28"/>
          <w:szCs w:val="28"/>
          <w:lang w:val="de-DE" w:eastAsia="ja-JP" w:bidi="fa-IR"/>
        </w:rPr>
        <w:t xml:space="preserve"> в </w:t>
      </w:r>
      <w:proofErr w:type="spellStart"/>
      <w:r>
        <w:rPr>
          <w:rFonts w:ascii="Times New Roman" w:eastAsia="Times New Roman" w:hAnsi="Times New Roman" w:cs="Times New Roman"/>
          <w:kern w:val="3"/>
          <w:sz w:val="28"/>
          <w:szCs w:val="28"/>
          <w:lang w:val="de-DE" w:eastAsia="ja-JP" w:bidi="fa-IR"/>
        </w:rPr>
        <w:t>течение</w:t>
      </w:r>
      <w:proofErr w:type="spellEnd"/>
      <w:r>
        <w:rPr>
          <w:rFonts w:ascii="Times New Roman" w:eastAsia="Times New Roman" w:hAnsi="Times New Roman" w:cs="Times New Roman"/>
          <w:kern w:val="3"/>
          <w:sz w:val="28"/>
          <w:szCs w:val="28"/>
          <w:lang w:val="de-DE" w:eastAsia="ja-JP" w:bidi="fa-IR"/>
        </w:rPr>
        <w:t xml:space="preserve"> 5 (</w:t>
      </w:r>
      <w:proofErr w:type="spellStart"/>
      <w:r>
        <w:rPr>
          <w:rFonts w:ascii="Times New Roman" w:eastAsia="Times New Roman" w:hAnsi="Times New Roman" w:cs="Times New Roman"/>
          <w:kern w:val="3"/>
          <w:sz w:val="28"/>
          <w:szCs w:val="28"/>
          <w:lang w:val="de-DE" w:eastAsia="ja-JP" w:bidi="fa-IR"/>
        </w:rPr>
        <w:t>пяти</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рабочих</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дней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после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получения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Конкурсной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комиссией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уведомления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об</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отзыве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Заявки</w:t>
      </w:r>
      <w:proofErr w:type="spellEnd"/>
      <w:r>
        <w:rPr>
          <w:rFonts w:ascii="Times New Roman" w:eastAsia="Times New Roman" w:hAnsi="Times New Roman" w:cs="Times New Roman"/>
          <w:kern w:val="3"/>
          <w:sz w:val="28"/>
          <w:szCs w:val="28"/>
          <w:lang w:val="de-DE" w:eastAsia="ja-JP" w:bidi="fa-IR"/>
        </w:rPr>
        <w:t>;</w:t>
      </w:r>
    </w:p>
    <w:p w:rsidR="00496F4C" w:rsidRDefault="00496F4C" w:rsidP="00496F4C">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ja-JP" w:bidi="fa-IR"/>
        </w:rPr>
        <w:t xml:space="preserve">14.7. </w:t>
      </w:r>
      <w:r>
        <w:rPr>
          <w:rFonts w:ascii="Times New Roman" w:eastAsia="Times New Roman" w:hAnsi="Times New Roman" w:cs="Times New Roman"/>
          <w:kern w:val="3"/>
          <w:sz w:val="28"/>
          <w:szCs w:val="28"/>
          <w:lang w:val="de-DE" w:eastAsia="ja-JP" w:bidi="fa-IR"/>
        </w:rPr>
        <w:t xml:space="preserve">В </w:t>
      </w:r>
      <w:proofErr w:type="spellStart"/>
      <w:r>
        <w:rPr>
          <w:rFonts w:ascii="Times New Roman" w:eastAsia="Times New Roman" w:hAnsi="Times New Roman" w:cs="Times New Roman"/>
          <w:kern w:val="3"/>
          <w:sz w:val="28"/>
          <w:szCs w:val="28"/>
          <w:lang w:val="de-DE" w:eastAsia="ja-JP" w:bidi="fa-IR"/>
        </w:rPr>
        <w:t>случае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отзыва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Участником</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Конкурсного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предложения</w:t>
      </w:r>
      <w:proofErr w:type="spellEnd"/>
      <w:r>
        <w:rPr>
          <w:rFonts w:ascii="Times New Roman" w:eastAsia="Times New Roman" w:hAnsi="Times New Roman" w:cs="Times New Roman"/>
          <w:kern w:val="3"/>
          <w:sz w:val="28"/>
          <w:szCs w:val="28"/>
          <w:lang w:val="de-DE" w:eastAsia="ja-JP" w:bidi="fa-IR"/>
        </w:rPr>
        <w:t xml:space="preserve"> (в </w:t>
      </w:r>
      <w:proofErr w:type="spellStart"/>
      <w:r>
        <w:rPr>
          <w:rFonts w:ascii="Times New Roman" w:eastAsia="Times New Roman" w:hAnsi="Times New Roman" w:cs="Times New Roman"/>
          <w:kern w:val="3"/>
          <w:sz w:val="28"/>
          <w:szCs w:val="28"/>
          <w:lang w:val="de-DE" w:eastAsia="ja-JP" w:bidi="fa-IR"/>
        </w:rPr>
        <w:t>любое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время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истечения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срока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представления</w:t>
      </w:r>
      <w:proofErr w:type="spellEnd"/>
      <w:r>
        <w:rPr>
          <w:rFonts w:ascii="Times New Roman" w:eastAsia="Times New Roman" w:hAnsi="Times New Roman" w:cs="Times New Roman"/>
          <w:kern w:val="3"/>
          <w:sz w:val="28"/>
          <w:szCs w:val="28"/>
          <w:lang w:val="de-DE" w:eastAsia="ja-JP" w:bidi="fa-IR"/>
        </w:rPr>
        <w:t xml:space="preserve"> в </w:t>
      </w:r>
      <w:proofErr w:type="spellStart"/>
      <w:r>
        <w:rPr>
          <w:rFonts w:ascii="Times New Roman" w:eastAsia="Times New Roman" w:hAnsi="Times New Roman" w:cs="Times New Roman"/>
          <w:kern w:val="3"/>
          <w:sz w:val="28"/>
          <w:szCs w:val="28"/>
          <w:lang w:val="de-DE" w:eastAsia="ja-JP" w:bidi="fa-IR"/>
        </w:rPr>
        <w:t>Конкурсную</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комиссию</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Конкурсных</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предложений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внесенная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сумма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Задатка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возвращается</w:t>
      </w:r>
      <w:proofErr w:type="spellEnd"/>
      <w:r>
        <w:rPr>
          <w:rFonts w:ascii="Times New Roman" w:eastAsia="Times New Roman" w:hAnsi="Times New Roman" w:cs="Times New Roman"/>
          <w:kern w:val="3"/>
          <w:sz w:val="28"/>
          <w:szCs w:val="28"/>
          <w:lang w:val="de-DE" w:eastAsia="ja-JP" w:bidi="fa-IR"/>
        </w:rPr>
        <w:t xml:space="preserve"> в </w:t>
      </w:r>
      <w:proofErr w:type="spellStart"/>
      <w:r>
        <w:rPr>
          <w:rFonts w:ascii="Times New Roman" w:eastAsia="Times New Roman" w:hAnsi="Times New Roman" w:cs="Times New Roman"/>
          <w:kern w:val="3"/>
          <w:sz w:val="28"/>
          <w:szCs w:val="28"/>
          <w:lang w:val="de-DE" w:eastAsia="ja-JP" w:bidi="fa-IR"/>
        </w:rPr>
        <w:t>течение</w:t>
      </w:r>
      <w:proofErr w:type="spellEnd"/>
      <w:r>
        <w:rPr>
          <w:rFonts w:ascii="Times New Roman" w:eastAsia="Times New Roman" w:hAnsi="Times New Roman" w:cs="Times New Roman"/>
          <w:kern w:val="3"/>
          <w:sz w:val="28"/>
          <w:szCs w:val="28"/>
          <w:lang w:val="de-DE" w:eastAsia="ja-JP" w:bidi="fa-IR"/>
        </w:rPr>
        <w:t xml:space="preserve"> 5 (</w:t>
      </w:r>
      <w:proofErr w:type="spellStart"/>
      <w:r>
        <w:rPr>
          <w:rFonts w:ascii="Times New Roman" w:eastAsia="Times New Roman" w:hAnsi="Times New Roman" w:cs="Times New Roman"/>
          <w:kern w:val="3"/>
          <w:sz w:val="28"/>
          <w:szCs w:val="28"/>
          <w:lang w:val="de-DE" w:eastAsia="ja-JP" w:bidi="fa-IR"/>
        </w:rPr>
        <w:t>пяти</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рабочих</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дней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после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получения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Конкурсной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комиссией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уведомления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об</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отзыве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Конкурсного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предложения</w:t>
      </w:r>
      <w:proofErr w:type="spellEnd"/>
      <w:r>
        <w:rPr>
          <w:rFonts w:ascii="Times New Roman" w:eastAsia="Times New Roman" w:hAnsi="Times New Roman" w:cs="Times New Roman"/>
          <w:kern w:val="3"/>
          <w:sz w:val="28"/>
          <w:szCs w:val="28"/>
          <w:lang w:val="de-DE" w:eastAsia="ja-JP" w:bidi="fa-IR"/>
        </w:rPr>
        <w:t>;</w:t>
      </w:r>
    </w:p>
    <w:p w:rsidR="00496F4C" w:rsidRDefault="00496F4C" w:rsidP="00496F4C">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ja-JP" w:bidi="fa-IR"/>
        </w:rPr>
        <w:t xml:space="preserve">14.8. </w:t>
      </w:r>
      <w:r>
        <w:rPr>
          <w:rFonts w:ascii="Times New Roman" w:eastAsia="Times New Roman" w:hAnsi="Times New Roman" w:cs="Times New Roman"/>
          <w:kern w:val="3"/>
          <w:sz w:val="28"/>
          <w:szCs w:val="28"/>
          <w:lang w:val="de-DE" w:eastAsia="ja-JP" w:bidi="fa-IR"/>
        </w:rPr>
        <w:t xml:space="preserve">В </w:t>
      </w:r>
      <w:proofErr w:type="spellStart"/>
      <w:r>
        <w:rPr>
          <w:rFonts w:ascii="Times New Roman" w:eastAsia="Times New Roman" w:hAnsi="Times New Roman" w:cs="Times New Roman"/>
          <w:kern w:val="3"/>
          <w:sz w:val="28"/>
          <w:szCs w:val="28"/>
          <w:lang w:val="de-DE" w:eastAsia="ja-JP" w:bidi="fa-IR"/>
        </w:rPr>
        <w:t>случае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получения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Заявки</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после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истечения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срока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представления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Заявок</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внесенная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сумма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Задатка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возвращается</w:t>
      </w:r>
      <w:proofErr w:type="spellEnd"/>
      <w:r>
        <w:rPr>
          <w:rFonts w:ascii="Times New Roman" w:eastAsia="Times New Roman" w:hAnsi="Times New Roman" w:cs="Times New Roman"/>
          <w:kern w:val="3"/>
          <w:sz w:val="28"/>
          <w:szCs w:val="28"/>
          <w:lang w:val="de-DE" w:eastAsia="ja-JP" w:bidi="fa-IR"/>
        </w:rPr>
        <w:t xml:space="preserve"> в </w:t>
      </w:r>
      <w:proofErr w:type="spellStart"/>
      <w:r>
        <w:rPr>
          <w:rFonts w:ascii="Times New Roman" w:eastAsia="Times New Roman" w:hAnsi="Times New Roman" w:cs="Times New Roman"/>
          <w:kern w:val="3"/>
          <w:sz w:val="28"/>
          <w:szCs w:val="28"/>
          <w:lang w:val="de-DE" w:eastAsia="ja-JP" w:bidi="fa-IR"/>
        </w:rPr>
        <w:t>течение</w:t>
      </w:r>
      <w:proofErr w:type="spellEnd"/>
      <w:r>
        <w:rPr>
          <w:rFonts w:ascii="Times New Roman" w:eastAsia="Times New Roman" w:hAnsi="Times New Roman" w:cs="Times New Roman"/>
          <w:kern w:val="3"/>
          <w:sz w:val="28"/>
          <w:szCs w:val="28"/>
          <w:lang w:val="de-DE" w:eastAsia="ja-JP" w:bidi="fa-IR"/>
        </w:rPr>
        <w:t xml:space="preserve"> 5 (</w:t>
      </w:r>
      <w:proofErr w:type="spellStart"/>
      <w:r>
        <w:rPr>
          <w:rFonts w:ascii="Times New Roman" w:eastAsia="Times New Roman" w:hAnsi="Times New Roman" w:cs="Times New Roman"/>
          <w:kern w:val="3"/>
          <w:sz w:val="28"/>
          <w:szCs w:val="28"/>
          <w:lang w:val="de-DE" w:eastAsia="ja-JP" w:bidi="fa-IR"/>
        </w:rPr>
        <w:t>пяти</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рабочих</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дней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после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получения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таковой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Заявки</w:t>
      </w:r>
      <w:proofErr w:type="spellEnd"/>
      <w:r>
        <w:rPr>
          <w:rFonts w:ascii="Times New Roman" w:eastAsia="Times New Roman" w:hAnsi="Times New Roman" w:cs="Times New Roman"/>
          <w:kern w:val="3"/>
          <w:sz w:val="28"/>
          <w:szCs w:val="28"/>
          <w:lang w:val="de-DE" w:eastAsia="ja-JP" w:bidi="fa-IR"/>
        </w:rPr>
        <w:t>;</w:t>
      </w:r>
    </w:p>
    <w:p w:rsidR="00496F4C" w:rsidRDefault="00496F4C" w:rsidP="00496F4C">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ja-JP" w:bidi="fa-IR"/>
        </w:rPr>
        <w:t xml:space="preserve">14.9. </w:t>
      </w:r>
      <w:r>
        <w:rPr>
          <w:rFonts w:ascii="Times New Roman" w:eastAsia="Times New Roman" w:hAnsi="Times New Roman" w:cs="Times New Roman"/>
          <w:kern w:val="3"/>
          <w:sz w:val="28"/>
          <w:szCs w:val="28"/>
          <w:lang w:val="de-DE" w:eastAsia="ja-JP" w:bidi="fa-IR"/>
        </w:rPr>
        <w:t xml:space="preserve">В </w:t>
      </w:r>
      <w:proofErr w:type="spellStart"/>
      <w:r>
        <w:rPr>
          <w:rFonts w:ascii="Times New Roman" w:eastAsia="Times New Roman" w:hAnsi="Times New Roman" w:cs="Times New Roman"/>
          <w:kern w:val="3"/>
          <w:sz w:val="28"/>
          <w:szCs w:val="28"/>
          <w:lang w:val="de-DE" w:eastAsia="ja-JP" w:bidi="fa-IR"/>
        </w:rPr>
        <w:t>случае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получения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Конкурсного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предложения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после</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истечения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срока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представления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Конкурсных</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предложений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внесенная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сумма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Задатка</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возвращается</w:t>
      </w:r>
      <w:proofErr w:type="spellEnd"/>
      <w:r>
        <w:rPr>
          <w:rFonts w:ascii="Times New Roman" w:eastAsia="Times New Roman" w:hAnsi="Times New Roman" w:cs="Times New Roman"/>
          <w:kern w:val="3"/>
          <w:sz w:val="28"/>
          <w:szCs w:val="28"/>
          <w:lang w:val="de-DE" w:eastAsia="ja-JP" w:bidi="fa-IR"/>
        </w:rPr>
        <w:t xml:space="preserve"> в </w:t>
      </w:r>
      <w:proofErr w:type="spellStart"/>
      <w:r>
        <w:rPr>
          <w:rFonts w:ascii="Times New Roman" w:eastAsia="Times New Roman" w:hAnsi="Times New Roman" w:cs="Times New Roman"/>
          <w:kern w:val="3"/>
          <w:sz w:val="28"/>
          <w:szCs w:val="28"/>
          <w:lang w:val="de-DE" w:eastAsia="ja-JP" w:bidi="fa-IR"/>
        </w:rPr>
        <w:t>течение</w:t>
      </w:r>
      <w:proofErr w:type="spellEnd"/>
      <w:r>
        <w:rPr>
          <w:rFonts w:ascii="Times New Roman" w:eastAsia="Times New Roman" w:hAnsi="Times New Roman" w:cs="Times New Roman"/>
          <w:kern w:val="3"/>
          <w:sz w:val="28"/>
          <w:szCs w:val="28"/>
          <w:lang w:val="de-DE" w:eastAsia="ja-JP" w:bidi="fa-IR"/>
        </w:rPr>
        <w:t xml:space="preserve"> 5 (</w:t>
      </w:r>
      <w:proofErr w:type="spellStart"/>
      <w:r>
        <w:rPr>
          <w:rFonts w:ascii="Times New Roman" w:eastAsia="Times New Roman" w:hAnsi="Times New Roman" w:cs="Times New Roman"/>
          <w:kern w:val="3"/>
          <w:sz w:val="28"/>
          <w:szCs w:val="28"/>
          <w:lang w:val="de-DE" w:eastAsia="ja-JP" w:bidi="fa-IR"/>
        </w:rPr>
        <w:t>пяти</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рабочих</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дней</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со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дня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получения</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такого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Конкурсного</w:t>
      </w:r>
      <w:proofErr w:type="spellEnd"/>
      <w:r>
        <w:rPr>
          <w:rFonts w:ascii="Times New Roman" w:eastAsia="Times New Roman" w:hAnsi="Times New Roman" w:cs="Times New Roman"/>
          <w:kern w:val="3"/>
          <w:sz w:val="28"/>
          <w:szCs w:val="28"/>
          <w:lang w:val="de-DE" w:eastAsia="ja-JP" w:bidi="fa-IR"/>
        </w:rPr>
        <w:t xml:space="preserve"> </w:t>
      </w:r>
      <w:proofErr w:type="spellStart"/>
      <w:r>
        <w:rPr>
          <w:rFonts w:ascii="Times New Roman" w:eastAsia="Times New Roman" w:hAnsi="Times New Roman" w:cs="Times New Roman"/>
          <w:kern w:val="3"/>
          <w:sz w:val="28"/>
          <w:szCs w:val="28"/>
          <w:lang w:val="de-DE" w:eastAsia="ja-JP" w:bidi="fa-IR"/>
        </w:rPr>
        <w:t>предложения</w:t>
      </w:r>
      <w:proofErr w:type="spellEnd"/>
      <w:r>
        <w:rPr>
          <w:rFonts w:ascii="Times New Roman" w:eastAsia="Times New Roman" w:hAnsi="Times New Roman" w:cs="Times New Roman"/>
          <w:kern w:val="3"/>
          <w:sz w:val="28"/>
          <w:szCs w:val="28"/>
          <w:lang w:val="de-DE" w:eastAsia="ja-JP" w:bidi="fa-IR"/>
        </w:rPr>
        <w:t>;</w:t>
      </w:r>
    </w:p>
    <w:p w:rsidR="00496F4C" w:rsidRDefault="00496F4C" w:rsidP="00496F4C">
      <w:pPr>
        <w:spacing w:after="0" w:line="240" w:lineRule="auto"/>
        <w:rPr>
          <w:rFonts w:ascii="Times New Roman" w:eastAsia="Times New Roman CYR"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Концедент</w:t>
      </w:r>
      <w:proofErr w:type="spellEnd"/>
      <w:r>
        <w:rPr>
          <w:rFonts w:ascii="Times New Roman" w:eastAsia="Times New Roman" w:hAnsi="Times New Roman" w:cs="Times New Roman"/>
          <w:sz w:val="28"/>
          <w:szCs w:val="28"/>
          <w:lang w:eastAsia="ru-RU"/>
        </w:rPr>
        <w:t xml:space="preserve"> возвращает заявителю, представившему единственную заявку на участие в конкурсе, внесенный им задаток в случае, если;</w:t>
      </w:r>
    </w:p>
    <w:p w:rsidR="00496F4C" w:rsidRDefault="00496F4C" w:rsidP="00496F4C">
      <w:pPr>
        <w:widowControl w:val="0"/>
        <w:suppressAutoHyphens/>
        <w:autoSpaceDE w:val="0"/>
        <w:autoSpaceDN w:val="0"/>
        <w:spacing w:after="0" w:line="240" w:lineRule="auto"/>
        <w:ind w:firstLine="708"/>
        <w:jc w:val="both"/>
        <w:rPr>
          <w:rFonts w:ascii="Times New Roman" w:eastAsia="Times New Roman CYR" w:hAnsi="Times New Roman" w:cs="Times New Roman"/>
          <w:color w:val="000000"/>
          <w:kern w:val="3"/>
          <w:sz w:val="28"/>
          <w:szCs w:val="28"/>
          <w:lang w:eastAsia="ja-JP" w:bidi="fa-IR"/>
        </w:rPr>
      </w:pPr>
      <w:r>
        <w:rPr>
          <w:rFonts w:ascii="Times New Roman" w:eastAsia="Times New Roman CYR" w:hAnsi="Times New Roman" w:cs="Times New Roman"/>
          <w:color w:val="000000"/>
          <w:kern w:val="3"/>
          <w:sz w:val="28"/>
          <w:szCs w:val="28"/>
          <w:lang w:eastAsia="ja-JP" w:bidi="fa-IR"/>
        </w:rPr>
        <w:t xml:space="preserve">- заявителю не было предложено представить </w:t>
      </w:r>
      <w:proofErr w:type="spellStart"/>
      <w:r>
        <w:rPr>
          <w:rFonts w:ascii="Times New Roman" w:eastAsia="Times New Roman CYR" w:hAnsi="Times New Roman" w:cs="Times New Roman"/>
          <w:color w:val="000000"/>
          <w:kern w:val="3"/>
          <w:sz w:val="28"/>
          <w:szCs w:val="28"/>
          <w:lang w:eastAsia="ja-JP" w:bidi="fa-IR"/>
        </w:rPr>
        <w:t>Концеденту</w:t>
      </w:r>
      <w:proofErr w:type="spellEnd"/>
      <w:r>
        <w:rPr>
          <w:rFonts w:ascii="Times New Roman" w:eastAsia="Times New Roman CYR" w:hAnsi="Times New Roman" w:cs="Times New Roman"/>
          <w:color w:val="000000"/>
          <w:kern w:val="3"/>
          <w:sz w:val="28"/>
          <w:szCs w:val="28"/>
          <w:lang w:eastAsia="ja-JP" w:bidi="fa-IR"/>
        </w:rPr>
        <w:t xml:space="preserve"> предложение о </w:t>
      </w:r>
      <w:r>
        <w:rPr>
          <w:rFonts w:ascii="Times New Roman" w:eastAsia="Times New Roman CYR" w:hAnsi="Times New Roman" w:cs="Times New Roman"/>
          <w:color w:val="000000"/>
          <w:kern w:val="3"/>
          <w:sz w:val="28"/>
          <w:szCs w:val="28"/>
          <w:lang w:eastAsia="ja-JP" w:bidi="fa-IR"/>
        </w:rPr>
        <w:lastRenderedPageBreak/>
        <w:t>заключении Концессионного соглашения, - в течение 15 (пятнадцати) рабочих дней со дня принятия решения о признании Конкурса несостоявшимся;</w:t>
      </w:r>
    </w:p>
    <w:p w:rsidR="00496F4C" w:rsidRDefault="00496F4C" w:rsidP="00496F4C">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ja-JP" w:bidi="fa-IR"/>
        </w:rPr>
      </w:pPr>
      <w:r>
        <w:rPr>
          <w:rFonts w:ascii="Times New Roman" w:eastAsia="Times New Roman CYR" w:hAnsi="Times New Roman" w:cs="Times New Roman"/>
          <w:color w:val="000000"/>
          <w:kern w:val="3"/>
          <w:sz w:val="28"/>
          <w:szCs w:val="28"/>
          <w:lang w:eastAsia="ja-JP" w:bidi="fa-IR"/>
        </w:rPr>
        <w:t xml:space="preserve">- заявитель не представил </w:t>
      </w:r>
      <w:proofErr w:type="spellStart"/>
      <w:r>
        <w:rPr>
          <w:rFonts w:ascii="Times New Roman" w:eastAsia="Times New Roman CYR" w:hAnsi="Times New Roman" w:cs="Times New Roman"/>
          <w:color w:val="000000"/>
          <w:kern w:val="3"/>
          <w:sz w:val="28"/>
          <w:szCs w:val="28"/>
          <w:lang w:eastAsia="ja-JP" w:bidi="fa-IR"/>
        </w:rPr>
        <w:t>Концеденту</w:t>
      </w:r>
      <w:proofErr w:type="spellEnd"/>
      <w:r>
        <w:rPr>
          <w:rFonts w:ascii="Times New Roman" w:eastAsia="Times New Roman CYR" w:hAnsi="Times New Roman" w:cs="Times New Roman"/>
          <w:color w:val="000000"/>
          <w:kern w:val="3"/>
          <w:sz w:val="28"/>
          <w:szCs w:val="28"/>
          <w:lang w:eastAsia="ja-JP" w:bidi="fa-IR"/>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496F4C" w:rsidRDefault="00496F4C" w:rsidP="00496F4C">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de-DE" w:eastAsia="ja-JP" w:bidi="fa-IR"/>
        </w:rPr>
      </w:pPr>
      <w:r>
        <w:rPr>
          <w:rFonts w:ascii="Times New Roman" w:eastAsia="Times New Roman CYR" w:hAnsi="Times New Roman" w:cs="Times New Roman"/>
          <w:color w:val="000000"/>
          <w:kern w:val="3"/>
          <w:sz w:val="28"/>
          <w:szCs w:val="28"/>
          <w:lang w:eastAsia="ja-JP" w:bidi="fa-IR"/>
        </w:rPr>
        <w:t xml:space="preserve">- </w:t>
      </w:r>
      <w:proofErr w:type="spellStart"/>
      <w:r>
        <w:rPr>
          <w:rFonts w:ascii="Times New Roman" w:eastAsia="Times New Roman CYR" w:hAnsi="Times New Roman" w:cs="Times New Roman"/>
          <w:color w:val="000000"/>
          <w:kern w:val="3"/>
          <w:sz w:val="28"/>
          <w:szCs w:val="28"/>
          <w:lang w:eastAsia="ja-JP" w:bidi="fa-IR"/>
        </w:rPr>
        <w:t>концедент</w:t>
      </w:r>
      <w:proofErr w:type="spellEnd"/>
      <w:r>
        <w:rPr>
          <w:rFonts w:ascii="Times New Roman" w:eastAsia="Times New Roman CYR" w:hAnsi="Times New Roman" w:cs="Times New Roman"/>
          <w:color w:val="000000"/>
          <w:kern w:val="3"/>
          <w:sz w:val="28"/>
          <w:szCs w:val="28"/>
          <w:lang w:eastAsia="ja-JP" w:bidi="fa-IR"/>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Pr>
          <w:rFonts w:ascii="Times New Roman" w:eastAsia="Times New Roman" w:hAnsi="Times New Roman" w:cs="Times New Roman"/>
          <w:color w:val="000000"/>
          <w:kern w:val="3"/>
          <w:sz w:val="28"/>
          <w:szCs w:val="28"/>
          <w:lang w:val="de-DE" w:eastAsia="ja-JP" w:bidi="fa-IR"/>
        </w:rPr>
        <w:t>Концедентом</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предложения</w:t>
      </w:r>
      <w:proofErr w:type="spellEnd"/>
      <w:r>
        <w:rPr>
          <w:rFonts w:ascii="Times New Roman" w:eastAsia="Times New Roman" w:hAnsi="Times New Roman" w:cs="Times New Roman"/>
          <w:color w:val="000000"/>
          <w:kern w:val="3"/>
          <w:sz w:val="28"/>
          <w:szCs w:val="28"/>
          <w:lang w:val="de-DE" w:eastAsia="ja-JP" w:bidi="fa-IR"/>
        </w:rPr>
        <w:t xml:space="preserve"> о </w:t>
      </w:r>
      <w:proofErr w:type="spellStart"/>
      <w:r>
        <w:rPr>
          <w:rFonts w:ascii="Times New Roman" w:eastAsia="Times New Roman" w:hAnsi="Times New Roman" w:cs="Times New Roman"/>
          <w:color w:val="000000"/>
          <w:kern w:val="3"/>
          <w:sz w:val="28"/>
          <w:szCs w:val="28"/>
          <w:lang w:val="de-DE" w:eastAsia="ja-JP" w:bidi="fa-IR"/>
        </w:rPr>
        <w:t>заключении</w:t>
      </w:r>
      <w:proofErr w:type="spellEnd"/>
      <w:r>
        <w:rPr>
          <w:rFonts w:ascii="Times New Roman" w:eastAsia="Times New Roman" w:hAnsi="Times New Roman" w:cs="Times New Roman"/>
          <w:color w:val="000000"/>
          <w:kern w:val="3"/>
          <w:sz w:val="28"/>
          <w:szCs w:val="28"/>
          <w:lang w:val="de-DE" w:eastAsia="ja-JP" w:bidi="fa-IR"/>
        </w:rPr>
        <w:t xml:space="preserve"> </w:t>
      </w:r>
      <w:r>
        <w:rPr>
          <w:rFonts w:ascii="Times New Roman" w:eastAsia="Times New Roman" w:hAnsi="Times New Roman" w:cs="Times New Roman"/>
          <w:color w:val="000000"/>
          <w:kern w:val="3"/>
          <w:sz w:val="28"/>
          <w:szCs w:val="28"/>
          <w:lang w:eastAsia="ja-JP" w:bidi="fa-IR"/>
        </w:rPr>
        <w:t>к</w:t>
      </w:r>
      <w:proofErr w:type="spellStart"/>
      <w:r>
        <w:rPr>
          <w:rFonts w:ascii="Times New Roman" w:eastAsia="Times New Roman" w:hAnsi="Times New Roman" w:cs="Times New Roman"/>
          <w:color w:val="000000"/>
          <w:kern w:val="3"/>
          <w:sz w:val="28"/>
          <w:szCs w:val="28"/>
          <w:lang w:val="de-DE" w:eastAsia="ja-JP" w:bidi="fa-IR"/>
        </w:rPr>
        <w:t>онцессионного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соглашении</w:t>
      </w:r>
      <w:proofErr w:type="spellEnd"/>
      <w:r>
        <w:rPr>
          <w:rFonts w:ascii="Times New Roman" w:eastAsia="Times New Roman" w:hAnsi="Times New Roman" w:cs="Times New Roman"/>
          <w:color w:val="000000"/>
          <w:kern w:val="3"/>
          <w:sz w:val="28"/>
          <w:szCs w:val="28"/>
          <w:lang w:val="de-DE" w:eastAsia="ja-JP" w:bidi="fa-IR"/>
        </w:rPr>
        <w:t>;</w:t>
      </w:r>
    </w:p>
    <w:p w:rsidR="00496F4C" w:rsidRDefault="00496F4C" w:rsidP="00496F4C">
      <w:pPr>
        <w:autoSpaceDE w:val="0"/>
        <w:autoSpaceDN w:val="0"/>
        <w:spacing w:after="0" w:line="240" w:lineRule="auto"/>
        <w:jc w:val="both"/>
        <w:rPr>
          <w:rFonts w:ascii="Times New Roman" w:eastAsia="Times New Roman" w:hAnsi="Times New Roman" w:cs="Times New Roman"/>
          <w:color w:val="000000"/>
          <w:kern w:val="3"/>
          <w:sz w:val="28"/>
          <w:szCs w:val="28"/>
          <w:lang w:val="de-DE" w:eastAsia="ja-JP" w:bidi="fa-IR"/>
        </w:rPr>
      </w:pPr>
      <w:r>
        <w:rPr>
          <w:rFonts w:ascii="Times New Roman" w:eastAsia="Times New Roman" w:hAnsi="Times New Roman" w:cs="Times New Roman"/>
          <w:color w:val="000000"/>
          <w:kern w:val="3"/>
          <w:sz w:val="28"/>
          <w:szCs w:val="28"/>
          <w:lang w:eastAsia="ja-JP" w:bidi="fa-IR"/>
        </w:rPr>
        <w:t xml:space="preserve">14.10. </w:t>
      </w:r>
      <w:r>
        <w:rPr>
          <w:rFonts w:ascii="Times New Roman" w:eastAsia="Times New Roman" w:hAnsi="Times New Roman" w:cs="Times New Roman"/>
          <w:color w:val="000000"/>
          <w:kern w:val="3"/>
          <w:sz w:val="28"/>
          <w:szCs w:val="28"/>
          <w:lang w:val="de-DE" w:eastAsia="ja-JP" w:bidi="fa-IR"/>
        </w:rPr>
        <w:t xml:space="preserve">В </w:t>
      </w:r>
      <w:proofErr w:type="spellStart"/>
      <w:r>
        <w:rPr>
          <w:rFonts w:ascii="Times New Roman" w:eastAsia="Times New Roman" w:hAnsi="Times New Roman" w:cs="Times New Roman"/>
          <w:color w:val="000000"/>
          <w:kern w:val="3"/>
          <w:sz w:val="28"/>
          <w:szCs w:val="28"/>
          <w:lang w:val="de-DE" w:eastAsia="ja-JP" w:bidi="fa-IR"/>
        </w:rPr>
        <w:t>случае</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если</w:t>
      </w:r>
      <w:proofErr w:type="spellEnd"/>
      <w:r>
        <w:rPr>
          <w:rFonts w:ascii="Times New Roman" w:eastAsia="Times New Roman" w:hAnsi="Times New Roman" w:cs="Times New Roman"/>
          <w:color w:val="000000"/>
          <w:kern w:val="3"/>
          <w:sz w:val="28"/>
          <w:szCs w:val="28"/>
          <w:lang w:val="de-DE" w:eastAsia="ja-JP" w:bidi="fa-IR"/>
        </w:rPr>
        <w:t xml:space="preserve"> в </w:t>
      </w:r>
      <w:proofErr w:type="spellStart"/>
      <w:r>
        <w:rPr>
          <w:rFonts w:ascii="Times New Roman" w:eastAsia="Times New Roman" w:hAnsi="Times New Roman" w:cs="Times New Roman"/>
          <w:color w:val="000000"/>
          <w:kern w:val="3"/>
          <w:sz w:val="28"/>
          <w:szCs w:val="28"/>
          <w:lang w:val="de-DE" w:eastAsia="ja-JP" w:bidi="fa-IR"/>
        </w:rPr>
        <w:t>тридцатидневный</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срок</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со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дня</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принятия</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решения</w:t>
      </w:r>
      <w:proofErr w:type="spellEnd"/>
      <w:r>
        <w:rPr>
          <w:rFonts w:ascii="Times New Roman" w:eastAsia="Times New Roman" w:hAnsi="Times New Roman" w:cs="Times New Roman"/>
          <w:color w:val="000000"/>
          <w:kern w:val="3"/>
          <w:sz w:val="28"/>
          <w:szCs w:val="28"/>
          <w:lang w:val="de-DE" w:eastAsia="ja-JP" w:bidi="fa-IR"/>
        </w:rPr>
        <w:t xml:space="preserve"> о </w:t>
      </w:r>
      <w:proofErr w:type="spellStart"/>
      <w:r>
        <w:rPr>
          <w:rFonts w:ascii="Times New Roman" w:eastAsia="Times New Roman" w:hAnsi="Times New Roman" w:cs="Times New Roman"/>
          <w:color w:val="000000"/>
          <w:kern w:val="3"/>
          <w:sz w:val="28"/>
          <w:szCs w:val="28"/>
          <w:lang w:val="de-DE" w:eastAsia="ja-JP" w:bidi="fa-IR"/>
        </w:rPr>
        <w:t>признании</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Конкурса</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несостоявшимся</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по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результатам</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рассмотрения</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представленного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только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одним</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Участником</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конкурса</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Конкурсного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предложения</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Концедентом</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не</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было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принято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решение</w:t>
      </w:r>
      <w:proofErr w:type="spellEnd"/>
      <w:r>
        <w:rPr>
          <w:rFonts w:ascii="Times New Roman" w:eastAsia="Times New Roman" w:hAnsi="Times New Roman" w:cs="Times New Roman"/>
          <w:color w:val="000000"/>
          <w:kern w:val="3"/>
          <w:sz w:val="28"/>
          <w:szCs w:val="28"/>
          <w:lang w:val="de-DE" w:eastAsia="ja-JP" w:bidi="fa-IR"/>
        </w:rPr>
        <w:t xml:space="preserve"> о </w:t>
      </w:r>
      <w:proofErr w:type="spellStart"/>
      <w:r>
        <w:rPr>
          <w:rFonts w:ascii="Times New Roman" w:eastAsia="Times New Roman" w:hAnsi="Times New Roman" w:cs="Times New Roman"/>
          <w:color w:val="000000"/>
          <w:kern w:val="3"/>
          <w:sz w:val="28"/>
          <w:szCs w:val="28"/>
          <w:lang w:val="de-DE" w:eastAsia="ja-JP" w:bidi="fa-IR"/>
        </w:rPr>
        <w:t>заключении</w:t>
      </w:r>
      <w:proofErr w:type="spellEnd"/>
      <w:r>
        <w:rPr>
          <w:rFonts w:ascii="Times New Roman" w:eastAsia="Times New Roman" w:hAnsi="Times New Roman" w:cs="Times New Roman"/>
          <w:color w:val="000000"/>
          <w:kern w:val="3"/>
          <w:sz w:val="28"/>
          <w:szCs w:val="28"/>
          <w:lang w:val="de-DE" w:eastAsia="ja-JP" w:bidi="fa-IR"/>
        </w:rPr>
        <w:t xml:space="preserve"> с </w:t>
      </w:r>
      <w:proofErr w:type="spellStart"/>
      <w:r>
        <w:rPr>
          <w:rFonts w:ascii="Times New Roman" w:eastAsia="Times New Roman" w:hAnsi="Times New Roman" w:cs="Times New Roman"/>
          <w:color w:val="000000"/>
          <w:kern w:val="3"/>
          <w:sz w:val="28"/>
          <w:szCs w:val="28"/>
          <w:lang w:val="de-DE" w:eastAsia="ja-JP" w:bidi="fa-IR"/>
        </w:rPr>
        <w:t>этим</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Участником</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конкурса</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Концессионного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соглашения</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Задаток</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внесенный</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этим</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Участником</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конкурса</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возвращается</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ему</w:t>
      </w:r>
      <w:proofErr w:type="spellEnd"/>
      <w:r>
        <w:rPr>
          <w:rFonts w:ascii="Times New Roman" w:eastAsia="Times New Roman" w:hAnsi="Times New Roman" w:cs="Times New Roman"/>
          <w:color w:val="000000"/>
          <w:kern w:val="3"/>
          <w:sz w:val="28"/>
          <w:szCs w:val="28"/>
          <w:lang w:val="de-DE" w:eastAsia="ja-JP" w:bidi="fa-IR"/>
        </w:rPr>
        <w:t xml:space="preserve"> в </w:t>
      </w:r>
      <w:proofErr w:type="spellStart"/>
      <w:r>
        <w:rPr>
          <w:rFonts w:ascii="Times New Roman" w:eastAsia="Times New Roman" w:hAnsi="Times New Roman" w:cs="Times New Roman"/>
          <w:color w:val="000000"/>
          <w:kern w:val="3"/>
          <w:sz w:val="28"/>
          <w:szCs w:val="28"/>
          <w:lang w:val="de-DE" w:eastAsia="ja-JP" w:bidi="fa-IR"/>
        </w:rPr>
        <w:t>течение</w:t>
      </w:r>
      <w:proofErr w:type="spellEnd"/>
      <w:r>
        <w:rPr>
          <w:rFonts w:ascii="Times New Roman" w:eastAsia="Times New Roman" w:hAnsi="Times New Roman" w:cs="Times New Roman"/>
          <w:color w:val="000000"/>
          <w:kern w:val="3"/>
          <w:sz w:val="28"/>
          <w:szCs w:val="28"/>
          <w:lang w:val="de-DE" w:eastAsia="ja-JP" w:bidi="fa-IR"/>
        </w:rPr>
        <w:t xml:space="preserve"> 15 (</w:t>
      </w:r>
      <w:proofErr w:type="spellStart"/>
      <w:r>
        <w:rPr>
          <w:rFonts w:ascii="Times New Roman" w:eastAsia="Times New Roman" w:hAnsi="Times New Roman" w:cs="Times New Roman"/>
          <w:color w:val="000000"/>
          <w:kern w:val="3"/>
          <w:sz w:val="28"/>
          <w:szCs w:val="28"/>
          <w:lang w:val="de-DE" w:eastAsia="ja-JP" w:bidi="fa-IR"/>
        </w:rPr>
        <w:t>пятнадцати</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рабочих</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дней</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со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дня</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истечения</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указанного</w:t>
      </w:r>
      <w:proofErr w:type="spellEnd"/>
      <w:r>
        <w:rPr>
          <w:rFonts w:ascii="Times New Roman" w:eastAsia="Times New Roman" w:hAnsi="Times New Roman" w:cs="Times New Roman"/>
          <w:color w:val="000000"/>
          <w:kern w:val="3"/>
          <w:sz w:val="28"/>
          <w:szCs w:val="28"/>
          <w:lang w:val="de-DE" w:eastAsia="ja-JP" w:bidi="fa-IR"/>
        </w:rPr>
        <w:t xml:space="preserve"> </w:t>
      </w:r>
      <w:proofErr w:type="spellStart"/>
      <w:r>
        <w:rPr>
          <w:rFonts w:ascii="Times New Roman" w:eastAsia="Times New Roman" w:hAnsi="Times New Roman" w:cs="Times New Roman"/>
          <w:color w:val="000000"/>
          <w:kern w:val="3"/>
          <w:sz w:val="28"/>
          <w:szCs w:val="28"/>
          <w:lang w:val="de-DE" w:eastAsia="ja-JP" w:bidi="fa-IR"/>
        </w:rPr>
        <w:t>срока</w:t>
      </w:r>
      <w:proofErr w:type="spellEnd"/>
      <w:r>
        <w:rPr>
          <w:rFonts w:ascii="Times New Roman" w:eastAsia="Times New Roman" w:hAnsi="Times New Roman" w:cs="Times New Roman"/>
          <w:color w:val="000000"/>
          <w:kern w:val="3"/>
          <w:sz w:val="28"/>
          <w:szCs w:val="28"/>
          <w:lang w:val="de-DE" w:eastAsia="ja-JP" w:bidi="fa-IR"/>
        </w:rPr>
        <w:t>;</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8"/>
          <w:lang w:bidi="en-US"/>
        </w:rPr>
      </w:pPr>
      <w:r>
        <w:rPr>
          <w:rFonts w:ascii="Times New Roman" w:eastAsia="Times New Roman" w:hAnsi="Times New Roman" w:cs="Times New Roman"/>
          <w:color w:val="000000"/>
          <w:sz w:val="28"/>
          <w:szCs w:val="28"/>
          <w:lang w:eastAsia="ru-RU"/>
        </w:rPr>
        <w:t>14.11. Победителю конкурса, не подписавшему в установленный срок Концессионного соглашения, внесенный им Задаток не возвращается</w:t>
      </w:r>
      <w:r>
        <w:rPr>
          <w:rFonts w:ascii="Times New Roman" w:eastAsia="Times New Roman" w:hAnsi="Times New Roman" w:cs="Times New Roman"/>
          <w:sz w:val="28"/>
          <w:szCs w:val="28"/>
          <w:lang w:bidi="en-US"/>
        </w:rPr>
        <w:t>.</w:t>
      </w:r>
    </w:p>
    <w:p w:rsidR="00496F4C" w:rsidRDefault="00496F4C" w:rsidP="00496F4C">
      <w:pPr>
        <w:widowControl w:val="0"/>
        <w:suppressAutoHyphens/>
        <w:spacing w:after="0" w:line="100" w:lineRule="atLeast"/>
        <w:jc w:val="both"/>
        <w:rPr>
          <w:rFonts w:ascii="Times New Roman" w:eastAsia="Times New Roman" w:hAnsi="Times New Roman" w:cs="Times New Roman"/>
          <w:b/>
          <w:sz w:val="28"/>
          <w:szCs w:val="24"/>
          <w:lang w:bidi="en-US"/>
        </w:rPr>
      </w:pPr>
      <w:r>
        <w:rPr>
          <w:rFonts w:ascii="Times New Roman" w:eastAsia="Times New Roman" w:hAnsi="Times New Roman" w:cs="Times New Roman"/>
          <w:sz w:val="28"/>
          <w:szCs w:val="24"/>
          <w:lang w:bidi="en-US"/>
        </w:rPr>
        <w:t xml:space="preserve"> </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15.  Концессионная плата.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Концессионная плата не предусмотрена.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16. Порядок, место и срок представления Конкурсных предложений.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color w:val="000000" w:themeColor="text1"/>
          <w:sz w:val="28"/>
          <w:szCs w:val="24"/>
          <w:lang w:bidi="en-US"/>
        </w:rPr>
      </w:pPr>
      <w:r>
        <w:rPr>
          <w:rFonts w:ascii="Times New Roman" w:eastAsia="Times New Roman" w:hAnsi="Times New Roman" w:cs="Times New Roman"/>
          <w:sz w:val="28"/>
          <w:szCs w:val="24"/>
          <w:lang w:bidi="en-US"/>
        </w:rPr>
        <w:t xml:space="preserve">       16.1. Конкурсные предложения подаются по адресу: 662245, Российская Федерация, Красноярский край, </w:t>
      </w:r>
      <w:proofErr w:type="spellStart"/>
      <w:r>
        <w:rPr>
          <w:rFonts w:ascii="Times New Roman" w:eastAsia="Times New Roman" w:hAnsi="Times New Roman" w:cs="Times New Roman"/>
          <w:sz w:val="28"/>
          <w:szCs w:val="24"/>
          <w:lang w:bidi="en-US"/>
        </w:rPr>
        <w:t>Ужурский</w:t>
      </w:r>
      <w:proofErr w:type="spellEnd"/>
      <w:r>
        <w:rPr>
          <w:rFonts w:ascii="Times New Roman" w:eastAsia="Times New Roman" w:hAnsi="Times New Roman" w:cs="Times New Roman"/>
          <w:sz w:val="28"/>
          <w:szCs w:val="24"/>
          <w:lang w:bidi="en-US"/>
        </w:rPr>
        <w:t xml:space="preserve"> район, п. </w:t>
      </w:r>
      <w:proofErr w:type="spellStart"/>
      <w:r>
        <w:rPr>
          <w:rFonts w:ascii="Times New Roman" w:eastAsia="Times New Roman" w:hAnsi="Times New Roman" w:cs="Times New Roman"/>
          <w:sz w:val="28"/>
          <w:szCs w:val="24"/>
          <w:lang w:bidi="en-US"/>
        </w:rPr>
        <w:t>Златоруновск</w:t>
      </w:r>
      <w:proofErr w:type="spellEnd"/>
      <w:r>
        <w:rPr>
          <w:rFonts w:ascii="Times New Roman" w:eastAsia="Times New Roman" w:hAnsi="Times New Roman" w:cs="Times New Roman"/>
          <w:sz w:val="28"/>
          <w:szCs w:val="24"/>
          <w:lang w:bidi="en-US"/>
        </w:rPr>
        <w:t xml:space="preserve">, ул. Ленина, 9  </w:t>
      </w:r>
      <w:r>
        <w:rPr>
          <w:rFonts w:ascii="Times New Roman" w:eastAsia="Lucida Sans Unicode" w:hAnsi="Times New Roman" w:cs="Times New Roman"/>
          <w:sz w:val="28"/>
          <w:szCs w:val="24"/>
          <w:lang w:bidi="en-US"/>
        </w:rPr>
        <w:t xml:space="preserve"> с 10.00 до 12.00 и с 14.00 до 16.00 по местному времени в рабочие дни до 16:00    </w:t>
      </w:r>
      <w:r>
        <w:rPr>
          <w:rFonts w:ascii="Times New Roman" w:eastAsia="Lucida Sans Unicode" w:hAnsi="Times New Roman" w:cs="Times New Roman"/>
          <w:sz w:val="28"/>
          <w:szCs w:val="24"/>
          <w:lang w:val="en-US" w:bidi="en-US"/>
        </w:rPr>
        <w:t>c</w:t>
      </w:r>
      <w:r w:rsidRPr="00280991">
        <w:rPr>
          <w:rFonts w:ascii="Times New Roman" w:eastAsia="Lucida Sans Unicode" w:hAnsi="Times New Roman" w:cs="Times New Roman"/>
          <w:sz w:val="28"/>
          <w:szCs w:val="24"/>
          <w:lang w:bidi="en-US"/>
        </w:rPr>
        <w:t xml:space="preserve"> </w:t>
      </w:r>
      <w:r>
        <w:rPr>
          <w:rFonts w:ascii="Times New Roman" w:eastAsia="Lucida Sans Unicode" w:hAnsi="Times New Roman" w:cs="Times New Roman"/>
          <w:sz w:val="28"/>
          <w:szCs w:val="24"/>
          <w:lang w:bidi="en-US"/>
        </w:rPr>
        <w:t>30</w:t>
      </w:r>
      <w:r>
        <w:rPr>
          <w:rFonts w:ascii="Times New Roman" w:eastAsia="Lucida Sans Unicode" w:hAnsi="Times New Roman" w:cs="Times New Roman"/>
          <w:color w:val="000000" w:themeColor="text1"/>
          <w:sz w:val="28"/>
          <w:szCs w:val="24"/>
          <w:lang w:bidi="en-US"/>
        </w:rPr>
        <w:t>.01.2023 г. по 20.02.2023 г.</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w:t>
      </w:r>
      <w:r>
        <w:rPr>
          <w:rFonts w:ascii="Times New Roman" w:eastAsia="Times New Roman" w:hAnsi="Times New Roman" w:cs="Times New Roman"/>
          <w:sz w:val="28"/>
          <w:szCs w:val="24"/>
          <w:lang w:bidi="en-US"/>
        </w:rPr>
        <w:lastRenderedPageBreak/>
        <w:t>расхождений между оригиналом и копией преимущественную силу имеет оригинал Конкурсного предложения.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16.4. 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УЖУРСКОГО  РАЙОНА КРАСНОЯРСКОГО КРАЯ».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16.8. Кроме того, на конверте должна быть пометка: «НЕ ВСКРЫВАТЬ ДО 10:00 ______________2023 г»</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16.13. Конверт с Конкурсным предложением, представленным в Конкурсную </w:t>
      </w:r>
      <w:r>
        <w:rPr>
          <w:rFonts w:ascii="Times New Roman" w:eastAsia="Times New Roman" w:hAnsi="Times New Roman" w:cs="Times New Roman"/>
          <w:sz w:val="28"/>
          <w:szCs w:val="24"/>
          <w:lang w:bidi="en-US"/>
        </w:rPr>
        <w:lastRenderedPageBreak/>
        <w:t>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17. Порядок и срок изменения и (или) отзыва Заявок и Конкурсных предложений.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УЖУРСКОГО РАЙОНА КРАСНОЯРСКОГО КРАЯ».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СЕЛЬСОВЕТА УЖУРСКОГО РАЙОНА КРАСНОЯРСКОГО КРАЯ».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lastRenderedPageBreak/>
        <w:t xml:space="preserve">       17.6. 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18.  Порядок и время вскрытия конвертов с Заявками.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18.1. Конверты с Заявками вскрываются на заседании Конкурсной комиссии в 10:00 23.01.2023 г. (по местному времени) по адресу: 662245, Российская Федерация, Красноярский край, </w:t>
      </w:r>
      <w:proofErr w:type="spellStart"/>
      <w:r>
        <w:rPr>
          <w:rFonts w:ascii="Times New Roman" w:eastAsia="Times New Roman" w:hAnsi="Times New Roman" w:cs="Times New Roman"/>
          <w:sz w:val="28"/>
          <w:szCs w:val="24"/>
          <w:lang w:bidi="en-US"/>
        </w:rPr>
        <w:t>Ужурский</w:t>
      </w:r>
      <w:proofErr w:type="spellEnd"/>
      <w:r>
        <w:rPr>
          <w:rFonts w:ascii="Times New Roman" w:eastAsia="Times New Roman" w:hAnsi="Times New Roman" w:cs="Times New Roman"/>
          <w:sz w:val="28"/>
          <w:szCs w:val="24"/>
          <w:lang w:bidi="en-US"/>
        </w:rPr>
        <w:t xml:space="preserve"> район, п. </w:t>
      </w:r>
      <w:proofErr w:type="spellStart"/>
      <w:r>
        <w:rPr>
          <w:rFonts w:ascii="Times New Roman" w:eastAsia="Times New Roman" w:hAnsi="Times New Roman" w:cs="Times New Roman"/>
          <w:sz w:val="28"/>
          <w:szCs w:val="24"/>
          <w:lang w:bidi="en-US"/>
        </w:rPr>
        <w:t>Златоруновск</w:t>
      </w:r>
      <w:proofErr w:type="spellEnd"/>
      <w:r>
        <w:rPr>
          <w:rFonts w:ascii="Times New Roman" w:eastAsia="Times New Roman" w:hAnsi="Times New Roman" w:cs="Times New Roman"/>
          <w:sz w:val="28"/>
          <w:szCs w:val="24"/>
          <w:lang w:bidi="en-US"/>
        </w:rPr>
        <w:t xml:space="preserve">, ул. Ленина, 9, администрация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18.2.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19.1. 24.01.2023г. в 10:00 (по местному времени) по адресу: 662245, Российская Федерация, Красноярский край, </w:t>
      </w:r>
      <w:proofErr w:type="spellStart"/>
      <w:r>
        <w:rPr>
          <w:rFonts w:ascii="Times New Roman" w:eastAsia="Times New Roman" w:hAnsi="Times New Roman" w:cs="Times New Roman"/>
          <w:sz w:val="28"/>
          <w:szCs w:val="24"/>
          <w:lang w:bidi="en-US"/>
        </w:rPr>
        <w:t>Ужурский</w:t>
      </w:r>
      <w:proofErr w:type="spellEnd"/>
      <w:r>
        <w:rPr>
          <w:rFonts w:ascii="Times New Roman" w:eastAsia="Times New Roman" w:hAnsi="Times New Roman" w:cs="Times New Roman"/>
          <w:sz w:val="28"/>
          <w:szCs w:val="24"/>
          <w:lang w:bidi="en-US"/>
        </w:rPr>
        <w:t xml:space="preserve"> район, п. </w:t>
      </w:r>
      <w:proofErr w:type="spellStart"/>
      <w:r>
        <w:rPr>
          <w:rFonts w:ascii="Times New Roman" w:eastAsia="Times New Roman" w:hAnsi="Times New Roman" w:cs="Times New Roman"/>
          <w:sz w:val="28"/>
          <w:szCs w:val="24"/>
          <w:lang w:bidi="en-US"/>
        </w:rPr>
        <w:t>Златоруновск</w:t>
      </w:r>
      <w:proofErr w:type="spellEnd"/>
      <w:r>
        <w:rPr>
          <w:rFonts w:ascii="Times New Roman" w:eastAsia="Times New Roman" w:hAnsi="Times New Roman" w:cs="Times New Roman"/>
          <w:sz w:val="28"/>
          <w:szCs w:val="24"/>
          <w:lang w:bidi="en-US"/>
        </w:rPr>
        <w:t xml:space="preserve">, ул. Ленина, 9, в помещении администрации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 конкурсная комиссия определяет:</w:t>
      </w:r>
    </w:p>
    <w:p w:rsidR="00496F4C" w:rsidRDefault="00496F4C" w:rsidP="00496F4C">
      <w:pPr>
        <w:widowControl w:val="0"/>
        <w:numPr>
          <w:ilvl w:val="0"/>
          <w:numId w:val="14"/>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соответствие Заявки требованиям, содержащимся в Конкурсной документации. </w:t>
      </w:r>
      <w:r>
        <w:rPr>
          <w:rFonts w:ascii="Times New Roman" w:eastAsia="Times New Roman" w:hAnsi="Times New Roman" w:cs="Times New Roman"/>
          <w:sz w:val="28"/>
          <w:szCs w:val="24"/>
          <w:lang w:bidi="en-US"/>
        </w:rPr>
        <w:tab/>
        <w:t>При этом Конкурсная комиссия вправе потребовать от Заявителя письменные и (или) устные разъяснения положений представленной им Заявки;</w:t>
      </w:r>
    </w:p>
    <w:p w:rsidR="00496F4C" w:rsidRDefault="00496F4C" w:rsidP="00496F4C">
      <w:pPr>
        <w:widowControl w:val="0"/>
        <w:numPr>
          <w:ilvl w:val="0"/>
          <w:numId w:val="14"/>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496F4C" w:rsidRDefault="00496F4C" w:rsidP="00496F4C">
      <w:pPr>
        <w:widowControl w:val="0"/>
        <w:numPr>
          <w:ilvl w:val="0"/>
          <w:numId w:val="14"/>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lastRenderedPageBreak/>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96F4C" w:rsidRDefault="00496F4C" w:rsidP="00496F4C">
      <w:pPr>
        <w:widowControl w:val="0"/>
        <w:numPr>
          <w:ilvl w:val="0"/>
          <w:numId w:val="14"/>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отсутствие решения о признании Заявителя банкротом и об открытии конкурсного производства в отношении него.</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19.2.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19.3. Решение об отказе в допуске Заявителя к участию в Конкурсе принимается Конкурсной комиссией в случае, если:</w:t>
      </w:r>
    </w:p>
    <w:p w:rsidR="00496F4C" w:rsidRDefault="00496F4C" w:rsidP="00496F4C">
      <w:pPr>
        <w:widowControl w:val="0"/>
        <w:numPr>
          <w:ilvl w:val="0"/>
          <w:numId w:val="16"/>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Заявитель не соответствует требованиям, предъявляемым к Участникам конкурса и установленным разделом 3 Конкурсной документации;</w:t>
      </w:r>
    </w:p>
    <w:p w:rsidR="00496F4C" w:rsidRDefault="00496F4C" w:rsidP="00496F4C">
      <w:pPr>
        <w:widowControl w:val="0"/>
        <w:numPr>
          <w:ilvl w:val="0"/>
          <w:numId w:val="16"/>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Заявка не соответствует требованиям, предъявляемым к Заявкам и установленным Конкурсной документацией;</w:t>
      </w:r>
    </w:p>
    <w:p w:rsidR="00496F4C" w:rsidRDefault="00496F4C" w:rsidP="00496F4C">
      <w:pPr>
        <w:widowControl w:val="0"/>
        <w:numPr>
          <w:ilvl w:val="0"/>
          <w:numId w:val="16"/>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представленные Заявителем документы и материалы неполны и (или) недостоверны.</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19.4.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19.6. В случае, если Конкурс объявлен несостоявшимся в соответствии с Конкурсной документацией, по решению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w:t>
      </w:r>
      <w:r>
        <w:rPr>
          <w:rFonts w:ascii="Times New Roman" w:eastAsia="Times New Roman" w:hAnsi="Times New Roman" w:cs="Times New Roman"/>
          <w:sz w:val="28"/>
          <w:szCs w:val="24"/>
          <w:lang w:bidi="en-US"/>
        </w:rPr>
        <w:lastRenderedPageBreak/>
        <w:t>трех рабочих дней со дня принятия решения о признании Конкурса несостоявшимся.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19.7. В случае, если Заявитель и представленная им Заявка соответствуют требованиям, установленным Конкурсной документацией,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календарных дней со дня получения Заявителем предложения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Срок рассмотрения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представленного таким Заявителем предложения составляет пятнадцать календарных дней со дня его представления. По результатам рассмотрения представленного Заявителем предложения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20. Порядок, время вскрытия конвертов с Конкурсными предложениями.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20.1. Конверты с Конкурсными предложениями вскрываются на заседании Конкурсной комиссии по адресу: 662245, Российская Федерация, Красноярский край, </w:t>
      </w:r>
      <w:proofErr w:type="spellStart"/>
      <w:r>
        <w:rPr>
          <w:rFonts w:ascii="Times New Roman" w:eastAsia="Times New Roman" w:hAnsi="Times New Roman" w:cs="Times New Roman"/>
          <w:sz w:val="28"/>
          <w:szCs w:val="24"/>
          <w:lang w:bidi="en-US"/>
        </w:rPr>
        <w:t>Ужурский</w:t>
      </w:r>
      <w:proofErr w:type="spellEnd"/>
      <w:r>
        <w:rPr>
          <w:rFonts w:ascii="Times New Roman" w:eastAsia="Times New Roman" w:hAnsi="Times New Roman" w:cs="Times New Roman"/>
          <w:sz w:val="28"/>
          <w:szCs w:val="24"/>
          <w:lang w:bidi="en-US"/>
        </w:rPr>
        <w:t xml:space="preserve"> район, п. </w:t>
      </w:r>
      <w:proofErr w:type="spellStart"/>
      <w:r>
        <w:rPr>
          <w:rFonts w:ascii="Times New Roman" w:eastAsia="Times New Roman" w:hAnsi="Times New Roman" w:cs="Times New Roman"/>
          <w:sz w:val="28"/>
          <w:szCs w:val="24"/>
          <w:lang w:bidi="en-US"/>
        </w:rPr>
        <w:t>Златоруновск</w:t>
      </w:r>
      <w:proofErr w:type="spellEnd"/>
      <w:r>
        <w:rPr>
          <w:rFonts w:ascii="Times New Roman" w:eastAsia="Times New Roman" w:hAnsi="Times New Roman" w:cs="Times New Roman"/>
          <w:sz w:val="28"/>
          <w:szCs w:val="24"/>
          <w:lang w:bidi="en-US"/>
        </w:rPr>
        <w:t xml:space="preserve">, ул. Ленина, 9, в помещении администрации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 10:00 21.02.2023г.</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20.2.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496F4C" w:rsidRDefault="00496F4C" w:rsidP="00496F4C">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Pr>
          <w:rFonts w:ascii="Times New Roman" w:eastAsia="Times New Roman" w:hAnsi="Times New Roman" w:cs="Times New Roman"/>
          <w:sz w:val="28"/>
          <w:szCs w:val="24"/>
          <w:lang w:bidi="en-US"/>
        </w:rPr>
        <w:t xml:space="preserve">       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96F4C" w:rsidRDefault="00496F4C" w:rsidP="00496F4C">
      <w:pPr>
        <w:widowControl w:val="0"/>
        <w:suppressAutoHyphens/>
        <w:spacing w:after="0" w:line="100" w:lineRule="atLeast"/>
        <w:ind w:left="709"/>
        <w:jc w:val="both"/>
        <w:rPr>
          <w:rFonts w:ascii="Times New Roman" w:eastAsia="Times New Roman" w:hAnsi="Times New Roman" w:cs="Times New Roman"/>
          <w:color w:val="000000"/>
          <w:sz w:val="28"/>
          <w:szCs w:val="24"/>
          <w:vertAlign w:val="subscript"/>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21. Порядок рассмотрения и оценки Конкурсных предложений.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21.1. Рассмотрение и оценка Конкурсных предложений осуществляются Конкурсной комиссией путем:</w:t>
      </w:r>
    </w:p>
    <w:p w:rsidR="00496F4C" w:rsidRDefault="00496F4C" w:rsidP="00496F4C">
      <w:pPr>
        <w:widowControl w:val="0"/>
        <w:numPr>
          <w:ilvl w:val="0"/>
          <w:numId w:val="18"/>
        </w:numPr>
        <w:tabs>
          <w:tab w:val="left" w:pos="284"/>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определения соответствия Конкурсного предложения требованиям Конкурсной документации,</w:t>
      </w:r>
    </w:p>
    <w:p w:rsidR="00496F4C" w:rsidRDefault="00496F4C" w:rsidP="00496F4C">
      <w:pPr>
        <w:widowControl w:val="0"/>
        <w:numPr>
          <w:ilvl w:val="0"/>
          <w:numId w:val="18"/>
        </w:numPr>
        <w:tabs>
          <w:tab w:val="left" w:pos="284"/>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21.2. Конкурсная комиссия на основании результатов рассмотрения Конкурсных предложений принимает решение о:</w:t>
      </w:r>
    </w:p>
    <w:p w:rsidR="00496F4C" w:rsidRDefault="00496F4C" w:rsidP="00496F4C">
      <w:pPr>
        <w:widowControl w:val="0"/>
        <w:numPr>
          <w:ilvl w:val="0"/>
          <w:numId w:val="20"/>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соответствии Конкурсного предложения требованиям Конкурсной документации,</w:t>
      </w:r>
    </w:p>
    <w:p w:rsidR="00496F4C" w:rsidRDefault="00496F4C" w:rsidP="00496F4C">
      <w:pPr>
        <w:widowControl w:val="0"/>
        <w:numPr>
          <w:ilvl w:val="0"/>
          <w:numId w:val="20"/>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несоответствии Конкурсного предложения требованиям Конкурсной документации.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21.3. Решение о несоответствии Конкурсного предложения требованиям Конкурсной документации принимается Конкурсной комиссией в случае, если:</w:t>
      </w:r>
    </w:p>
    <w:p w:rsidR="00496F4C" w:rsidRDefault="00496F4C" w:rsidP="00496F4C">
      <w:pPr>
        <w:widowControl w:val="0"/>
        <w:numPr>
          <w:ilvl w:val="0"/>
          <w:numId w:val="22"/>
        </w:numPr>
        <w:tabs>
          <w:tab w:val="left" w:pos="284"/>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96F4C" w:rsidRDefault="00496F4C" w:rsidP="00496F4C">
      <w:pPr>
        <w:widowControl w:val="0"/>
        <w:numPr>
          <w:ilvl w:val="0"/>
          <w:numId w:val="22"/>
        </w:numPr>
        <w:tabs>
          <w:tab w:val="left" w:pos="284"/>
        </w:tabs>
        <w:suppressAutoHyphens/>
        <w:spacing w:after="0" w:line="100" w:lineRule="atLeast"/>
        <w:jc w:val="both"/>
        <w:rPr>
          <w:rFonts w:ascii="Times New Roman" w:eastAsia="Times New Roman" w:hAnsi="Times New Roman" w:cs="Times New Roman"/>
          <w:color w:val="9BBB59"/>
          <w:sz w:val="28"/>
          <w:szCs w:val="24"/>
          <w:lang w:bidi="en-US"/>
        </w:rPr>
      </w:pPr>
      <w:r>
        <w:rPr>
          <w:rFonts w:ascii="Times New Roman" w:eastAsia="Times New Roman" w:hAnsi="Times New Roman" w:cs="Times New Roman"/>
          <w:sz w:val="28"/>
          <w:szCs w:val="24"/>
          <w:lang w:bidi="en-US"/>
        </w:rPr>
        <w:t>условие, содержащееся в конкурсном предложении, не соответствует установленным предельным значениям критериев конкурса.</w:t>
      </w:r>
    </w:p>
    <w:p w:rsidR="00496F4C" w:rsidRDefault="00496F4C" w:rsidP="00496F4C">
      <w:pPr>
        <w:widowControl w:val="0"/>
        <w:numPr>
          <w:ilvl w:val="0"/>
          <w:numId w:val="22"/>
        </w:numPr>
        <w:tabs>
          <w:tab w:val="left" w:pos="284"/>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представленные участником конкурса документы и материалы не достоверны.</w:t>
      </w:r>
    </w:p>
    <w:p w:rsidR="00496F4C" w:rsidRDefault="00496F4C" w:rsidP="00496F4C">
      <w:pPr>
        <w:widowControl w:val="0"/>
        <w:tabs>
          <w:tab w:val="left" w:pos="284"/>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w:t>
      </w:r>
      <w:r>
        <w:rPr>
          <w:rFonts w:ascii="Times New Roman" w:eastAsia="Times New Roman" w:hAnsi="Times New Roman" w:cs="Times New Roman"/>
          <w:sz w:val="28"/>
          <w:szCs w:val="24"/>
          <w:lang w:bidi="en-US"/>
        </w:rPr>
        <w:lastRenderedPageBreak/>
        <w:t>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21.6. Решение о несоответствии конкурсного предложения требованиям конкурсной документации принимается конкурсной комиссией в случае, если: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3) представленные участником конкурса документы и материалы недостоверны.</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21.7. Конкурс по решению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21.8. В случае, если по решению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22. Порядок определения Победителя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22.2. Решение об определении Победителя конкурса оформляется протоколом </w:t>
      </w:r>
      <w:r>
        <w:rPr>
          <w:rFonts w:ascii="Times New Roman" w:eastAsia="Times New Roman" w:hAnsi="Times New Roman" w:cs="Times New Roman"/>
          <w:sz w:val="28"/>
          <w:szCs w:val="24"/>
          <w:lang w:bidi="en-US"/>
        </w:rPr>
        <w:lastRenderedPageBreak/>
        <w:t>рассмотрения и оценки конкурсных предложений, в котором указываются:</w:t>
      </w:r>
    </w:p>
    <w:p w:rsidR="00496F4C" w:rsidRDefault="00496F4C" w:rsidP="00496F4C">
      <w:pPr>
        <w:widowControl w:val="0"/>
        <w:numPr>
          <w:ilvl w:val="0"/>
          <w:numId w:val="24"/>
        </w:numPr>
        <w:tabs>
          <w:tab w:val="left" w:pos="426"/>
        </w:tabs>
        <w:suppressAutoHyphens/>
        <w:spacing w:after="0" w:line="100" w:lineRule="atLeast"/>
        <w:jc w:val="both"/>
        <w:rPr>
          <w:rFonts w:ascii="Times New Roman" w:eastAsia="Times New Roman" w:hAnsi="Times New Roman" w:cs="Times New Roman"/>
          <w:sz w:val="28"/>
          <w:szCs w:val="24"/>
          <w:lang w:val="en-US" w:bidi="en-US"/>
        </w:rPr>
      </w:pPr>
      <w:proofErr w:type="spellStart"/>
      <w:r>
        <w:rPr>
          <w:rFonts w:ascii="Times New Roman" w:eastAsia="Times New Roman" w:hAnsi="Times New Roman" w:cs="Times New Roman"/>
          <w:sz w:val="28"/>
          <w:szCs w:val="24"/>
          <w:lang w:val="en-US" w:bidi="en-US"/>
        </w:rPr>
        <w:t>критерии</w:t>
      </w:r>
      <w:proofErr w:type="spellEnd"/>
      <w:r>
        <w:rPr>
          <w:rFonts w:ascii="Times New Roman" w:eastAsia="Times New Roman" w:hAnsi="Times New Roman" w:cs="Times New Roman"/>
          <w:sz w:val="28"/>
          <w:szCs w:val="24"/>
          <w:lang w:val="en-US" w:bidi="en-US"/>
        </w:rPr>
        <w:t xml:space="preserve"> </w:t>
      </w:r>
      <w:proofErr w:type="spellStart"/>
      <w:r>
        <w:rPr>
          <w:rFonts w:ascii="Times New Roman" w:eastAsia="Times New Roman" w:hAnsi="Times New Roman" w:cs="Times New Roman"/>
          <w:sz w:val="28"/>
          <w:szCs w:val="24"/>
          <w:lang w:val="en-US" w:bidi="en-US"/>
        </w:rPr>
        <w:t>Конкурса</w:t>
      </w:r>
      <w:proofErr w:type="spellEnd"/>
      <w:r>
        <w:rPr>
          <w:rFonts w:ascii="Times New Roman" w:eastAsia="Times New Roman" w:hAnsi="Times New Roman" w:cs="Times New Roman"/>
          <w:sz w:val="28"/>
          <w:szCs w:val="24"/>
          <w:lang w:val="en-US" w:bidi="en-US"/>
        </w:rPr>
        <w:t>;</w:t>
      </w:r>
    </w:p>
    <w:p w:rsidR="00496F4C" w:rsidRDefault="00496F4C" w:rsidP="00496F4C">
      <w:pPr>
        <w:widowControl w:val="0"/>
        <w:numPr>
          <w:ilvl w:val="0"/>
          <w:numId w:val="24"/>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условия, содержащиеся в Конкурсных предложениях;</w:t>
      </w:r>
    </w:p>
    <w:p w:rsidR="00496F4C" w:rsidRDefault="00496F4C" w:rsidP="00496F4C">
      <w:pPr>
        <w:widowControl w:val="0"/>
        <w:numPr>
          <w:ilvl w:val="0"/>
          <w:numId w:val="24"/>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96F4C" w:rsidRDefault="00496F4C" w:rsidP="00496F4C">
      <w:pPr>
        <w:widowControl w:val="0"/>
        <w:numPr>
          <w:ilvl w:val="0"/>
          <w:numId w:val="24"/>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результаты оценки Конкурсных предложений в соответствии с Конкурсной документацией;</w:t>
      </w:r>
    </w:p>
    <w:p w:rsidR="00496F4C" w:rsidRDefault="00496F4C" w:rsidP="00496F4C">
      <w:pPr>
        <w:widowControl w:val="0"/>
        <w:numPr>
          <w:ilvl w:val="0"/>
          <w:numId w:val="24"/>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23. Протокол о результатах проведения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23.1. Конкурсной комиссией 23.02.2023г. подписывается протокол о результатах проведения Конкурса, в который включаются:</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решение о заключении Концессионного соглашения с указанием вида Конкурса;</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сообщение о проведении Конкурса;</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Конкурсная документация и внесенные в нее изменения;</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запросы Участников конкурса о разъяснении положений Конкурсной документации и соответствующие разъяснения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или Конкурсной комиссии;</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протокол вскрытия конвертов с Заявками;</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оригиналы Заявок, представленные в Конкурсную комиссию;</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протокол проведения предварительного отбора Участников конкурса;</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перечень Участников конкурса, которым были направлены уведомления с предложением представить Конкурсные предложения;</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протокол вскрытия конвертов с Конкурсными предложениями;</w:t>
      </w:r>
    </w:p>
    <w:p w:rsidR="00496F4C" w:rsidRDefault="00496F4C" w:rsidP="00496F4C">
      <w:pPr>
        <w:widowControl w:val="0"/>
        <w:numPr>
          <w:ilvl w:val="0"/>
          <w:numId w:val="26"/>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протокол рассмотрения и оценки Конкурсных предложений.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23.2. Протокол о результатах проведения конкурса хранится у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в течение срока действия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24. Срок подписания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24.1.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w:t>
      </w:r>
      <w:r>
        <w:rPr>
          <w:rFonts w:ascii="Times New Roman" w:eastAsia="Times New Roman" w:hAnsi="Times New Roman" w:cs="Times New Roman"/>
          <w:sz w:val="28"/>
          <w:szCs w:val="24"/>
          <w:lang w:bidi="en-US"/>
        </w:rPr>
        <w:lastRenderedPageBreak/>
        <w:t>предложением.</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Соглашение подписывается  в срок 10 рабочих дней со дня направления такому Участнику конкурса проекта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указанным лицом.</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24.3. В случае отказа или уклонения Победителя конкурса от подписания в установленный срок Концессионного соглашения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24.4. 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решения о заключении концессионного соглашения с Заявителем, представившим единственную Заявку,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24.5. 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решения о заключении Концессионного соглашения с единственным Участником конкурса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Pr>
          <w:rFonts w:ascii="Times New Roman" w:eastAsia="Times New Roman" w:hAnsi="Times New Roman" w:cs="Times New Roman"/>
          <w:sz w:val="28"/>
          <w:szCs w:val="24"/>
          <w:lang w:bidi="en-US"/>
        </w:rPr>
        <w:t>Концеденту</w:t>
      </w:r>
      <w:proofErr w:type="spellEnd"/>
      <w:r>
        <w:rPr>
          <w:rFonts w:ascii="Times New Roman" w:eastAsia="Times New Roman" w:hAnsi="Times New Roman" w:cs="Times New Roman"/>
          <w:sz w:val="28"/>
          <w:szCs w:val="24"/>
          <w:lang w:bidi="en-US"/>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таким Заявителем </w:t>
      </w:r>
      <w:r>
        <w:rPr>
          <w:rFonts w:ascii="Times New Roman" w:eastAsia="Times New Roman" w:hAnsi="Times New Roman" w:cs="Times New Roman"/>
          <w:sz w:val="28"/>
          <w:szCs w:val="24"/>
          <w:lang w:bidi="en-US"/>
        </w:rPr>
        <w:lastRenderedPageBreak/>
        <w:t>или таким Участником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24.6. В случае, если после направления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В тридцатидневный срок со дня получения таким лицом этого решения оно может быть оспорено таким лицом в судебном порядке.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24.7. В случае принятия в отношении Победителя конкурса решения об отказе в заключении с ним Концессионного соглашения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25. Отказ от проведения Конкурса.</w:t>
      </w: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Внесение изменений в Конкурсную документацию.</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25.1.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не несет ответственности за или в связи с совершением указанных действий по отказу от проведения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25.3.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официальном издании, размещается на Официальных сайтах.</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25.4. При поступлении предложений об изменении конкурсной документации, в том числе об изменении проекта концессионного соглашения, к </w:t>
      </w:r>
      <w:proofErr w:type="spellStart"/>
      <w:r>
        <w:rPr>
          <w:rFonts w:ascii="Times New Roman" w:eastAsia="Times New Roman" w:hAnsi="Times New Roman" w:cs="Times New Roman"/>
          <w:sz w:val="28"/>
          <w:szCs w:val="24"/>
          <w:lang w:bidi="en-US"/>
        </w:rPr>
        <w:t>Концеденту</w:t>
      </w:r>
      <w:proofErr w:type="spellEnd"/>
      <w:r>
        <w:rPr>
          <w:rFonts w:ascii="Times New Roman" w:eastAsia="Times New Roman" w:hAnsi="Times New Roman" w:cs="Times New Roman"/>
          <w:sz w:val="28"/>
          <w:szCs w:val="24"/>
          <w:lang w:bidi="en-US"/>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25.5. В случае принятия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w:t>
      </w:r>
      <w:r>
        <w:rPr>
          <w:rFonts w:ascii="Times New Roman" w:eastAsia="Times New Roman" w:hAnsi="Times New Roman" w:cs="Times New Roman"/>
          <w:sz w:val="28"/>
          <w:szCs w:val="24"/>
          <w:lang w:bidi="en-US"/>
        </w:rPr>
        <w:lastRenderedPageBreak/>
        <w:t>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 xml:space="preserve">26. Срок передачи </w:t>
      </w:r>
      <w:proofErr w:type="spellStart"/>
      <w:r>
        <w:rPr>
          <w:rFonts w:ascii="Times New Roman" w:eastAsia="Times New Roman" w:hAnsi="Times New Roman" w:cs="Times New Roman"/>
          <w:b/>
          <w:sz w:val="28"/>
          <w:szCs w:val="24"/>
          <w:lang w:bidi="en-US"/>
        </w:rPr>
        <w:t>Концедентом</w:t>
      </w:r>
      <w:proofErr w:type="spellEnd"/>
      <w:r>
        <w:rPr>
          <w:rFonts w:ascii="Times New Roman" w:eastAsia="Times New Roman" w:hAnsi="Times New Roman" w:cs="Times New Roman"/>
          <w:b/>
          <w:sz w:val="28"/>
          <w:szCs w:val="24"/>
          <w:lang w:bidi="en-US"/>
        </w:rPr>
        <w:t xml:space="preserve"> Концессионеру объекта Концессионного соглашения и (или) иного имущества.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Срок передачи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Концессионеру объекта Концессионного соглашения и (или) иного передаваемого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27. Метод регулирования тарифов, долгосрочные и иные параметры регулирования деятельности концессионера.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Метод регулирования тарифов Концессионера в сфере водоснабжения — метод индексации.</w:t>
      </w:r>
    </w:p>
    <w:p w:rsidR="00496F4C" w:rsidRDefault="00496F4C" w:rsidP="00496F4C">
      <w:pPr>
        <w:widowControl w:val="0"/>
        <w:suppressAutoHyphens/>
        <w:spacing w:after="0" w:line="100" w:lineRule="atLeast"/>
        <w:jc w:val="both"/>
        <w:rPr>
          <w:rFonts w:ascii="Times New Roman" w:eastAsia="Times New Roman" w:hAnsi="Times New Roman" w:cs="Times New Roman"/>
          <w:color w:val="FF0000"/>
          <w:sz w:val="28"/>
          <w:szCs w:val="24"/>
          <w:lang w:bidi="en-US"/>
        </w:rPr>
      </w:pPr>
      <w:r>
        <w:rPr>
          <w:rFonts w:ascii="Times New Roman" w:eastAsia="Times New Roman" w:hAnsi="Times New Roman" w:cs="Times New Roman"/>
          <w:sz w:val="28"/>
          <w:szCs w:val="24"/>
          <w:lang w:bidi="en-US"/>
        </w:rPr>
        <w:t xml:space="preserve">       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 2.</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№2):</w:t>
      </w:r>
    </w:p>
    <w:p w:rsidR="00496F4C" w:rsidRDefault="00496F4C" w:rsidP="00496F4C">
      <w:pPr>
        <w:widowControl w:val="0"/>
        <w:numPr>
          <w:ilvl w:val="0"/>
          <w:numId w:val="28"/>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496F4C" w:rsidRDefault="00496F4C" w:rsidP="00496F4C">
      <w:pPr>
        <w:widowControl w:val="0"/>
        <w:numPr>
          <w:ilvl w:val="0"/>
          <w:numId w:val="28"/>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496F4C" w:rsidRDefault="00496F4C" w:rsidP="00496F4C">
      <w:pPr>
        <w:widowControl w:val="0"/>
        <w:numPr>
          <w:ilvl w:val="0"/>
          <w:numId w:val="28"/>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496F4C" w:rsidRDefault="00496F4C" w:rsidP="00496F4C">
      <w:pPr>
        <w:widowControl w:val="0"/>
        <w:numPr>
          <w:ilvl w:val="0"/>
          <w:numId w:val="28"/>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496F4C" w:rsidRDefault="00496F4C" w:rsidP="00496F4C">
      <w:pPr>
        <w:widowControl w:val="0"/>
        <w:numPr>
          <w:ilvl w:val="0"/>
          <w:numId w:val="28"/>
        </w:numPr>
        <w:tabs>
          <w:tab w:val="left" w:pos="426"/>
        </w:tabs>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28. Перечень приложений к Конкурсной документации.</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28.1. Конкурсная документация содержит следующие приложения: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Приложение № 1. Состав и описание, в том числе технико-экономические показатели Объекта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lastRenderedPageBreak/>
        <w:t xml:space="preserve">       Приложение № 2. Долгосрочные параметры регулирования тарифов по водоснабжению и минимально допустимые плановые значения показателей деятельности.</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Приложение № 3. Форма заявки на участие в конкурсе.</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Приложение № 4. Форма предложения участника открытого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Приложение № 5. Критерии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Приложение № 6.  Проект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Приложение № 7. Акты технического обследования.</w:t>
      </w:r>
    </w:p>
    <w:p w:rsidR="00496F4C" w:rsidRDefault="00496F4C" w:rsidP="00496F4C">
      <w:pPr>
        <w:spacing w:after="0" w:line="240" w:lineRule="auto"/>
        <w:rPr>
          <w:rFonts w:ascii="Times New Roman" w:eastAsia="Times New Roman" w:hAnsi="Times New Roman" w:cs="Times New Roman"/>
          <w:sz w:val="24"/>
          <w:szCs w:val="24"/>
          <w:lang w:bidi="en-US"/>
        </w:rPr>
        <w:sectPr w:rsidR="00496F4C">
          <w:pgSz w:w="11906" w:h="16838"/>
          <w:pgMar w:top="1134" w:right="851" w:bottom="851" w:left="1134" w:header="709" w:footer="709" w:gutter="0"/>
          <w:cols w:space="720"/>
        </w:sect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Приложение 1</w:t>
      </w:r>
    </w:p>
    <w:p w:rsidR="00496F4C" w:rsidRDefault="00496F4C" w:rsidP="00496F4C">
      <w:pPr>
        <w:widowControl w:val="0"/>
        <w:suppressAutoHyphens/>
        <w:spacing w:after="0" w:line="10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к конкурсной документации</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объектов концессионного соглашения</w:t>
      </w:r>
    </w:p>
    <w:tbl>
      <w:tblPr>
        <w:tblStyle w:val="ad"/>
        <w:tblW w:w="9606" w:type="dxa"/>
        <w:tblLook w:val="04A0"/>
      </w:tblPr>
      <w:tblGrid>
        <w:gridCol w:w="620"/>
        <w:gridCol w:w="2890"/>
        <w:gridCol w:w="3119"/>
        <w:gridCol w:w="2977"/>
      </w:tblGrid>
      <w:tr w:rsidR="00496F4C" w:rsidTr="00496F4C">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jc w:val="center"/>
              <w:rPr>
                <w:sz w:val="24"/>
                <w:szCs w:val="24"/>
              </w:rPr>
            </w:pPr>
            <w:r>
              <w:rPr>
                <w:sz w:val="24"/>
                <w:szCs w:val="24"/>
              </w:rPr>
              <w:t>Наименование объекта</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jc w:val="center"/>
              <w:rPr>
                <w:sz w:val="24"/>
                <w:szCs w:val="24"/>
              </w:rPr>
            </w:pPr>
            <w:r>
              <w:rPr>
                <w:sz w:val="24"/>
                <w:szCs w:val="24"/>
              </w:rPr>
              <w:t>Технико-экономические показатели</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jc w:val="center"/>
              <w:rPr>
                <w:sz w:val="24"/>
                <w:szCs w:val="24"/>
              </w:rPr>
            </w:pPr>
            <w:r>
              <w:rPr>
                <w:sz w:val="24"/>
                <w:szCs w:val="24"/>
              </w:rPr>
              <w:t>Собственность</w:t>
            </w:r>
          </w:p>
        </w:tc>
      </w:tr>
      <w:tr w:rsidR="00496F4C" w:rsidTr="00496F4C">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1</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Водонапорная башня, площадь 14,9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Микрорайон,10</w:t>
            </w:r>
          </w:p>
          <w:p w:rsidR="00496F4C" w:rsidRDefault="00496F4C">
            <w:pPr>
              <w:spacing w:after="0" w:line="240" w:lineRule="auto"/>
              <w:rPr>
                <w:sz w:val="24"/>
                <w:szCs w:val="24"/>
              </w:rPr>
            </w:pPr>
            <w:r>
              <w:rPr>
                <w:sz w:val="24"/>
                <w:szCs w:val="24"/>
              </w:rPr>
              <w:t>Площадь 14,9 кв.м;</w:t>
            </w:r>
          </w:p>
          <w:p w:rsidR="00496F4C" w:rsidRDefault="00496F4C">
            <w:pPr>
              <w:spacing w:after="0" w:line="240" w:lineRule="auto"/>
              <w:rPr>
                <w:sz w:val="24"/>
                <w:szCs w:val="24"/>
              </w:rPr>
            </w:pPr>
            <w:r>
              <w:rPr>
                <w:sz w:val="24"/>
                <w:szCs w:val="24"/>
              </w:rPr>
              <w:t xml:space="preserve">Кадастровый номер: 24:39:0500001:1724 </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Нежилое здание, год ввода в эксплуатацию 1975 г., срок нормативной эксплуатации 10 лет, глубинный насос – ЭЦВ6-10-110 м3, глубинный насос-ЭЦВ6-10-120 м3, труба стальная обсадная – </w:t>
            </w:r>
            <w:r>
              <w:rPr>
                <w:sz w:val="24"/>
                <w:szCs w:val="24"/>
                <w:lang w:val="en-US"/>
              </w:rPr>
              <w:t>d</w:t>
            </w:r>
            <w:r>
              <w:rPr>
                <w:sz w:val="24"/>
                <w:szCs w:val="24"/>
              </w:rPr>
              <w:t xml:space="preserve">=325 мм; труба стальная обсадная – </w:t>
            </w:r>
            <w:r>
              <w:rPr>
                <w:sz w:val="24"/>
                <w:szCs w:val="24"/>
                <w:lang w:val="en-US"/>
              </w:rPr>
              <w:t>d</w:t>
            </w:r>
            <w:r>
              <w:rPr>
                <w:sz w:val="24"/>
                <w:szCs w:val="24"/>
              </w:rPr>
              <w:t xml:space="preserve">=219 мм, труба стальная водопроводная – </w:t>
            </w:r>
            <w:r>
              <w:rPr>
                <w:sz w:val="24"/>
                <w:szCs w:val="24"/>
                <w:lang w:val="en-US"/>
              </w:rPr>
              <w:t>d</w:t>
            </w:r>
            <w:r>
              <w:rPr>
                <w:sz w:val="24"/>
                <w:szCs w:val="24"/>
              </w:rPr>
              <w:t>=50 мм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права от 14.05.2015, №24-24/027-24/027/003/2015-2442/1</w:t>
            </w:r>
          </w:p>
        </w:tc>
      </w:tr>
      <w:tr w:rsidR="00496F4C" w:rsidTr="00496F4C">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2</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Водопроводная сеть,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Протяженность – 8500 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права от 10.03.2015 №24-24/027-24/027/003/2015-1053/1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3</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водонапорная башня, площадь 27,3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Сухая Долина, ул. Российская, 31 «а».</w:t>
            </w:r>
          </w:p>
          <w:p w:rsidR="00496F4C" w:rsidRDefault="00496F4C">
            <w:pPr>
              <w:spacing w:after="0" w:line="240" w:lineRule="auto"/>
              <w:rPr>
                <w:sz w:val="24"/>
                <w:szCs w:val="24"/>
              </w:rPr>
            </w:pPr>
            <w:r>
              <w:rPr>
                <w:sz w:val="24"/>
                <w:szCs w:val="24"/>
              </w:rPr>
              <w:t>площадью 27,3 кв.м.</w:t>
            </w:r>
          </w:p>
          <w:p w:rsidR="00496F4C" w:rsidRDefault="00496F4C">
            <w:pPr>
              <w:spacing w:after="0" w:line="240" w:lineRule="auto"/>
              <w:rPr>
                <w:sz w:val="24"/>
                <w:szCs w:val="24"/>
              </w:rPr>
            </w:pPr>
            <w:r>
              <w:rPr>
                <w:sz w:val="24"/>
                <w:szCs w:val="24"/>
              </w:rPr>
              <w:t>кадастровый номер: 24:39:1200001:339</w:t>
            </w:r>
          </w:p>
        </w:tc>
        <w:tc>
          <w:tcPr>
            <w:tcW w:w="3119" w:type="dxa"/>
            <w:tcBorders>
              <w:top w:val="single" w:sz="4" w:space="0" w:color="auto"/>
              <w:left w:val="single" w:sz="4" w:space="0" w:color="auto"/>
              <w:bottom w:val="single" w:sz="4" w:space="0" w:color="auto"/>
              <w:right w:val="single" w:sz="4" w:space="0" w:color="auto"/>
            </w:tcBorders>
          </w:tcPr>
          <w:p w:rsidR="00496F4C" w:rsidRDefault="00496F4C">
            <w:pPr>
              <w:spacing w:after="0" w:line="240" w:lineRule="auto"/>
              <w:rPr>
                <w:sz w:val="24"/>
                <w:szCs w:val="24"/>
              </w:rPr>
            </w:pPr>
            <w:r>
              <w:rPr>
                <w:sz w:val="24"/>
                <w:szCs w:val="24"/>
              </w:rPr>
              <w:t xml:space="preserve">Нежилое здание, год ввода в эксплуатацию 1986 г., срок нормативной эксплуатации 10 лет, труба стальная  водопроводная- </w:t>
            </w:r>
            <w:r>
              <w:rPr>
                <w:sz w:val="24"/>
                <w:szCs w:val="24"/>
                <w:lang w:val="en-US"/>
              </w:rPr>
              <w:t>d</w:t>
            </w:r>
            <w:r>
              <w:rPr>
                <w:sz w:val="24"/>
                <w:szCs w:val="24"/>
              </w:rPr>
              <w:t xml:space="preserve">=50 мм; труба стальная обсадная – </w:t>
            </w:r>
            <w:r>
              <w:rPr>
                <w:sz w:val="24"/>
                <w:szCs w:val="24"/>
                <w:lang w:val="en-US"/>
              </w:rPr>
              <w:t>d</w:t>
            </w:r>
            <w:r>
              <w:rPr>
                <w:sz w:val="24"/>
                <w:szCs w:val="24"/>
              </w:rPr>
              <w:t xml:space="preserve">=219 мм; труба стальная водопроводная – </w:t>
            </w:r>
            <w:r>
              <w:rPr>
                <w:sz w:val="24"/>
                <w:szCs w:val="24"/>
                <w:lang w:val="en-US"/>
              </w:rPr>
              <w:t>d</w:t>
            </w:r>
            <w:r>
              <w:rPr>
                <w:sz w:val="24"/>
                <w:szCs w:val="24"/>
              </w:rPr>
              <w:t>=100 мм; глубинный насос –ЭЦВ6-10-110 м3;</w:t>
            </w:r>
          </w:p>
          <w:p w:rsidR="00496F4C" w:rsidRDefault="00496F4C">
            <w:pPr>
              <w:spacing w:after="0" w:line="240" w:lineRule="auto"/>
              <w:rPr>
                <w:sz w:val="24"/>
                <w:szCs w:val="24"/>
              </w:rPr>
            </w:pPr>
            <w:r>
              <w:rPr>
                <w:sz w:val="24"/>
                <w:szCs w:val="24"/>
              </w:rPr>
              <w:t xml:space="preserve">Конструктивные характеристики </w:t>
            </w:r>
            <w:r>
              <w:rPr>
                <w:sz w:val="24"/>
                <w:szCs w:val="24"/>
              </w:rPr>
              <w:lastRenderedPageBreak/>
              <w:t>сооружения: башня- бак металлический, перекрытия над баком, ствол башни, фундамент, шатер башни</w:t>
            </w:r>
          </w:p>
          <w:p w:rsidR="00496F4C" w:rsidRDefault="00496F4C">
            <w:pPr>
              <w:spacing w:after="0"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Свидетельство о государственной регистрации права от 01.06.2015 №24-24/027-24/027/003/2015-2800/1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4</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Водопроводная сеть,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Сухая Долина, от водонапорной башни по ул. Российская, 31 «а», по улицам Российская, Рабочая, Шевченко, Мира до потребителей.</w:t>
            </w:r>
          </w:p>
          <w:p w:rsidR="00496F4C" w:rsidRDefault="00496F4C">
            <w:pPr>
              <w:spacing w:after="0" w:line="240" w:lineRule="auto"/>
              <w:rPr>
                <w:sz w:val="24"/>
                <w:szCs w:val="24"/>
              </w:rPr>
            </w:pPr>
            <w:r>
              <w:rPr>
                <w:sz w:val="24"/>
                <w:szCs w:val="24"/>
              </w:rPr>
              <w:t>Кадастровый номер24:39:0000000:2035</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Протяженность – 1230 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права от 27.05.2015 № 24-24/027-24/027/003/2015-2801/1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5</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Водонапорная башня, площадь 0,8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ул. Трудовая, 1 а.</w:t>
            </w:r>
          </w:p>
          <w:p w:rsidR="00496F4C" w:rsidRDefault="00496F4C">
            <w:pPr>
              <w:spacing w:after="0" w:line="240" w:lineRule="auto"/>
              <w:rPr>
                <w:sz w:val="24"/>
                <w:szCs w:val="24"/>
              </w:rPr>
            </w:pPr>
            <w:r>
              <w:rPr>
                <w:sz w:val="24"/>
                <w:szCs w:val="24"/>
              </w:rPr>
              <w:t>площадь 0,8 кв.м;</w:t>
            </w:r>
          </w:p>
          <w:p w:rsidR="00496F4C" w:rsidRDefault="00496F4C">
            <w:pPr>
              <w:spacing w:after="0" w:line="240" w:lineRule="auto"/>
              <w:rPr>
                <w:sz w:val="24"/>
                <w:szCs w:val="24"/>
              </w:rPr>
            </w:pPr>
            <w:r>
              <w:rPr>
                <w:sz w:val="24"/>
                <w:szCs w:val="24"/>
              </w:rPr>
              <w:t xml:space="preserve"> кадастровый номер: 24:39:0600001:188</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Нежилое здание, год ввода в эксплуатацию 2004 г., срок нормативной эксплуатации 10 лет, глубинный насос –ЭЦВ6-10-110 м3; труба стальная  водопроводная- </w:t>
            </w:r>
            <w:r>
              <w:rPr>
                <w:sz w:val="24"/>
                <w:szCs w:val="24"/>
                <w:lang w:val="en-US"/>
              </w:rPr>
              <w:t>d</w:t>
            </w:r>
            <w:r>
              <w:rPr>
                <w:sz w:val="24"/>
                <w:szCs w:val="24"/>
              </w:rPr>
              <w:t xml:space="preserve">=50 мм; труба стальная обсадная – </w:t>
            </w:r>
            <w:r>
              <w:rPr>
                <w:sz w:val="24"/>
                <w:szCs w:val="24"/>
                <w:lang w:val="en-US"/>
              </w:rPr>
              <w:t>d</w:t>
            </w:r>
            <w:r>
              <w:rPr>
                <w:sz w:val="24"/>
                <w:szCs w:val="24"/>
              </w:rPr>
              <w:t xml:space="preserve">=320 мм; </w:t>
            </w:r>
          </w:p>
          <w:p w:rsidR="00496F4C" w:rsidRDefault="00496F4C">
            <w:pPr>
              <w:spacing w:after="0" w:line="240" w:lineRule="auto"/>
              <w:rPr>
                <w:sz w:val="24"/>
                <w:szCs w:val="24"/>
              </w:rPr>
            </w:pPr>
            <w:r>
              <w:rPr>
                <w:sz w:val="24"/>
                <w:szCs w:val="24"/>
              </w:rPr>
              <w:t>Конструктивные характеристики сооружения: башня- бак металлический, перекрытие над баком.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права от 25.08.2015 №24-24/027-24/027/003/2015-2799/1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6</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Сооружение водопроводная сеть, протяженность 846 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xml:space="preserve"> от водонапорной башни по ул. Трудовая, 1 «а», по улицам Пролетарская, Юбилейная до потребителей. Кадастровый номер: 24:39:0000000:2034</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Протяженность – 846 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Свидетельство о государственной регистрации от 19.05.2015 №24-24/027-24/027/003/2015-2443/1</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7</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Водонапорная башня со скважиной, площадь 24,5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Солбатский</w:t>
            </w:r>
            <w:proofErr w:type="spellEnd"/>
            <w:r>
              <w:rPr>
                <w:sz w:val="24"/>
                <w:szCs w:val="24"/>
              </w:rPr>
              <w:t xml:space="preserve">, ул. Мира, 21 </w:t>
            </w:r>
            <w:r>
              <w:rPr>
                <w:sz w:val="24"/>
                <w:szCs w:val="24"/>
              </w:rPr>
              <w:lastRenderedPageBreak/>
              <w:t>а. Кадастровый номер: 24:39:1100001:206</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 xml:space="preserve">Нежилое здание, год ввода в эксплуатацию 1986 г., срок нормативной эксплуатации 10 лет, Конструктивные характеристики сооружения: крыша – толь </w:t>
            </w:r>
            <w:r>
              <w:rPr>
                <w:sz w:val="24"/>
                <w:szCs w:val="24"/>
              </w:rPr>
              <w:lastRenderedPageBreak/>
              <w:t xml:space="preserve">по деревянной обрешетке; глубинный насос- ЭЦВ6-10-150 м3, Водонапорная башня- бак металлический; стены – брус, труба стальная обсадная – </w:t>
            </w:r>
            <w:r>
              <w:rPr>
                <w:sz w:val="24"/>
                <w:szCs w:val="24"/>
                <w:lang w:val="en-US"/>
              </w:rPr>
              <w:t>d</w:t>
            </w:r>
            <w:r>
              <w:rPr>
                <w:sz w:val="24"/>
                <w:szCs w:val="24"/>
              </w:rPr>
              <w:t xml:space="preserve">=150 мм; трубы водопроводные – труба стальная </w:t>
            </w:r>
            <w:r>
              <w:rPr>
                <w:sz w:val="24"/>
                <w:szCs w:val="24"/>
                <w:lang w:val="en-US"/>
              </w:rPr>
              <w:t>d</w:t>
            </w:r>
            <w:r>
              <w:rPr>
                <w:sz w:val="24"/>
                <w:szCs w:val="24"/>
              </w:rPr>
              <w:t>=100 мм; фундамент –бетонный ленточный</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Выписка из ЕГРН дата регистрации 01.12.2019 №24:39:1100001:206-24/126/2019-2</w:t>
            </w:r>
          </w:p>
        </w:tc>
      </w:tr>
      <w:tr w:rsidR="00496F4C" w:rsidTr="00496F4C">
        <w:trPr>
          <w:trHeight w:val="1264"/>
        </w:trPr>
        <w:tc>
          <w:tcPr>
            <w:tcW w:w="62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lastRenderedPageBreak/>
              <w:t>8</w:t>
            </w:r>
          </w:p>
        </w:tc>
        <w:tc>
          <w:tcPr>
            <w:tcW w:w="2890"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 xml:space="preserve">Водопроводная сеть, протяженностью 693 м, расположенная по адресу: Российская Федерация, Красноярский край, </w:t>
            </w:r>
            <w:proofErr w:type="spellStart"/>
            <w:r>
              <w:rPr>
                <w:sz w:val="24"/>
                <w:szCs w:val="24"/>
              </w:rPr>
              <w:t>Ужурский</w:t>
            </w:r>
            <w:proofErr w:type="spellEnd"/>
            <w:r>
              <w:rPr>
                <w:sz w:val="24"/>
                <w:szCs w:val="24"/>
              </w:rPr>
              <w:t xml:space="preserve"> район, р. </w:t>
            </w:r>
            <w:proofErr w:type="spellStart"/>
            <w:r>
              <w:rPr>
                <w:sz w:val="24"/>
                <w:szCs w:val="24"/>
              </w:rPr>
              <w:t>Солбатский</w:t>
            </w:r>
            <w:proofErr w:type="spellEnd"/>
            <w:r>
              <w:rPr>
                <w:sz w:val="24"/>
                <w:szCs w:val="24"/>
              </w:rPr>
              <w:t>, от водонапорной башни по ул. Мира, 21а по улице Зеленая до потребителей. Кадастровый номер: 24:39:1100001:344</w:t>
            </w:r>
          </w:p>
        </w:tc>
        <w:tc>
          <w:tcPr>
            <w:tcW w:w="3119"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Протяженность – 693 м.</w:t>
            </w:r>
          </w:p>
        </w:tc>
        <w:tc>
          <w:tcPr>
            <w:tcW w:w="2977" w:type="dxa"/>
            <w:tcBorders>
              <w:top w:val="single" w:sz="4" w:space="0" w:color="auto"/>
              <w:left w:val="single" w:sz="4" w:space="0" w:color="auto"/>
              <w:bottom w:val="single" w:sz="4" w:space="0" w:color="auto"/>
              <w:right w:val="single" w:sz="4" w:space="0" w:color="auto"/>
            </w:tcBorders>
            <w:hideMark/>
          </w:tcPr>
          <w:p w:rsidR="00496F4C" w:rsidRDefault="00496F4C">
            <w:pPr>
              <w:spacing w:after="0" w:line="240" w:lineRule="auto"/>
              <w:rPr>
                <w:sz w:val="24"/>
                <w:szCs w:val="24"/>
              </w:rPr>
            </w:pPr>
            <w:r>
              <w:rPr>
                <w:sz w:val="24"/>
                <w:szCs w:val="24"/>
              </w:rPr>
              <w:t>Выписка из ЕГРН дата регистрации 01.06.2021 №24:39:1100001:344-24/109/2021-3</w:t>
            </w:r>
          </w:p>
        </w:tc>
      </w:tr>
    </w:tbl>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spacing w:after="0" w:line="240" w:lineRule="auto"/>
        <w:ind w:left="360"/>
        <w:contextualSpacing/>
        <w:jc w:val="both"/>
        <w:rPr>
          <w:rFonts w:ascii="Times New Roman" w:eastAsia="Calibri" w:hAnsi="Times New Roman" w:cs="Times New Roman"/>
          <w:sz w:val="28"/>
          <w:szCs w:val="28"/>
        </w:rPr>
      </w:pPr>
    </w:p>
    <w:p w:rsidR="00496F4C" w:rsidRDefault="00496F4C" w:rsidP="00496F4C">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p>
    <w:p w:rsidR="00496F4C" w:rsidRDefault="00496F4C" w:rsidP="00496F4C">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Приложение № 2 </w:t>
      </w:r>
    </w:p>
    <w:p w:rsidR="00496F4C" w:rsidRDefault="00496F4C" w:rsidP="00496F4C">
      <w:pPr>
        <w:widowControl w:val="0"/>
        <w:suppressAutoHyphens/>
        <w:spacing w:after="0" w:line="100" w:lineRule="atLeast"/>
        <w:jc w:val="right"/>
        <w:rPr>
          <w:rFonts w:ascii="Times New Roman" w:eastAsia="Times New Roman" w:hAnsi="Times New Roman" w:cs="Times New Roman"/>
          <w:b/>
          <w:sz w:val="24"/>
          <w:szCs w:val="24"/>
          <w:lang w:bidi="en-US"/>
        </w:rPr>
      </w:pPr>
      <w:r>
        <w:rPr>
          <w:rFonts w:ascii="Times New Roman" w:eastAsia="Times New Roman" w:hAnsi="Times New Roman" w:cs="Times New Roman"/>
          <w:sz w:val="24"/>
          <w:szCs w:val="24"/>
          <w:lang w:bidi="en-US"/>
        </w:rPr>
        <w:t>к конкурсной документации</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4"/>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4"/>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8"/>
          <w:szCs w:val="24"/>
          <w:lang w:bidi="en-US"/>
        </w:rPr>
        <w:t>Долгосрочные параметры регулирования тарифов по водоснабжению</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4"/>
          <w:szCs w:val="24"/>
          <w:lang w:bidi="en-US"/>
        </w:rPr>
      </w:pPr>
    </w:p>
    <w:p w:rsidR="00496F4C" w:rsidRDefault="00496F4C" w:rsidP="00496F4C">
      <w:pPr>
        <w:pStyle w:val="a"/>
        <w:numPr>
          <w:ilvl w:val="0"/>
          <w:numId w:val="30"/>
        </w:numPr>
        <w:autoSpaceDE w:val="0"/>
        <w:autoSpaceDN w:val="0"/>
        <w:adjustRightInd w:val="0"/>
      </w:pPr>
      <w:r>
        <w:t>Базовый уровень операционных расходов в сфере холодного водоснабжения 2022 года 2789,94 тыс. рублей</w:t>
      </w:r>
    </w:p>
    <w:p w:rsidR="00496F4C" w:rsidRDefault="00496F4C" w:rsidP="00496F4C">
      <w:pPr>
        <w:pStyle w:val="a"/>
        <w:numPr>
          <w:ilvl w:val="0"/>
          <w:numId w:val="30"/>
        </w:numPr>
        <w:autoSpaceDE w:val="0"/>
        <w:autoSpaceDN w:val="0"/>
        <w:adjustRightInd w:val="0"/>
      </w:pPr>
      <w:r>
        <w:t>Индекс эффективности операционных расходов – 1% ежегодно на весь срок действия концессионного соглашения</w:t>
      </w:r>
    </w:p>
    <w:p w:rsidR="00496F4C" w:rsidRDefault="00496F4C" w:rsidP="00496F4C">
      <w:pPr>
        <w:pStyle w:val="a"/>
        <w:numPr>
          <w:ilvl w:val="0"/>
          <w:numId w:val="30"/>
        </w:numPr>
        <w:autoSpaceDE w:val="0"/>
        <w:autoSpaceDN w:val="0"/>
        <w:adjustRightInd w:val="0"/>
      </w:pPr>
      <w:r>
        <w:t>Нормативный уровень прибыли</w:t>
      </w:r>
    </w:p>
    <w:tbl>
      <w:tblPr>
        <w:tblW w:w="4944" w:type="pct"/>
        <w:tblLook w:val="00A0"/>
      </w:tblPr>
      <w:tblGrid>
        <w:gridCol w:w="1695"/>
        <w:gridCol w:w="615"/>
        <w:gridCol w:w="655"/>
        <w:gridCol w:w="655"/>
        <w:gridCol w:w="657"/>
        <w:gridCol w:w="657"/>
        <w:gridCol w:w="657"/>
        <w:gridCol w:w="657"/>
        <w:gridCol w:w="657"/>
        <w:gridCol w:w="657"/>
        <w:gridCol w:w="657"/>
        <w:gridCol w:w="509"/>
        <w:gridCol w:w="736"/>
      </w:tblGrid>
      <w:tr w:rsidR="00496F4C" w:rsidTr="00496F4C">
        <w:trPr>
          <w:trHeight w:val="751"/>
        </w:trPr>
        <w:tc>
          <w:tcPr>
            <w:tcW w:w="896" w:type="pct"/>
            <w:tcBorders>
              <w:top w:val="single" w:sz="4" w:space="0" w:color="auto"/>
              <w:left w:val="single" w:sz="4" w:space="0" w:color="auto"/>
              <w:bottom w:val="single" w:sz="4" w:space="0" w:color="auto"/>
              <w:right w:val="single" w:sz="4" w:space="0" w:color="auto"/>
            </w:tcBorders>
            <w:vAlign w:val="center"/>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показателя</w:t>
            </w:r>
          </w:p>
        </w:tc>
        <w:tc>
          <w:tcPr>
            <w:tcW w:w="325" w:type="pct"/>
            <w:tcBorders>
              <w:top w:val="single" w:sz="4" w:space="0" w:color="auto"/>
              <w:left w:val="nil"/>
              <w:bottom w:val="single" w:sz="4" w:space="0" w:color="auto"/>
              <w:right w:val="single" w:sz="4" w:space="0" w:color="auto"/>
            </w:tcBorders>
            <w:vAlign w:val="center"/>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Ед. </w:t>
            </w:r>
            <w:proofErr w:type="spellStart"/>
            <w:r>
              <w:rPr>
                <w:rFonts w:ascii="Times New Roman" w:eastAsia="Calibri" w:hAnsi="Times New Roman" w:cs="Times New Roman"/>
                <w:sz w:val="20"/>
                <w:szCs w:val="20"/>
              </w:rPr>
              <w:t>изм</w:t>
            </w:r>
            <w:proofErr w:type="spellEnd"/>
            <w:r>
              <w:rPr>
                <w:rFonts w:ascii="Times New Roman" w:eastAsia="Calibri" w:hAnsi="Times New Roman" w:cs="Times New Roman"/>
                <w:sz w:val="20"/>
                <w:szCs w:val="20"/>
              </w:rPr>
              <w:t>.</w:t>
            </w:r>
          </w:p>
        </w:tc>
        <w:tc>
          <w:tcPr>
            <w:tcW w:w="3779" w:type="pct"/>
            <w:gridSpan w:val="11"/>
            <w:tcBorders>
              <w:top w:val="single" w:sz="4" w:space="0" w:color="auto"/>
              <w:left w:val="nil"/>
              <w:bottom w:val="single" w:sz="4" w:space="0" w:color="auto"/>
              <w:right w:val="single" w:sz="4" w:space="0" w:color="auto"/>
            </w:tcBorders>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Значение показателя по годам концессии</w:t>
            </w:r>
          </w:p>
        </w:tc>
      </w:tr>
      <w:tr w:rsidR="00496F4C" w:rsidTr="00496F4C">
        <w:trPr>
          <w:trHeight w:val="539"/>
        </w:trPr>
        <w:tc>
          <w:tcPr>
            <w:tcW w:w="896" w:type="pct"/>
            <w:vMerge w:val="restart"/>
            <w:tcBorders>
              <w:top w:val="nil"/>
              <w:left w:val="single" w:sz="4" w:space="0" w:color="auto"/>
              <w:bottom w:val="single" w:sz="4" w:space="0" w:color="auto"/>
              <w:right w:val="single" w:sz="4" w:space="0" w:color="auto"/>
            </w:tcBorders>
            <w:vAlign w:val="center"/>
            <w:hideMark/>
          </w:tcPr>
          <w:p w:rsidR="00496F4C" w:rsidRDefault="00496F4C">
            <w:pPr>
              <w:rPr>
                <w:rFonts w:ascii="Times New Roman" w:eastAsia="Calibri" w:hAnsi="Times New Roman" w:cs="Times New Roman"/>
                <w:sz w:val="20"/>
                <w:szCs w:val="20"/>
              </w:rPr>
            </w:pPr>
            <w:r>
              <w:rPr>
                <w:rFonts w:ascii="Times New Roman" w:eastAsia="Calibri" w:hAnsi="Times New Roman" w:cs="Times New Roman"/>
                <w:sz w:val="20"/>
                <w:szCs w:val="20"/>
              </w:rPr>
              <w:t>Нормативный уровень прибыли</w:t>
            </w:r>
          </w:p>
        </w:tc>
        <w:tc>
          <w:tcPr>
            <w:tcW w:w="325" w:type="pct"/>
            <w:vMerge w:val="restart"/>
            <w:tcBorders>
              <w:top w:val="nil"/>
              <w:left w:val="single" w:sz="4" w:space="0" w:color="auto"/>
              <w:bottom w:val="single" w:sz="4" w:space="0" w:color="auto"/>
              <w:right w:val="single" w:sz="4" w:space="0" w:color="auto"/>
            </w:tcBorders>
            <w:vAlign w:val="center"/>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46" w:type="pct"/>
            <w:tcBorders>
              <w:top w:val="nil"/>
              <w:left w:val="nil"/>
              <w:bottom w:val="single" w:sz="4" w:space="0" w:color="auto"/>
              <w:right w:val="single" w:sz="4" w:space="0" w:color="auto"/>
            </w:tcBorders>
            <w:noWrap/>
            <w:vAlign w:val="cente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2022</w:t>
            </w:r>
          </w:p>
        </w:tc>
        <w:tc>
          <w:tcPr>
            <w:tcW w:w="346" w:type="pct"/>
            <w:tcBorders>
              <w:top w:val="nil"/>
              <w:left w:val="nil"/>
              <w:bottom w:val="single" w:sz="4" w:space="0" w:color="auto"/>
              <w:right w:val="single" w:sz="4" w:space="0" w:color="auto"/>
            </w:tcBorders>
            <w:noWrap/>
            <w:vAlign w:val="cente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2023</w:t>
            </w:r>
          </w:p>
        </w:tc>
        <w:tc>
          <w:tcPr>
            <w:tcW w:w="347" w:type="pct"/>
            <w:tcBorders>
              <w:top w:val="nil"/>
              <w:left w:val="nil"/>
              <w:bottom w:val="single" w:sz="4" w:space="0" w:color="auto"/>
              <w:right w:val="single" w:sz="4" w:space="0" w:color="auto"/>
            </w:tcBorders>
            <w:noWrap/>
            <w:vAlign w:val="cente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2024</w:t>
            </w:r>
          </w:p>
        </w:tc>
        <w:tc>
          <w:tcPr>
            <w:tcW w:w="347" w:type="pct"/>
            <w:tcBorders>
              <w:top w:val="nil"/>
              <w:left w:val="nil"/>
              <w:bottom w:val="single" w:sz="4" w:space="0" w:color="auto"/>
              <w:right w:val="single" w:sz="4" w:space="0" w:color="auto"/>
            </w:tcBorders>
            <w:noWrap/>
            <w:vAlign w:val="cente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2025</w:t>
            </w:r>
          </w:p>
        </w:tc>
        <w:tc>
          <w:tcPr>
            <w:tcW w:w="347" w:type="pct"/>
            <w:tcBorders>
              <w:top w:val="nil"/>
              <w:left w:val="nil"/>
              <w:bottom w:val="single" w:sz="4" w:space="0" w:color="auto"/>
              <w:right w:val="single" w:sz="4" w:space="0" w:color="auto"/>
            </w:tcBorders>
            <w:noWrap/>
            <w:vAlign w:val="cente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2026</w:t>
            </w:r>
          </w:p>
        </w:tc>
        <w:tc>
          <w:tcPr>
            <w:tcW w:w="347" w:type="pct"/>
            <w:tcBorders>
              <w:top w:val="nil"/>
              <w:left w:val="nil"/>
              <w:bottom w:val="single" w:sz="4" w:space="0" w:color="auto"/>
              <w:right w:val="single" w:sz="4" w:space="0" w:color="auto"/>
            </w:tcBorders>
            <w:noWrap/>
            <w:vAlign w:val="cente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2027</w:t>
            </w:r>
          </w:p>
        </w:tc>
        <w:tc>
          <w:tcPr>
            <w:tcW w:w="347" w:type="pct"/>
            <w:tcBorders>
              <w:top w:val="nil"/>
              <w:left w:val="nil"/>
              <w:bottom w:val="single" w:sz="4" w:space="0" w:color="auto"/>
              <w:right w:val="single" w:sz="4" w:space="0" w:color="auto"/>
            </w:tcBorders>
            <w:noWrap/>
            <w:vAlign w:val="cente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2028</w:t>
            </w:r>
          </w:p>
        </w:tc>
        <w:tc>
          <w:tcPr>
            <w:tcW w:w="347" w:type="pct"/>
            <w:tcBorders>
              <w:top w:val="nil"/>
              <w:left w:val="nil"/>
              <w:bottom w:val="single" w:sz="4" w:space="0" w:color="auto"/>
              <w:right w:val="single" w:sz="4" w:space="0" w:color="auto"/>
            </w:tcBorders>
            <w:noWrap/>
            <w:vAlign w:val="cente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2029</w:t>
            </w:r>
          </w:p>
        </w:tc>
        <w:tc>
          <w:tcPr>
            <w:tcW w:w="347" w:type="pct"/>
            <w:tcBorders>
              <w:top w:val="nil"/>
              <w:left w:val="nil"/>
              <w:bottom w:val="single" w:sz="4" w:space="0" w:color="auto"/>
              <w:right w:val="single" w:sz="4" w:space="0" w:color="auto"/>
            </w:tcBorders>
            <w:noWrap/>
            <w:vAlign w:val="cente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2030</w:t>
            </w:r>
          </w:p>
        </w:tc>
        <w:tc>
          <w:tcPr>
            <w:tcW w:w="269" w:type="pct"/>
            <w:tcBorders>
              <w:top w:val="nil"/>
              <w:left w:val="nil"/>
              <w:bottom w:val="single" w:sz="4" w:space="0" w:color="auto"/>
              <w:right w:val="single" w:sz="4" w:space="0" w:color="auto"/>
            </w:tcBorders>
            <w:vAlign w:val="center"/>
            <w:hideMark/>
          </w:tcPr>
          <w:p w:rsidR="00496F4C" w:rsidRDefault="00496F4C">
            <w:pPr>
              <w:tabs>
                <w:tab w:val="left" w:pos="250"/>
              </w:tabs>
              <w:ind w:right="-143"/>
              <w:rPr>
                <w:rFonts w:ascii="Times New Roman" w:eastAsia="Calibri" w:hAnsi="Times New Roman" w:cs="Times New Roman"/>
                <w:bCs/>
                <w:sz w:val="20"/>
                <w:szCs w:val="20"/>
              </w:rPr>
            </w:pPr>
            <w:r>
              <w:rPr>
                <w:rFonts w:ascii="Times New Roman" w:eastAsia="Calibri" w:hAnsi="Times New Roman" w:cs="Times New Roman"/>
                <w:bCs/>
                <w:sz w:val="20"/>
                <w:szCs w:val="20"/>
              </w:rPr>
              <w:t>2031</w:t>
            </w:r>
          </w:p>
        </w:tc>
        <w:tc>
          <w:tcPr>
            <w:tcW w:w="389" w:type="pct"/>
            <w:tcBorders>
              <w:top w:val="nil"/>
              <w:left w:val="nil"/>
              <w:bottom w:val="single" w:sz="4" w:space="0" w:color="auto"/>
              <w:right w:val="single" w:sz="4" w:space="0" w:color="auto"/>
            </w:tcBorders>
            <w:vAlign w:val="center"/>
            <w:hideMark/>
          </w:tcPr>
          <w:p w:rsidR="00496F4C" w:rsidRDefault="00496F4C">
            <w:pPr>
              <w:tabs>
                <w:tab w:val="left" w:pos="250"/>
              </w:tabs>
              <w:ind w:right="-143"/>
              <w:rPr>
                <w:rFonts w:ascii="Times New Roman" w:eastAsia="Calibri" w:hAnsi="Times New Roman" w:cs="Times New Roman"/>
                <w:bCs/>
                <w:sz w:val="20"/>
                <w:szCs w:val="20"/>
              </w:rPr>
            </w:pPr>
            <w:r>
              <w:rPr>
                <w:rFonts w:ascii="Times New Roman" w:eastAsia="Calibri" w:hAnsi="Times New Roman" w:cs="Times New Roman"/>
                <w:bCs/>
                <w:sz w:val="20"/>
                <w:szCs w:val="20"/>
              </w:rPr>
              <w:t>2032</w:t>
            </w:r>
          </w:p>
        </w:tc>
      </w:tr>
      <w:tr w:rsidR="00496F4C" w:rsidTr="00496F4C">
        <w:trPr>
          <w:trHeight w:val="337"/>
        </w:trPr>
        <w:tc>
          <w:tcPr>
            <w:tcW w:w="0" w:type="auto"/>
            <w:vMerge/>
            <w:tcBorders>
              <w:top w:val="nil"/>
              <w:left w:val="single" w:sz="4" w:space="0" w:color="auto"/>
              <w:bottom w:val="single" w:sz="4" w:space="0" w:color="auto"/>
              <w:right w:val="single" w:sz="4" w:space="0" w:color="auto"/>
            </w:tcBorders>
            <w:vAlign w:val="center"/>
            <w:hideMark/>
          </w:tcPr>
          <w:p w:rsidR="00496F4C" w:rsidRDefault="00496F4C">
            <w:pPr>
              <w:spacing w:after="0" w:line="240" w:lineRule="auto"/>
              <w:rPr>
                <w:rFonts w:ascii="Times New Roman" w:eastAsia="Calibri"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96F4C" w:rsidRDefault="00496F4C">
            <w:pPr>
              <w:spacing w:after="0" w:line="240" w:lineRule="auto"/>
              <w:rPr>
                <w:rFonts w:ascii="Times New Roman" w:eastAsia="Calibri" w:hAnsi="Times New Roman" w:cs="Times New Roman"/>
                <w:sz w:val="20"/>
                <w:szCs w:val="20"/>
              </w:rPr>
            </w:pPr>
          </w:p>
        </w:tc>
        <w:tc>
          <w:tcPr>
            <w:tcW w:w="346" w:type="pct"/>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6" w:type="pct"/>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69" w:type="pct"/>
            <w:tcBorders>
              <w:top w:val="nil"/>
              <w:left w:val="nil"/>
              <w:bottom w:val="single" w:sz="4" w:space="0" w:color="auto"/>
              <w:right w:val="single" w:sz="4" w:space="0" w:color="auto"/>
            </w:tcBorders>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89" w:type="pct"/>
            <w:tcBorders>
              <w:top w:val="nil"/>
              <w:left w:val="nil"/>
              <w:bottom w:val="single" w:sz="4" w:space="0" w:color="auto"/>
              <w:right w:val="single" w:sz="4" w:space="0" w:color="auto"/>
            </w:tcBorders>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496F4C" w:rsidRDefault="00496F4C" w:rsidP="00496F4C">
      <w:pPr>
        <w:pStyle w:val="a"/>
        <w:numPr>
          <w:ilvl w:val="0"/>
          <w:numId w:val="30"/>
        </w:numPr>
        <w:autoSpaceDE w:val="0"/>
        <w:autoSpaceDN w:val="0"/>
        <w:adjustRightInd w:val="0"/>
      </w:pPr>
      <w:r>
        <w:rPr>
          <w:rFonts w:eastAsia="Times New Roman"/>
        </w:rPr>
        <w:t>Показатели энергосбережения и энергетической эффективности на каждый год срока действия концессионного соглашения:</w:t>
      </w:r>
    </w:p>
    <w:tbl>
      <w:tblPr>
        <w:tblW w:w="4950" w:type="pct"/>
        <w:tblInd w:w="-34" w:type="dxa"/>
        <w:tblLayout w:type="fixed"/>
        <w:tblLook w:val="00A0"/>
      </w:tblPr>
      <w:tblGrid>
        <w:gridCol w:w="1556"/>
        <w:gridCol w:w="567"/>
        <w:gridCol w:w="708"/>
        <w:gridCol w:w="706"/>
        <w:gridCol w:w="707"/>
        <w:gridCol w:w="566"/>
        <w:gridCol w:w="707"/>
        <w:gridCol w:w="707"/>
        <w:gridCol w:w="566"/>
        <w:gridCol w:w="706"/>
        <w:gridCol w:w="707"/>
        <w:gridCol w:w="707"/>
        <w:gridCol w:w="565"/>
      </w:tblGrid>
      <w:tr w:rsidR="00496F4C" w:rsidTr="00496F4C">
        <w:trPr>
          <w:trHeight w:val="493"/>
        </w:trPr>
        <w:tc>
          <w:tcPr>
            <w:tcW w:w="1560" w:type="dxa"/>
            <w:tcBorders>
              <w:top w:val="single" w:sz="4" w:space="0" w:color="auto"/>
              <w:left w:val="single" w:sz="4" w:space="0" w:color="auto"/>
              <w:bottom w:val="single" w:sz="4" w:space="0" w:color="auto"/>
              <w:right w:val="single" w:sz="4" w:space="0" w:color="auto"/>
            </w:tcBorders>
            <w:hideMark/>
          </w:tcPr>
          <w:p w:rsidR="00496F4C" w:rsidRDefault="00496F4C">
            <w:pP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показателя</w:t>
            </w:r>
          </w:p>
        </w:tc>
        <w:tc>
          <w:tcPr>
            <w:tcW w:w="567" w:type="dxa"/>
            <w:tcBorders>
              <w:top w:val="single" w:sz="4" w:space="0" w:color="auto"/>
              <w:left w:val="nil"/>
              <w:bottom w:val="single" w:sz="4" w:space="0" w:color="auto"/>
              <w:right w:val="single" w:sz="4" w:space="0" w:color="auto"/>
            </w:tcBorders>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Ед. </w:t>
            </w:r>
            <w:proofErr w:type="spellStart"/>
            <w:r>
              <w:rPr>
                <w:rFonts w:ascii="Times New Roman" w:eastAsia="Calibri" w:hAnsi="Times New Roman" w:cs="Times New Roman"/>
                <w:sz w:val="20"/>
                <w:szCs w:val="20"/>
              </w:rPr>
              <w:t>изм</w:t>
            </w:r>
            <w:proofErr w:type="spellEnd"/>
            <w:r>
              <w:rPr>
                <w:rFonts w:ascii="Times New Roman" w:eastAsia="Calibri" w:hAnsi="Times New Roman" w:cs="Times New Roman"/>
                <w:sz w:val="20"/>
                <w:szCs w:val="20"/>
              </w:rPr>
              <w:t>.</w:t>
            </w:r>
          </w:p>
        </w:tc>
        <w:tc>
          <w:tcPr>
            <w:tcW w:w="1417" w:type="dxa"/>
            <w:gridSpan w:val="2"/>
            <w:tcBorders>
              <w:top w:val="single" w:sz="4" w:space="0" w:color="auto"/>
              <w:left w:val="nil"/>
              <w:bottom w:val="single" w:sz="4" w:space="0" w:color="auto"/>
              <w:right w:val="nil"/>
            </w:tcBorders>
          </w:tcPr>
          <w:p w:rsidR="00496F4C" w:rsidRDefault="00496F4C">
            <w:pPr>
              <w:jc w:val="center"/>
              <w:rPr>
                <w:rFonts w:ascii="Times New Roman" w:eastAsia="Calibri" w:hAnsi="Times New Roman" w:cs="Times New Roman"/>
                <w:sz w:val="20"/>
                <w:szCs w:val="20"/>
              </w:rPr>
            </w:pPr>
          </w:p>
        </w:tc>
        <w:tc>
          <w:tcPr>
            <w:tcW w:w="5953" w:type="dxa"/>
            <w:gridSpan w:val="9"/>
            <w:tcBorders>
              <w:top w:val="single" w:sz="4" w:space="0" w:color="auto"/>
              <w:left w:val="nil"/>
              <w:bottom w:val="single" w:sz="4" w:space="0" w:color="auto"/>
              <w:right w:val="single" w:sz="4" w:space="0" w:color="auto"/>
            </w:tcBorders>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Значение показателя по предполагаемым годам концессии</w:t>
            </w:r>
          </w:p>
        </w:tc>
      </w:tr>
      <w:tr w:rsidR="00496F4C" w:rsidTr="00496F4C">
        <w:trPr>
          <w:trHeight w:val="315"/>
        </w:trPr>
        <w:tc>
          <w:tcPr>
            <w:tcW w:w="1560"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496F4C" w:rsidRDefault="00496F4C">
            <w:pPr>
              <w:rPr>
                <w:rFonts w:ascii="Times New Roman" w:eastAsia="Calibri" w:hAnsi="Times New Roman" w:cs="Times New Roman"/>
                <w:sz w:val="20"/>
                <w:szCs w:val="20"/>
              </w:rPr>
            </w:pPr>
            <w:r>
              <w:rPr>
                <w:rFonts w:ascii="Times New Roman" w:eastAsia="Calibri" w:hAnsi="Times New Roman" w:cs="Times New Roman"/>
                <w:sz w:val="20"/>
                <w:szCs w:val="20"/>
              </w:rPr>
              <w:t>Доля потерь при транспортировке</w:t>
            </w:r>
          </w:p>
          <w:p w:rsidR="00496F4C" w:rsidRDefault="00496F4C">
            <w:pPr>
              <w:rPr>
                <w:rFonts w:ascii="Times New Roman" w:eastAsia="Calibri" w:hAnsi="Times New Roman" w:cs="Times New Roman"/>
                <w:sz w:val="20"/>
                <w:szCs w:val="20"/>
              </w:rPr>
            </w:pPr>
          </w:p>
          <w:p w:rsidR="00496F4C" w:rsidRDefault="00496F4C">
            <w:pPr>
              <w:rPr>
                <w:rFonts w:ascii="Times New Roman" w:eastAsia="Calibri" w:hAnsi="Times New Roman" w:cs="Times New Roman"/>
                <w:sz w:val="20"/>
                <w:szCs w:val="20"/>
              </w:rPr>
            </w:pPr>
          </w:p>
        </w:tc>
        <w:tc>
          <w:tcPr>
            <w:tcW w:w="56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96F4C" w:rsidRDefault="00496F4C">
            <w:pPr>
              <w:jc w:val="center"/>
              <w:rPr>
                <w:rFonts w:ascii="Times New Roman" w:eastAsia="Calibri" w:hAnsi="Times New Roman" w:cs="Times New Roman"/>
              </w:rPr>
            </w:pPr>
            <w:r>
              <w:rPr>
                <w:rFonts w:ascii="Times New Roman" w:eastAsia="Calibri" w:hAnsi="Times New Roman" w:cs="Times New Roman"/>
              </w:rPr>
              <w:t>%</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2022</w:t>
            </w:r>
          </w:p>
        </w:tc>
        <w:tc>
          <w:tcPr>
            <w:tcW w:w="708" w:type="dxa"/>
            <w:tcBorders>
              <w:top w:val="nil"/>
              <w:left w:val="nil"/>
              <w:bottom w:val="single" w:sz="4" w:space="0" w:color="auto"/>
              <w:right w:val="single" w:sz="4" w:space="0" w:color="auto"/>
            </w:tcBorders>
            <w:tcMar>
              <w:top w:w="0" w:type="dxa"/>
              <w:left w:w="28" w:type="dxa"/>
              <w:bottom w:w="0" w:type="dxa"/>
              <w:right w:w="28"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2023</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2024</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2025</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2026</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2027</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2028</w:t>
            </w:r>
          </w:p>
        </w:tc>
        <w:tc>
          <w:tcPr>
            <w:tcW w:w="708"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2029</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2030</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2031</w:t>
            </w:r>
          </w:p>
        </w:tc>
        <w:tc>
          <w:tcPr>
            <w:tcW w:w="566" w:type="dxa"/>
            <w:tcBorders>
              <w:top w:val="nil"/>
              <w:left w:val="nil"/>
              <w:bottom w:val="single" w:sz="4" w:space="0" w:color="auto"/>
              <w:right w:val="single" w:sz="4" w:space="0" w:color="auto"/>
            </w:tcBorders>
            <w:tcMar>
              <w:top w:w="0" w:type="dxa"/>
              <w:left w:w="28" w:type="dxa"/>
              <w:bottom w:w="0" w:type="dxa"/>
              <w:right w:w="28" w:type="dxa"/>
            </w:tcMar>
            <w:hideMark/>
          </w:tcPr>
          <w:p w:rsidR="00496F4C" w:rsidRDefault="00496F4C">
            <w:pPr>
              <w:tabs>
                <w:tab w:val="left" w:pos="250"/>
              </w:tabs>
              <w:ind w:right="-143"/>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2032</w:t>
            </w:r>
          </w:p>
        </w:tc>
      </w:tr>
      <w:tr w:rsidR="00496F4C" w:rsidTr="00496F4C">
        <w:trPr>
          <w:trHeight w:val="315"/>
        </w:trPr>
        <w:tc>
          <w:tcPr>
            <w:tcW w:w="1560" w:type="dxa"/>
            <w:vMerge/>
            <w:tcBorders>
              <w:top w:val="nil"/>
              <w:left w:val="single" w:sz="4" w:space="0" w:color="auto"/>
              <w:bottom w:val="single" w:sz="4" w:space="0" w:color="auto"/>
              <w:right w:val="single" w:sz="4" w:space="0" w:color="auto"/>
            </w:tcBorders>
            <w:vAlign w:val="center"/>
            <w:hideMark/>
          </w:tcPr>
          <w:p w:rsidR="00496F4C" w:rsidRDefault="00496F4C">
            <w:pPr>
              <w:spacing w:after="0" w:line="240" w:lineRule="auto"/>
              <w:rPr>
                <w:rFonts w:ascii="Times New Roman" w:eastAsia="Calibri" w:hAnsi="Times New Roman" w:cs="Times New Roman"/>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96F4C" w:rsidRDefault="00496F4C">
            <w:pPr>
              <w:spacing w:after="0" w:line="240" w:lineRule="auto"/>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hideMark/>
          </w:tcPr>
          <w:p w:rsidR="00496F4C" w:rsidRDefault="00496F4C">
            <w:pP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8" w:type="dxa"/>
            <w:tcBorders>
              <w:top w:val="nil"/>
              <w:left w:val="nil"/>
              <w:bottom w:val="single" w:sz="4" w:space="0" w:color="auto"/>
              <w:right w:val="single" w:sz="4" w:space="0" w:color="auto"/>
            </w:tcBorders>
            <w:hideMark/>
          </w:tcPr>
          <w:p w:rsidR="00496F4C" w:rsidRDefault="00496F4C">
            <w:pP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567"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567"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8"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566" w:type="dxa"/>
            <w:tcBorders>
              <w:top w:val="nil"/>
              <w:left w:val="nil"/>
              <w:bottom w:val="single" w:sz="4" w:space="0" w:color="auto"/>
              <w:right w:val="single" w:sz="4" w:space="0" w:color="auto"/>
            </w:tcBorders>
            <w:hideMark/>
          </w:tcPr>
          <w:p w:rsidR="00496F4C" w:rsidRDefault="00496F4C">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r>
      <w:tr w:rsidR="00496F4C" w:rsidTr="00496F4C">
        <w:trPr>
          <w:trHeight w:val="315"/>
        </w:trPr>
        <w:tc>
          <w:tcPr>
            <w:tcW w:w="1560"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96F4C" w:rsidRDefault="00496F4C">
            <w:pPr>
              <w:rPr>
                <w:rFonts w:ascii="Times New Roman" w:eastAsia="Calibri" w:hAnsi="Times New Roman" w:cs="Times New Roman"/>
                <w:sz w:val="20"/>
                <w:szCs w:val="20"/>
              </w:rPr>
            </w:pPr>
            <w:r>
              <w:rPr>
                <w:rFonts w:ascii="Times New Roman" w:eastAsia="Calibri" w:hAnsi="Times New Roman" w:cs="Times New Roman"/>
                <w:sz w:val="20"/>
                <w:szCs w:val="20"/>
              </w:rPr>
              <w:t>Удельный расход электрической энергии, потребляемой в техническом процессе подготовки питьевой воды на единицу объема воды отпускаемой в сеть</w:t>
            </w:r>
          </w:p>
        </w:tc>
        <w:tc>
          <w:tcPr>
            <w:tcW w:w="56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кВт в час на 1 куб. м</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2022</w:t>
            </w:r>
          </w:p>
        </w:tc>
        <w:tc>
          <w:tcPr>
            <w:tcW w:w="708" w:type="dxa"/>
            <w:tcBorders>
              <w:top w:val="nil"/>
              <w:left w:val="nil"/>
              <w:bottom w:val="single" w:sz="4" w:space="0" w:color="auto"/>
              <w:right w:val="single" w:sz="4" w:space="0" w:color="auto"/>
            </w:tcBorders>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2023</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2024</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2025</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2026</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2027</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2028</w:t>
            </w:r>
          </w:p>
        </w:tc>
        <w:tc>
          <w:tcPr>
            <w:tcW w:w="708"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2029</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2030</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2031</w:t>
            </w:r>
          </w:p>
        </w:tc>
        <w:tc>
          <w:tcPr>
            <w:tcW w:w="566" w:type="dxa"/>
            <w:tcBorders>
              <w:top w:val="nil"/>
              <w:left w:val="nil"/>
              <w:bottom w:val="single" w:sz="4" w:space="0" w:color="auto"/>
              <w:right w:val="single" w:sz="4" w:space="0" w:color="auto"/>
            </w:tcBorders>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2032</w:t>
            </w:r>
          </w:p>
        </w:tc>
      </w:tr>
      <w:tr w:rsidR="00496F4C" w:rsidTr="00496F4C">
        <w:trPr>
          <w:trHeight w:val="315"/>
        </w:trPr>
        <w:tc>
          <w:tcPr>
            <w:tcW w:w="1560" w:type="dxa"/>
            <w:vMerge/>
            <w:tcBorders>
              <w:top w:val="nil"/>
              <w:left w:val="single" w:sz="4" w:space="0" w:color="auto"/>
              <w:bottom w:val="single" w:sz="4" w:space="0" w:color="auto"/>
              <w:right w:val="single" w:sz="4" w:space="0" w:color="auto"/>
            </w:tcBorders>
            <w:vAlign w:val="center"/>
            <w:hideMark/>
          </w:tcPr>
          <w:p w:rsidR="00496F4C" w:rsidRDefault="00496F4C">
            <w:pPr>
              <w:spacing w:after="0" w:line="240" w:lineRule="auto"/>
              <w:rPr>
                <w:rFonts w:ascii="Times New Roman" w:eastAsia="Calibri" w:hAnsi="Times New Roman" w:cs="Times New Roman"/>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96F4C" w:rsidRDefault="00496F4C">
            <w:pPr>
              <w:spacing w:after="0" w:line="240" w:lineRule="auto"/>
              <w:rPr>
                <w:rFonts w:ascii="Times New Roman" w:eastAsia="Calibri" w:hAnsi="Times New Roman" w:cs="Times New Roman"/>
                <w:sz w:val="20"/>
                <w:szCs w:val="20"/>
              </w:rPr>
            </w:pP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rPr>
            </w:pPr>
            <w:r>
              <w:rPr>
                <w:rFonts w:ascii="Times New Roman" w:eastAsia="Calibri" w:hAnsi="Times New Roman" w:cs="Times New Roman"/>
                <w:sz w:val="20"/>
                <w:szCs w:val="20"/>
              </w:rPr>
              <w:t>0,69</w:t>
            </w:r>
          </w:p>
        </w:tc>
        <w:tc>
          <w:tcPr>
            <w:tcW w:w="708" w:type="dxa"/>
            <w:tcBorders>
              <w:top w:val="nil"/>
              <w:left w:val="nil"/>
              <w:bottom w:val="single" w:sz="4" w:space="0" w:color="auto"/>
              <w:right w:val="single" w:sz="4" w:space="0" w:color="auto"/>
            </w:tcBorders>
            <w:hideMark/>
          </w:tcPr>
          <w:p w:rsidR="00496F4C" w:rsidRDefault="00496F4C">
            <w:r>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496F4C" w:rsidRDefault="00496F4C">
            <w:r>
              <w:rPr>
                <w:rFonts w:ascii="Times New Roman" w:eastAsia="Calibri" w:hAnsi="Times New Roman" w:cs="Times New Roman"/>
                <w:sz w:val="20"/>
                <w:szCs w:val="20"/>
              </w:rPr>
              <w:t>0,69</w:t>
            </w:r>
          </w:p>
        </w:tc>
        <w:tc>
          <w:tcPr>
            <w:tcW w:w="567" w:type="dxa"/>
            <w:tcBorders>
              <w:top w:val="nil"/>
              <w:left w:val="nil"/>
              <w:bottom w:val="single" w:sz="4" w:space="0" w:color="auto"/>
              <w:right w:val="single" w:sz="4" w:space="0" w:color="auto"/>
            </w:tcBorders>
            <w:noWrap/>
            <w:hideMark/>
          </w:tcPr>
          <w:p w:rsidR="00496F4C" w:rsidRDefault="00496F4C">
            <w:r>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496F4C" w:rsidRDefault="00496F4C">
            <w:r>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496F4C" w:rsidRDefault="00496F4C">
            <w:r>
              <w:rPr>
                <w:rFonts w:ascii="Times New Roman" w:eastAsia="Calibri" w:hAnsi="Times New Roman" w:cs="Times New Roman"/>
                <w:sz w:val="20"/>
                <w:szCs w:val="20"/>
              </w:rPr>
              <w:t>0,69</w:t>
            </w:r>
          </w:p>
        </w:tc>
        <w:tc>
          <w:tcPr>
            <w:tcW w:w="567" w:type="dxa"/>
            <w:tcBorders>
              <w:top w:val="nil"/>
              <w:left w:val="nil"/>
              <w:bottom w:val="single" w:sz="4" w:space="0" w:color="auto"/>
              <w:right w:val="single" w:sz="4" w:space="0" w:color="auto"/>
            </w:tcBorders>
            <w:noWrap/>
            <w:hideMark/>
          </w:tcPr>
          <w:p w:rsidR="00496F4C" w:rsidRDefault="00496F4C">
            <w:r>
              <w:rPr>
                <w:rFonts w:ascii="Times New Roman" w:eastAsia="Calibri" w:hAnsi="Times New Roman" w:cs="Times New Roman"/>
                <w:sz w:val="20"/>
                <w:szCs w:val="20"/>
              </w:rPr>
              <w:t>0,69</w:t>
            </w:r>
          </w:p>
        </w:tc>
        <w:tc>
          <w:tcPr>
            <w:tcW w:w="708" w:type="dxa"/>
            <w:tcBorders>
              <w:top w:val="nil"/>
              <w:left w:val="nil"/>
              <w:bottom w:val="single" w:sz="4" w:space="0" w:color="auto"/>
              <w:right w:val="single" w:sz="4" w:space="0" w:color="auto"/>
            </w:tcBorders>
            <w:noWrap/>
            <w:hideMark/>
          </w:tcPr>
          <w:p w:rsidR="00496F4C" w:rsidRDefault="00496F4C">
            <w:r>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496F4C" w:rsidRDefault="00496F4C">
            <w:r>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496F4C" w:rsidRDefault="00496F4C">
            <w:r>
              <w:rPr>
                <w:rFonts w:ascii="Times New Roman" w:eastAsia="Calibri" w:hAnsi="Times New Roman" w:cs="Times New Roman"/>
                <w:sz w:val="20"/>
                <w:szCs w:val="20"/>
              </w:rPr>
              <w:t>0,69</w:t>
            </w:r>
          </w:p>
        </w:tc>
        <w:tc>
          <w:tcPr>
            <w:tcW w:w="566" w:type="dxa"/>
            <w:tcBorders>
              <w:top w:val="nil"/>
              <w:left w:val="nil"/>
              <w:bottom w:val="single" w:sz="4" w:space="0" w:color="auto"/>
              <w:right w:val="single" w:sz="4" w:space="0" w:color="auto"/>
            </w:tcBorders>
            <w:hideMark/>
          </w:tcPr>
          <w:p w:rsidR="00496F4C" w:rsidRDefault="00496F4C">
            <w:r>
              <w:rPr>
                <w:rFonts w:ascii="Times New Roman" w:eastAsia="Calibri" w:hAnsi="Times New Roman" w:cs="Times New Roman"/>
                <w:sz w:val="20"/>
                <w:szCs w:val="20"/>
              </w:rPr>
              <w:t>0,69</w:t>
            </w:r>
          </w:p>
        </w:tc>
      </w:tr>
      <w:tr w:rsidR="00496F4C" w:rsidTr="00496F4C">
        <w:trPr>
          <w:trHeight w:val="315"/>
        </w:trPr>
        <w:tc>
          <w:tcPr>
            <w:tcW w:w="15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96F4C" w:rsidRDefault="00496F4C">
            <w:pPr>
              <w:rPr>
                <w:rFonts w:ascii="Times New Roman" w:eastAsia="Calibri" w:hAnsi="Times New Roman" w:cs="Times New Roman"/>
                <w:sz w:val="20"/>
                <w:szCs w:val="20"/>
              </w:rPr>
            </w:pPr>
            <w:r>
              <w:rPr>
                <w:rFonts w:ascii="Times New Roman" w:eastAsia="Calibri" w:hAnsi="Times New Roman" w:cs="Times New Roman"/>
                <w:sz w:val="20"/>
                <w:szCs w:val="20"/>
              </w:rPr>
              <w:t xml:space="preserve">Удельный расход электрической </w:t>
            </w:r>
            <w:r>
              <w:rPr>
                <w:rFonts w:ascii="Times New Roman" w:eastAsia="Calibri" w:hAnsi="Times New Roman" w:cs="Times New Roman"/>
                <w:sz w:val="20"/>
                <w:szCs w:val="20"/>
              </w:rPr>
              <w:lastRenderedPageBreak/>
              <w:t xml:space="preserve">энергии в техническом процессе транспортировки питьевой воды на единицу объема воды отпускаемой в сеть  </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кВт в час на 1 </w:t>
            </w:r>
            <w:r>
              <w:rPr>
                <w:rFonts w:ascii="Times New Roman" w:eastAsia="Calibri" w:hAnsi="Times New Roman" w:cs="Times New Roman"/>
                <w:sz w:val="20"/>
                <w:szCs w:val="20"/>
              </w:rPr>
              <w:lastRenderedPageBreak/>
              <w:t>куб. м</w:t>
            </w:r>
          </w:p>
        </w:tc>
        <w:tc>
          <w:tcPr>
            <w:tcW w:w="709" w:type="dxa"/>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2022</w:t>
            </w:r>
          </w:p>
        </w:tc>
        <w:tc>
          <w:tcPr>
            <w:tcW w:w="708"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2023</w:t>
            </w:r>
          </w:p>
        </w:tc>
        <w:tc>
          <w:tcPr>
            <w:tcW w:w="709" w:type="dxa"/>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2024</w:t>
            </w:r>
          </w:p>
        </w:tc>
        <w:tc>
          <w:tcPr>
            <w:tcW w:w="567"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2025</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2026</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2027</w:t>
            </w:r>
          </w:p>
        </w:tc>
        <w:tc>
          <w:tcPr>
            <w:tcW w:w="567"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2028</w:t>
            </w:r>
          </w:p>
        </w:tc>
        <w:tc>
          <w:tcPr>
            <w:tcW w:w="708"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2029</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2030</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2031</w:t>
            </w:r>
          </w:p>
        </w:tc>
        <w:tc>
          <w:tcPr>
            <w:tcW w:w="566"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96F4C" w:rsidRDefault="00496F4C">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2032</w:t>
            </w:r>
          </w:p>
        </w:tc>
      </w:tr>
      <w:tr w:rsidR="00496F4C" w:rsidTr="00496F4C">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96F4C" w:rsidRDefault="00496F4C">
            <w:pPr>
              <w:spacing w:after="0" w:line="240" w:lineRule="auto"/>
              <w:rPr>
                <w:rFonts w:ascii="Times New Roman" w:eastAsia="Calibri"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96F4C" w:rsidRDefault="00496F4C">
            <w:pPr>
              <w:spacing w:after="0" w:line="240" w:lineRule="auto"/>
              <w:rPr>
                <w:rFonts w:ascii="Times New Roman" w:eastAsia="Calibri" w:hAnsi="Times New Roman" w:cs="Times New Roman"/>
                <w:sz w:val="20"/>
                <w:szCs w:val="20"/>
              </w:rPr>
            </w:pP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08" w:type="dxa"/>
            <w:tcBorders>
              <w:top w:val="nil"/>
              <w:left w:val="nil"/>
              <w:bottom w:val="single" w:sz="4" w:space="0" w:color="auto"/>
              <w:right w:val="single" w:sz="4" w:space="0" w:color="auto"/>
            </w:tcBorders>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567"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567"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08"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566" w:type="dxa"/>
            <w:tcBorders>
              <w:top w:val="nil"/>
              <w:left w:val="nil"/>
              <w:bottom w:val="single" w:sz="4" w:space="0" w:color="auto"/>
              <w:right w:val="single" w:sz="4" w:space="0" w:color="auto"/>
            </w:tcBorders>
            <w:hideMark/>
          </w:tcPr>
          <w:p w:rsidR="00496F4C" w:rsidRDefault="00496F4C">
            <w:pPr>
              <w:jc w:val="center"/>
              <w:rPr>
                <w:rFonts w:ascii="Times New Roman" w:eastAsia="Calibri" w:hAnsi="Times New Roman" w:cs="Times New Roman"/>
                <w:sz w:val="20"/>
                <w:szCs w:val="20"/>
              </w:rPr>
            </w:pPr>
            <w:r>
              <w:rPr>
                <w:rFonts w:ascii="Times New Roman" w:eastAsia="Calibri" w:hAnsi="Times New Roman" w:cs="Times New Roman"/>
                <w:sz w:val="20"/>
                <w:szCs w:val="20"/>
              </w:rPr>
              <w:t>0,0</w:t>
            </w:r>
            <w:r>
              <w:rPr>
                <w:rFonts w:ascii="Times New Roman" w:eastAsia="Calibri" w:hAnsi="Times New Roman" w:cs="Times New Roman"/>
                <w:sz w:val="20"/>
                <w:szCs w:val="20"/>
              </w:rPr>
              <w:lastRenderedPageBreak/>
              <w:t>0</w:t>
            </w:r>
          </w:p>
        </w:tc>
      </w:tr>
    </w:tbl>
    <w:p w:rsidR="00496F4C" w:rsidRDefault="00496F4C" w:rsidP="00496F4C">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p>
    <w:tbl>
      <w:tblPr>
        <w:tblW w:w="9105" w:type="dxa"/>
        <w:tblLayout w:type="fixed"/>
        <w:tblLook w:val="04A0"/>
      </w:tblPr>
      <w:tblGrid>
        <w:gridCol w:w="4850"/>
        <w:gridCol w:w="4255"/>
      </w:tblGrid>
      <w:tr w:rsidR="00496F4C" w:rsidTr="00496F4C">
        <w:tc>
          <w:tcPr>
            <w:tcW w:w="4847" w:type="dxa"/>
            <w:shd w:val="clear" w:color="auto" w:fill="FFFFFF"/>
          </w:tcPr>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На бланке участника конкурса (при наличии) дата, исх. номер</w:t>
            </w:r>
          </w:p>
        </w:tc>
        <w:tc>
          <w:tcPr>
            <w:tcW w:w="4253" w:type="dxa"/>
            <w:shd w:val="clear" w:color="auto" w:fill="FFFFFF"/>
          </w:tcPr>
          <w:p w:rsidR="00496F4C" w:rsidRDefault="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Приложение №3</w:t>
            </w:r>
          </w:p>
          <w:p w:rsidR="00496F4C" w:rsidRDefault="00496F4C">
            <w:pPr>
              <w:widowControl w:val="0"/>
              <w:suppressAutoHyphens/>
              <w:spacing w:after="0" w:line="100" w:lineRule="atLeast"/>
              <w:jc w:val="right"/>
              <w:rPr>
                <w:rFonts w:ascii="Times New Roman" w:eastAsia="Times New Roman" w:hAnsi="Times New Roman" w:cs="Times New Roman"/>
                <w:sz w:val="28"/>
                <w:szCs w:val="24"/>
                <w:lang w:bidi="en-US"/>
              </w:rPr>
            </w:pPr>
            <w:r>
              <w:rPr>
                <w:rFonts w:ascii="Times New Roman" w:eastAsia="Times New Roman" w:hAnsi="Times New Roman" w:cs="Times New Roman"/>
                <w:sz w:val="24"/>
                <w:szCs w:val="24"/>
                <w:lang w:bidi="en-US"/>
              </w:rPr>
              <w:t>к Конкурсной документации</w:t>
            </w:r>
          </w:p>
          <w:p w:rsidR="00496F4C" w:rsidRDefault="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ind w:right="361"/>
              <w:jc w:val="both"/>
              <w:rPr>
                <w:rFonts w:ascii="Times New Roman" w:eastAsia="Times New Roman" w:hAnsi="Times New Roman" w:cs="Times New Roman"/>
                <w:sz w:val="28"/>
                <w:szCs w:val="24"/>
                <w:lang w:bidi="en-US"/>
              </w:rPr>
            </w:pPr>
          </w:p>
          <w:p w:rsidR="00496F4C" w:rsidRDefault="00496F4C">
            <w:pPr>
              <w:widowControl w:val="0"/>
              <w:suppressAutoHyphens/>
              <w:spacing w:after="0" w:line="100" w:lineRule="atLeast"/>
              <w:jc w:val="center"/>
              <w:rPr>
                <w:rFonts w:ascii="Times New Roman" w:eastAsia="Times New Roman" w:hAnsi="Times New Roman" w:cs="Times New Roman"/>
                <w:sz w:val="28"/>
                <w:szCs w:val="24"/>
                <w:lang w:bidi="en-US"/>
              </w:rPr>
            </w:pPr>
            <w:proofErr w:type="spellStart"/>
            <w:r>
              <w:rPr>
                <w:rFonts w:ascii="Times New Roman" w:eastAsia="Times New Roman" w:hAnsi="Times New Roman" w:cs="Times New Roman"/>
                <w:sz w:val="28"/>
                <w:szCs w:val="24"/>
                <w:lang w:bidi="en-US"/>
              </w:rPr>
              <w:t>Концеденту</w:t>
            </w:r>
            <w:proofErr w:type="spellEnd"/>
          </w:p>
          <w:p w:rsidR="00496F4C" w:rsidRDefault="00496F4C">
            <w:pPr>
              <w:widowControl w:val="0"/>
              <w:suppressAutoHyphens/>
              <w:spacing w:after="0" w:line="100" w:lineRule="atLeast"/>
              <w:jc w:val="center"/>
              <w:rPr>
                <w:rFonts w:ascii="Calibri" w:eastAsia="Lucida Sans Unicode" w:hAnsi="Calibri" w:cs="Tahoma"/>
                <w:color w:val="000000"/>
                <w:szCs w:val="24"/>
                <w:lang w:bidi="en-US"/>
              </w:rPr>
            </w:pPr>
            <w:r>
              <w:rPr>
                <w:rFonts w:ascii="Times New Roman" w:eastAsia="Times New Roman" w:hAnsi="Times New Roman" w:cs="Times New Roman"/>
                <w:sz w:val="28"/>
                <w:szCs w:val="24"/>
                <w:lang w:bidi="en-US"/>
              </w:rPr>
              <w:t xml:space="preserve">В администрацию </w:t>
            </w:r>
            <w:proofErr w:type="spellStart"/>
            <w:r>
              <w:rPr>
                <w:rFonts w:ascii="Times New Roman" w:eastAsia="Times New Roman" w:hAnsi="Times New Roman" w:cs="Times New Roman"/>
                <w:sz w:val="28"/>
                <w:szCs w:val="24"/>
                <w:lang w:bidi="en-US"/>
              </w:rPr>
              <w:t>Златоруновского</w:t>
            </w:r>
            <w:proofErr w:type="spellEnd"/>
            <w:r>
              <w:rPr>
                <w:rFonts w:ascii="Times New Roman" w:eastAsia="Times New Roman" w:hAnsi="Times New Roman" w:cs="Times New Roman"/>
                <w:sz w:val="28"/>
                <w:szCs w:val="24"/>
                <w:lang w:bidi="en-US"/>
              </w:rPr>
              <w:t xml:space="preserve"> сельсовета </w:t>
            </w:r>
            <w:proofErr w:type="spellStart"/>
            <w:r>
              <w:rPr>
                <w:rFonts w:ascii="Times New Roman" w:eastAsia="Times New Roman" w:hAnsi="Times New Roman" w:cs="Times New Roman"/>
                <w:sz w:val="28"/>
                <w:szCs w:val="24"/>
                <w:lang w:bidi="en-US"/>
              </w:rPr>
              <w:t>Ужурского</w:t>
            </w:r>
            <w:proofErr w:type="spellEnd"/>
            <w:r>
              <w:rPr>
                <w:rFonts w:ascii="Times New Roman" w:eastAsia="Times New Roman" w:hAnsi="Times New Roman" w:cs="Times New Roman"/>
                <w:sz w:val="28"/>
                <w:szCs w:val="24"/>
                <w:lang w:bidi="en-US"/>
              </w:rPr>
              <w:t xml:space="preserve"> района Красноярского края</w:t>
            </w:r>
          </w:p>
        </w:tc>
      </w:tr>
    </w:tbl>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ЗАЯВКА НА УЧАСТИЕ В ОТКРЫТОМ КОНКУРСЕ</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 xml:space="preserve">объектов холодного водоснабжения находящихся в муниципальной собственности муниципального образования </w:t>
      </w:r>
      <w:proofErr w:type="spellStart"/>
      <w:r>
        <w:rPr>
          <w:rFonts w:ascii="Times New Roman" w:eastAsia="Times New Roman" w:hAnsi="Times New Roman" w:cs="Times New Roman"/>
          <w:b/>
          <w:sz w:val="28"/>
          <w:szCs w:val="24"/>
          <w:lang w:bidi="en-US"/>
        </w:rPr>
        <w:t>Златоруновский</w:t>
      </w:r>
      <w:proofErr w:type="spellEnd"/>
      <w:r>
        <w:rPr>
          <w:rFonts w:ascii="Times New Roman" w:eastAsia="Times New Roman" w:hAnsi="Times New Roman" w:cs="Times New Roman"/>
          <w:b/>
          <w:sz w:val="28"/>
          <w:szCs w:val="24"/>
          <w:lang w:bidi="en-US"/>
        </w:rPr>
        <w:t xml:space="preserve"> сельсовет </w:t>
      </w: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proofErr w:type="spellStart"/>
      <w:r>
        <w:rPr>
          <w:rFonts w:ascii="Times New Roman" w:eastAsia="Times New Roman" w:hAnsi="Times New Roman" w:cs="Times New Roman"/>
          <w:b/>
          <w:sz w:val="28"/>
          <w:szCs w:val="24"/>
          <w:lang w:bidi="en-US"/>
        </w:rPr>
        <w:t>Ужурского</w:t>
      </w:r>
      <w:proofErr w:type="spellEnd"/>
      <w:r>
        <w:rPr>
          <w:rFonts w:ascii="Times New Roman" w:eastAsia="Times New Roman" w:hAnsi="Times New Roman" w:cs="Times New Roman"/>
          <w:b/>
          <w:sz w:val="28"/>
          <w:szCs w:val="24"/>
          <w:lang w:bidi="en-US"/>
        </w:rPr>
        <w:t xml:space="preserve"> района Красноярского края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p>
    <w:p w:rsidR="00496F4C" w:rsidRDefault="00496F4C" w:rsidP="00496F4C">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Pr>
          <w:rFonts w:ascii="Times New Roman" w:eastAsia="Times New Roman" w:hAnsi="Times New Roman" w:cs="Times New Roman"/>
          <w:sz w:val="28"/>
          <w:szCs w:val="24"/>
          <w:lang w:bidi="en-US"/>
        </w:rPr>
        <w:t xml:space="preserve">       1.</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96F4C" w:rsidRDefault="00496F4C" w:rsidP="00496F4C">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Pr>
          <w:rFonts w:ascii="Times New Roman" w:eastAsia="Times New Roman" w:hAnsi="Times New Roman" w:cs="Times New Roman"/>
          <w:sz w:val="28"/>
          <w:szCs w:val="24"/>
          <w:lang w:bidi="en-US"/>
        </w:rPr>
        <w:t>в лице, _______________________, действующего на основании ___________</w:t>
      </w:r>
    </w:p>
    <w:p w:rsidR="00496F4C" w:rsidRDefault="00496F4C" w:rsidP="00496F4C">
      <w:pPr>
        <w:widowControl w:val="0"/>
        <w:suppressAutoHyphens/>
        <w:spacing w:after="0" w:line="100" w:lineRule="atLeast"/>
        <w:rPr>
          <w:rFonts w:ascii="Times New Roman" w:eastAsia="Times New Roman" w:hAnsi="Times New Roman" w:cs="Times New Roman"/>
          <w:sz w:val="24"/>
          <w:szCs w:val="24"/>
          <w:vertAlign w:val="superscript"/>
          <w:lang w:bidi="en-US"/>
        </w:rPr>
      </w:pPr>
      <w:r>
        <w:rPr>
          <w:rFonts w:ascii="Times New Roman" w:eastAsia="Times New Roman" w:hAnsi="Times New Roman" w:cs="Times New Roman"/>
          <w:sz w:val="24"/>
          <w:szCs w:val="24"/>
          <w:vertAlign w:val="superscript"/>
          <w:lang w:bidi="en-US"/>
        </w:rPr>
        <w:t xml:space="preserve">                      (наименование должности, Ф.И.О. руководителя, </w:t>
      </w:r>
    </w:p>
    <w:p w:rsidR="00496F4C" w:rsidRDefault="00496F4C" w:rsidP="00496F4C">
      <w:pPr>
        <w:widowControl w:val="0"/>
        <w:suppressAutoHyphens/>
        <w:spacing w:after="0" w:line="100" w:lineRule="atLeast"/>
        <w:rPr>
          <w:rFonts w:ascii="Times New Roman" w:eastAsia="Times New Roman" w:hAnsi="Times New Roman" w:cs="Times New Roman"/>
          <w:sz w:val="28"/>
          <w:szCs w:val="24"/>
          <w:lang w:bidi="en-US"/>
        </w:rPr>
      </w:pPr>
      <w:r>
        <w:rPr>
          <w:rFonts w:ascii="Times New Roman" w:eastAsia="Times New Roman" w:hAnsi="Times New Roman" w:cs="Times New Roman"/>
          <w:sz w:val="24"/>
          <w:szCs w:val="24"/>
          <w:vertAlign w:val="superscript"/>
          <w:lang w:bidi="en-US"/>
        </w:rPr>
        <w:t xml:space="preserve">                      уполномоченного лица  (для юридического лица))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2. Мы согласны заключить концессионное соглашение в соответствии с </w:t>
      </w:r>
      <w:r>
        <w:rPr>
          <w:rFonts w:ascii="Times New Roman" w:eastAsia="Times New Roman" w:hAnsi="Times New Roman" w:cs="Times New Roman"/>
          <w:sz w:val="28"/>
          <w:szCs w:val="24"/>
          <w:lang w:bidi="en-US"/>
        </w:rPr>
        <w:lastRenderedPageBreak/>
        <w:t xml:space="preserve">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3. Мы ознакомлены с материалами, содержащимися в документации о конкурсе и ее технической части.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4.  Если по итогам конкурса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Pr>
          <w:rFonts w:ascii="Times New Roman" w:eastAsia="Times New Roman" w:hAnsi="Times New Roman" w:cs="Times New Roman"/>
          <w:sz w:val="28"/>
          <w:szCs w:val="24"/>
          <w:lang w:bidi="en-US"/>
        </w:rPr>
        <w:t xml:space="preserve">       5. Настоящей заявкой на участие в открытом конкурсе сообщаем, что в отношении ______________________________________________________ </w:t>
      </w: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vertAlign w:val="superscript"/>
          <w:lang w:bidi="en-US"/>
        </w:rPr>
        <w:t>(наименование участника конкурса (для юридических лиц), наименование индивидуального предпринимателя)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6. Настоящим гарантируем достоверность представленной нами в заявке на участие в конкурсе информации и подтверждаем право </w:t>
      </w:r>
      <w:proofErr w:type="spellStart"/>
      <w:r>
        <w:rPr>
          <w:rFonts w:ascii="Times New Roman" w:eastAsia="Times New Roman" w:hAnsi="Times New Roman" w:cs="Times New Roman"/>
          <w:sz w:val="28"/>
          <w:szCs w:val="24"/>
          <w:lang w:bidi="en-US"/>
        </w:rPr>
        <w:t>концедента</w:t>
      </w:r>
      <w:proofErr w:type="spellEnd"/>
      <w:r>
        <w:rPr>
          <w:rFonts w:ascii="Times New Roman" w:eastAsia="Times New Roman" w:hAnsi="Times New Roman" w:cs="Times New Roman"/>
          <w:sz w:val="28"/>
          <w:szCs w:val="24"/>
          <w:lang w:bidi="en-US"/>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7.</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 xml:space="preserve">В случае, если по итогам конкурса </w:t>
      </w:r>
      <w:proofErr w:type="spellStart"/>
      <w:r>
        <w:rPr>
          <w:rFonts w:ascii="Times New Roman" w:eastAsia="Times New Roman" w:hAnsi="Times New Roman" w:cs="Times New Roman"/>
          <w:sz w:val="28"/>
          <w:szCs w:val="24"/>
          <w:lang w:bidi="en-US"/>
        </w:rPr>
        <w:t>концедент</w:t>
      </w:r>
      <w:proofErr w:type="spellEnd"/>
      <w:r>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8.</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 xml:space="preserve">В случае,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9. В случае,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10.</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 xml:space="preserve">Мы согласны с тем, что в случае признания нас победителями </w:t>
      </w:r>
      <w:r>
        <w:rPr>
          <w:rFonts w:ascii="Times New Roman" w:eastAsia="Times New Roman" w:hAnsi="Times New Roman" w:cs="Times New Roman"/>
          <w:sz w:val="28"/>
          <w:szCs w:val="24"/>
          <w:lang w:bidi="en-US"/>
        </w:rPr>
        <w:lastRenderedPageBreak/>
        <w:t xml:space="preserve">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Имеем открытый вид деятельности (ОКВЭД _______), что подтверждается выпиской из Единого </w:t>
      </w:r>
      <w:proofErr w:type="spellStart"/>
      <w:r>
        <w:rPr>
          <w:rFonts w:ascii="Times New Roman" w:eastAsia="Times New Roman" w:hAnsi="Times New Roman" w:cs="Times New Roman"/>
          <w:sz w:val="28"/>
          <w:szCs w:val="24"/>
          <w:lang w:bidi="en-US"/>
        </w:rPr>
        <w:t>гос</w:t>
      </w:r>
      <w:proofErr w:type="spellEnd"/>
      <w:r>
        <w:rPr>
          <w:rFonts w:ascii="Times New Roman" w:eastAsia="Times New Roman" w:hAnsi="Times New Roman" w:cs="Times New Roman"/>
          <w:sz w:val="28"/>
          <w:szCs w:val="24"/>
          <w:lang w:bidi="en-US"/>
        </w:rPr>
        <w:t>. реестра юр. лиц (предпринимателей);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Кадровые ресурсы ____________________ человек (указать количество), включая наличие в штате специалистов </w:t>
      </w:r>
      <w:proofErr w:type="spellStart"/>
      <w:r>
        <w:rPr>
          <w:rFonts w:ascii="Times New Roman" w:eastAsia="Times New Roman" w:hAnsi="Times New Roman" w:cs="Times New Roman"/>
          <w:sz w:val="28"/>
          <w:szCs w:val="24"/>
          <w:lang w:bidi="en-US"/>
        </w:rPr>
        <w:t>_______________человек</w:t>
      </w:r>
      <w:proofErr w:type="spellEnd"/>
      <w:r>
        <w:rPr>
          <w:rFonts w:ascii="Times New Roman" w:eastAsia="Times New Roman" w:hAnsi="Times New Roman" w:cs="Times New Roman"/>
          <w:sz w:val="28"/>
          <w:szCs w:val="24"/>
          <w:lang w:bidi="en-US"/>
        </w:rPr>
        <w:t xml:space="preserve"> (указать количество), имеющих опыт работы в области ЖКХ, необходимых для обслуживания объектов концессионного соглашения.</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Pr>
          <w:rFonts w:ascii="Times New Roman" w:eastAsia="Times New Roman" w:hAnsi="Times New Roman" w:cs="Times New Roman"/>
          <w:sz w:val="28"/>
          <w:szCs w:val="24"/>
          <w:lang w:bidi="en-US"/>
        </w:rPr>
        <w:t xml:space="preserve">       11. Сообщаем, что для оперативного уведомления нас по вопросам организационного характера и взаимодействия с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нами уполномочен ___________________________________________________</w:t>
      </w: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vertAlign w:val="superscript"/>
          <w:lang w:bidi="en-US"/>
        </w:rPr>
      </w:pPr>
      <w:r>
        <w:rPr>
          <w:rFonts w:ascii="Times New Roman" w:eastAsia="Times New Roman" w:hAnsi="Times New Roman" w:cs="Times New Roman"/>
          <w:sz w:val="28"/>
          <w:szCs w:val="24"/>
          <w:vertAlign w:val="superscript"/>
          <w:lang w:bidi="en-US"/>
        </w:rPr>
        <w:t xml:space="preserve">                                         (указать Ф.И.О. полностью, должность и контактную информацию уполномоченного лица, </w:t>
      </w:r>
    </w:p>
    <w:p w:rsidR="00496F4C" w:rsidRDefault="00496F4C" w:rsidP="00496F4C">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vertAlign w:val="superscript"/>
          <w:lang w:bidi="en-US"/>
        </w:rPr>
        <w:t xml:space="preserve">                                      включая телефон, факс (с указанием кода), адрес).</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Все сведения о проведении конкурса просим сообщать указанному уполномоченному лицу.</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12.</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 xml:space="preserve">В случае присуждения нам права заключить концессионное соглашение в период с даты получения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Pr>
          <w:rFonts w:ascii="Times New Roman" w:eastAsia="Times New Roman" w:hAnsi="Times New Roman" w:cs="Times New Roman"/>
          <w:sz w:val="28"/>
          <w:szCs w:val="24"/>
          <w:lang w:bidi="en-US"/>
        </w:rPr>
        <w:t>концедентом</w:t>
      </w:r>
      <w:proofErr w:type="spellEnd"/>
      <w:r>
        <w:rPr>
          <w:rFonts w:ascii="Times New Roman" w:eastAsia="Times New Roman" w:hAnsi="Times New Roman" w:cs="Times New Roman"/>
          <w:sz w:val="28"/>
          <w:szCs w:val="24"/>
          <w:lang w:bidi="en-US"/>
        </w:rPr>
        <w:t xml:space="preserve"> договора о заключении концессионного соглашения на условиях наших предложений.</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13.</w:t>
      </w:r>
      <w:r>
        <w:rPr>
          <w:rFonts w:ascii="Times New Roman" w:eastAsia="Times New Roman" w:hAnsi="Times New Roman" w:cs="Times New Roman"/>
          <w:sz w:val="28"/>
          <w:szCs w:val="24"/>
          <w:lang w:val="en-US" w:bidi="en-US"/>
        </w:rPr>
        <w:t> </w:t>
      </w:r>
      <w:r>
        <w:rPr>
          <w:rFonts w:ascii="Times New Roman" w:eastAsia="Times New Roman" w:hAnsi="Times New Roman" w:cs="Times New Roman"/>
          <w:sz w:val="28"/>
          <w:szCs w:val="24"/>
          <w:lang w:bidi="en-US"/>
        </w:rPr>
        <w:t>Банковские реквизиты участника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ИНН ____________________, КПП _________________________, </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ОГРН __________________</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Наименование обслуживающего банка ____________________</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Расчетный счет ____________________</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Корреспондентский счет ____________________</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Код БИК ____________________</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14. Корреспонденцию в наш адрес просим направлять по адресу: _______________________________________________________________.</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Pr>
          <w:rFonts w:ascii="Times New Roman" w:eastAsia="Times New Roman" w:hAnsi="Times New Roman" w:cs="Times New Roman"/>
          <w:sz w:val="28"/>
          <w:szCs w:val="24"/>
          <w:lang w:bidi="en-US"/>
        </w:rPr>
        <w:t>_____стр</w:t>
      </w:r>
      <w:proofErr w:type="spellEnd"/>
      <w:r>
        <w:rPr>
          <w:rFonts w:ascii="Times New Roman" w:eastAsia="Times New Roman" w:hAnsi="Times New Roman" w:cs="Times New Roman"/>
          <w:sz w:val="28"/>
          <w:szCs w:val="24"/>
          <w:lang w:bidi="en-US"/>
        </w:rPr>
        <w:t>.</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lastRenderedPageBreak/>
        <w:t>Руководитель участника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(или уполномоченный представитель)_______________________ (Ф.И.О.)</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М.П.</w:t>
      </w:r>
      <w:r>
        <w:rPr>
          <w:rFonts w:ascii="Times New Roman" w:eastAsia="Times New Roman" w:hAnsi="Times New Roman" w:cs="Times New Roman"/>
          <w:sz w:val="28"/>
          <w:szCs w:val="24"/>
          <w:lang w:bidi="en-US"/>
        </w:rPr>
        <w:tab/>
        <w:t xml:space="preserve">  </w:t>
      </w:r>
      <w:r>
        <w:rPr>
          <w:rFonts w:ascii="Times New Roman" w:eastAsia="Times New Roman" w:hAnsi="Times New Roman" w:cs="Times New Roman"/>
          <w:sz w:val="28"/>
          <w:szCs w:val="24"/>
          <w:lang w:bidi="en-US"/>
        </w:rPr>
        <w:tab/>
      </w:r>
      <w:r>
        <w:rPr>
          <w:rFonts w:ascii="Times New Roman" w:eastAsia="Times New Roman" w:hAnsi="Times New Roman" w:cs="Times New Roman"/>
          <w:sz w:val="28"/>
          <w:szCs w:val="24"/>
          <w:lang w:bidi="en-US"/>
        </w:rPr>
        <w:tab/>
      </w:r>
      <w:r>
        <w:rPr>
          <w:rFonts w:ascii="Times New Roman" w:eastAsia="Times New Roman" w:hAnsi="Times New Roman" w:cs="Times New Roman"/>
          <w:sz w:val="28"/>
          <w:szCs w:val="24"/>
          <w:lang w:bidi="en-US"/>
        </w:rPr>
        <w:tab/>
      </w:r>
      <w:r>
        <w:rPr>
          <w:rFonts w:ascii="Times New Roman" w:eastAsia="Times New Roman" w:hAnsi="Times New Roman" w:cs="Times New Roman"/>
          <w:sz w:val="28"/>
          <w:szCs w:val="24"/>
          <w:lang w:bidi="en-US"/>
        </w:rPr>
        <w:tab/>
        <w:t xml:space="preserve">      </w:t>
      </w:r>
      <w:r>
        <w:rPr>
          <w:rFonts w:ascii="Times New Roman" w:eastAsia="Times New Roman" w:hAnsi="Times New Roman" w:cs="Times New Roman"/>
          <w:sz w:val="28"/>
          <w:szCs w:val="24"/>
          <w:lang w:bidi="en-US"/>
        </w:rPr>
        <w:tab/>
      </w:r>
      <w:r>
        <w:rPr>
          <w:rFonts w:ascii="Times New Roman" w:eastAsia="Times New Roman" w:hAnsi="Times New Roman" w:cs="Times New Roman"/>
          <w:sz w:val="28"/>
          <w:szCs w:val="24"/>
          <w:lang w:bidi="en-US"/>
        </w:rPr>
        <w:tab/>
      </w:r>
      <w:r>
        <w:rPr>
          <w:rFonts w:ascii="Times New Roman" w:eastAsia="Times New Roman" w:hAnsi="Times New Roman" w:cs="Times New Roman"/>
          <w:sz w:val="28"/>
          <w:szCs w:val="24"/>
          <w:lang w:bidi="en-US"/>
        </w:rPr>
        <w:tab/>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p>
    <w:tbl>
      <w:tblPr>
        <w:tblW w:w="9990" w:type="dxa"/>
        <w:tblInd w:w="108" w:type="dxa"/>
        <w:tblLayout w:type="fixed"/>
        <w:tblLook w:val="04A0"/>
      </w:tblPr>
      <w:tblGrid>
        <w:gridCol w:w="5108"/>
        <w:gridCol w:w="4882"/>
      </w:tblGrid>
      <w:tr w:rsidR="00496F4C" w:rsidTr="00496F4C">
        <w:tc>
          <w:tcPr>
            <w:tcW w:w="5112" w:type="dxa"/>
            <w:shd w:val="clear" w:color="auto" w:fill="FFFFFF"/>
          </w:tcPr>
          <w:p w:rsidR="00496F4C" w:rsidRDefault="00496F4C">
            <w:pPr>
              <w:widowControl w:val="0"/>
              <w:suppressAutoHyphens/>
              <w:spacing w:after="0" w:line="100" w:lineRule="atLeast"/>
              <w:rPr>
                <w:rFonts w:ascii="Calibri" w:eastAsia="Calibri" w:hAnsi="Calibri" w:cs="Calibri"/>
                <w:szCs w:val="24"/>
                <w:lang w:val="en-US" w:bidi="en-US"/>
              </w:rPr>
            </w:pPr>
          </w:p>
        </w:tc>
        <w:tc>
          <w:tcPr>
            <w:tcW w:w="4885" w:type="dxa"/>
            <w:shd w:val="clear" w:color="auto" w:fill="FFFFFF"/>
          </w:tcPr>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Приложение № 4</w:t>
            </w:r>
          </w:p>
          <w:p w:rsidR="00496F4C" w:rsidRDefault="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 Конкурсной документации</w:t>
            </w: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pPr>
              <w:widowControl w:val="0"/>
              <w:suppressAutoHyphens/>
              <w:spacing w:after="0" w:line="100" w:lineRule="atLeast"/>
              <w:jc w:val="center"/>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Концеденту</w:t>
            </w:r>
            <w:proofErr w:type="spellEnd"/>
          </w:p>
          <w:p w:rsidR="00496F4C" w:rsidRDefault="00496F4C">
            <w:pPr>
              <w:widowControl w:val="0"/>
              <w:suppressAutoHyphens/>
              <w:spacing w:after="0" w:line="10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в администрацию </w:t>
            </w:r>
            <w:proofErr w:type="spellStart"/>
            <w:r>
              <w:rPr>
                <w:rFonts w:ascii="Times New Roman" w:eastAsia="Times New Roman" w:hAnsi="Times New Roman" w:cs="Times New Roman"/>
                <w:sz w:val="24"/>
                <w:szCs w:val="24"/>
                <w:lang w:bidi="en-US"/>
              </w:rPr>
              <w:t>Златоруновского</w:t>
            </w:r>
            <w:proofErr w:type="spellEnd"/>
            <w:r>
              <w:rPr>
                <w:rFonts w:ascii="Times New Roman" w:eastAsia="Times New Roman" w:hAnsi="Times New Roman" w:cs="Times New Roman"/>
                <w:sz w:val="24"/>
                <w:szCs w:val="24"/>
                <w:lang w:bidi="en-US"/>
              </w:rPr>
              <w:t xml:space="preserve"> сельсовета </w:t>
            </w:r>
            <w:proofErr w:type="spellStart"/>
            <w:r>
              <w:rPr>
                <w:rFonts w:ascii="Times New Roman" w:eastAsia="Times New Roman" w:hAnsi="Times New Roman" w:cs="Times New Roman"/>
                <w:sz w:val="24"/>
                <w:szCs w:val="24"/>
                <w:lang w:bidi="en-US"/>
              </w:rPr>
              <w:t>Ужурского</w:t>
            </w:r>
            <w:proofErr w:type="spellEnd"/>
            <w:r>
              <w:rPr>
                <w:rFonts w:ascii="Times New Roman" w:eastAsia="Times New Roman" w:hAnsi="Times New Roman" w:cs="Times New Roman"/>
                <w:sz w:val="24"/>
                <w:szCs w:val="24"/>
                <w:lang w:bidi="en-US"/>
              </w:rPr>
              <w:t xml:space="preserve"> района </w:t>
            </w:r>
          </w:p>
          <w:p w:rsidR="00496F4C" w:rsidRDefault="00496F4C">
            <w:pPr>
              <w:widowControl w:val="0"/>
              <w:suppressAutoHyphens/>
              <w:spacing w:after="0" w:line="100" w:lineRule="atLeast"/>
              <w:jc w:val="center"/>
              <w:rPr>
                <w:rFonts w:ascii="Calibri" w:eastAsia="Lucida Sans Unicode" w:hAnsi="Calibri" w:cs="Tahoma"/>
                <w:color w:val="000000"/>
                <w:szCs w:val="24"/>
                <w:lang w:bidi="en-US"/>
              </w:rPr>
            </w:pPr>
            <w:r>
              <w:rPr>
                <w:rFonts w:ascii="Times New Roman" w:eastAsia="Times New Roman" w:hAnsi="Times New Roman" w:cs="Times New Roman"/>
                <w:sz w:val="24"/>
                <w:szCs w:val="24"/>
                <w:lang w:bidi="en-US"/>
              </w:rPr>
              <w:t>Красноярского края</w:t>
            </w:r>
          </w:p>
        </w:tc>
      </w:tr>
    </w:tbl>
    <w:p w:rsidR="00496F4C" w:rsidRDefault="00496F4C" w:rsidP="00496F4C">
      <w:pPr>
        <w:widowControl w:val="0"/>
        <w:suppressAutoHyphens/>
        <w:spacing w:after="0" w:line="100" w:lineRule="atLeas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ПРЕДЛОЖЕНИЕ УЧАСТНИКА ОТКРЫТОГО КОНКУРСА</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на право заключения концессионного соглашения в отношении</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объектов холодного водоснабжения находящихся в муниципальной собственности муниципального образования </w:t>
      </w:r>
      <w:proofErr w:type="spellStart"/>
      <w:r>
        <w:rPr>
          <w:rFonts w:ascii="Times New Roman" w:eastAsia="Times New Roman" w:hAnsi="Times New Roman" w:cs="Times New Roman"/>
          <w:b/>
          <w:sz w:val="24"/>
          <w:szCs w:val="24"/>
          <w:lang w:bidi="en-US"/>
        </w:rPr>
        <w:t>Златоруновский</w:t>
      </w:r>
      <w:proofErr w:type="spellEnd"/>
      <w:r>
        <w:rPr>
          <w:rFonts w:ascii="Times New Roman" w:eastAsia="Times New Roman" w:hAnsi="Times New Roman" w:cs="Times New Roman"/>
          <w:b/>
          <w:sz w:val="24"/>
          <w:szCs w:val="24"/>
          <w:lang w:bidi="en-US"/>
        </w:rPr>
        <w:t xml:space="preserve"> сельсовет </w:t>
      </w:r>
    </w:p>
    <w:p w:rsidR="00496F4C" w:rsidRDefault="00496F4C" w:rsidP="00496F4C">
      <w:pPr>
        <w:widowControl w:val="0"/>
        <w:suppressAutoHyphens/>
        <w:spacing w:after="0" w:line="100" w:lineRule="atLeast"/>
        <w:jc w:val="center"/>
        <w:rPr>
          <w:rFonts w:ascii="Times New Roman" w:eastAsia="Times New Roman" w:hAnsi="Times New Roman" w:cs="Times New Roman"/>
          <w:b/>
          <w:sz w:val="28"/>
          <w:szCs w:val="24"/>
          <w:lang w:bidi="en-US"/>
        </w:rPr>
      </w:pPr>
      <w:proofErr w:type="spellStart"/>
      <w:r>
        <w:rPr>
          <w:rFonts w:ascii="Times New Roman" w:eastAsia="Times New Roman" w:hAnsi="Times New Roman" w:cs="Times New Roman"/>
          <w:b/>
          <w:sz w:val="24"/>
          <w:szCs w:val="24"/>
          <w:lang w:bidi="en-US"/>
        </w:rPr>
        <w:t>Ужурского</w:t>
      </w:r>
      <w:proofErr w:type="spellEnd"/>
      <w:r>
        <w:rPr>
          <w:rFonts w:ascii="Times New Roman" w:eastAsia="Times New Roman" w:hAnsi="Times New Roman" w:cs="Times New Roman"/>
          <w:b/>
          <w:sz w:val="24"/>
          <w:szCs w:val="24"/>
          <w:lang w:bidi="en-US"/>
        </w:rPr>
        <w:t xml:space="preserve"> района Красноярского края</w:t>
      </w:r>
    </w:p>
    <w:tbl>
      <w:tblPr>
        <w:tblW w:w="9825" w:type="dxa"/>
        <w:tblInd w:w="108" w:type="dxa"/>
        <w:tblLayout w:type="fixed"/>
        <w:tblLook w:val="04A0"/>
      </w:tblPr>
      <w:tblGrid>
        <w:gridCol w:w="559"/>
        <w:gridCol w:w="6732"/>
        <w:gridCol w:w="2534"/>
      </w:tblGrid>
      <w:tr w:rsidR="00496F4C" w:rsidTr="00496F4C">
        <w:trPr>
          <w:trHeight w:val="790"/>
        </w:trPr>
        <w:tc>
          <w:tcPr>
            <w:tcW w:w="559" w:type="dxa"/>
            <w:tcBorders>
              <w:top w:val="single" w:sz="4" w:space="0" w:color="000000"/>
              <w:left w:val="single" w:sz="4" w:space="0" w:color="000000"/>
              <w:bottom w:val="single" w:sz="4" w:space="0" w:color="000000"/>
              <w:right w:val="nil"/>
            </w:tcBorders>
            <w:shd w:val="clear" w:color="auto" w:fill="FFFFFF"/>
            <w:hideMark/>
          </w:tcPr>
          <w:p w:rsidR="00496F4C" w:rsidRDefault="00496F4C">
            <w:pPr>
              <w:widowControl w:val="0"/>
              <w:suppressAutoHyphens/>
              <w:spacing w:after="0" w:line="100" w:lineRule="atLeast"/>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п/п</w:t>
            </w:r>
          </w:p>
        </w:tc>
        <w:tc>
          <w:tcPr>
            <w:tcW w:w="6731" w:type="dxa"/>
            <w:tcBorders>
              <w:top w:val="single" w:sz="4" w:space="0" w:color="000000"/>
              <w:left w:val="single" w:sz="8" w:space="0" w:color="000000"/>
              <w:bottom w:val="single" w:sz="4" w:space="0" w:color="000000"/>
              <w:right w:val="nil"/>
            </w:tcBorders>
            <w:shd w:val="clear" w:color="auto" w:fill="FFFFFF"/>
            <w:hideMark/>
          </w:tcPr>
          <w:p w:rsidR="00496F4C" w:rsidRDefault="00496F4C">
            <w:pPr>
              <w:widowControl w:val="0"/>
              <w:suppressAutoHyphens/>
              <w:spacing w:after="0" w:line="100" w:lineRule="atLeast"/>
              <w:rPr>
                <w:rFonts w:ascii="Times New Roman" w:eastAsia="Times New Roman" w:hAnsi="Times New Roman" w:cs="Times New Roman"/>
                <w:sz w:val="24"/>
                <w:szCs w:val="24"/>
                <w:lang w:val="en-US" w:bidi="en-US"/>
              </w:rPr>
            </w:pPr>
            <w:proofErr w:type="spellStart"/>
            <w:r>
              <w:rPr>
                <w:rFonts w:ascii="Times New Roman" w:eastAsia="Times New Roman" w:hAnsi="Times New Roman" w:cs="Times New Roman"/>
                <w:sz w:val="24"/>
                <w:szCs w:val="24"/>
                <w:lang w:val="en-US" w:bidi="en-US"/>
              </w:rPr>
              <w:t>Наименование</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критерия</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конкурса</w:t>
            </w:r>
            <w:proofErr w:type="spellEnd"/>
          </w:p>
        </w:tc>
        <w:tc>
          <w:tcPr>
            <w:tcW w:w="2533" w:type="dxa"/>
            <w:tcBorders>
              <w:top w:val="single" w:sz="8" w:space="0" w:color="000000"/>
              <w:left w:val="single" w:sz="8" w:space="0" w:color="000000"/>
              <w:bottom w:val="single" w:sz="8" w:space="0" w:color="000000"/>
              <w:right w:val="single" w:sz="8" w:space="0" w:color="000000"/>
            </w:tcBorders>
            <w:shd w:val="clear" w:color="auto" w:fill="FFFFFF"/>
            <w:hideMark/>
          </w:tcPr>
          <w:p w:rsidR="00496F4C" w:rsidRDefault="00496F4C">
            <w:pPr>
              <w:widowControl w:val="0"/>
              <w:suppressAutoHyphens/>
              <w:spacing w:after="0" w:line="100" w:lineRule="atLeast"/>
              <w:rPr>
                <w:rFonts w:ascii="Calibri" w:eastAsia="Lucida Sans Unicode" w:hAnsi="Calibri" w:cs="Tahoma"/>
                <w:color w:val="000000"/>
                <w:szCs w:val="24"/>
                <w:lang w:bidi="en-US"/>
              </w:rPr>
            </w:pPr>
            <w:r>
              <w:rPr>
                <w:rFonts w:ascii="Times New Roman" w:eastAsia="Times New Roman" w:hAnsi="Times New Roman" w:cs="Times New Roman"/>
                <w:sz w:val="24"/>
                <w:szCs w:val="24"/>
                <w:lang w:bidi="en-US"/>
              </w:rPr>
              <w:t>Предлагаемый участником конкурса параметр критерия</w:t>
            </w:r>
          </w:p>
        </w:tc>
      </w:tr>
      <w:tr w:rsidR="00496F4C" w:rsidTr="00496F4C">
        <w:trPr>
          <w:trHeight w:val="695"/>
        </w:trPr>
        <w:tc>
          <w:tcPr>
            <w:tcW w:w="559" w:type="dxa"/>
            <w:tcBorders>
              <w:top w:val="single" w:sz="4" w:space="0" w:color="000000"/>
              <w:left w:val="single" w:sz="8" w:space="0" w:color="000000"/>
              <w:bottom w:val="single" w:sz="4" w:space="0" w:color="000000"/>
              <w:right w:val="nil"/>
            </w:tcBorders>
            <w:shd w:val="clear" w:color="auto" w:fill="FFFFFF"/>
            <w:hideMark/>
          </w:tcPr>
          <w:p w:rsidR="00496F4C" w:rsidRDefault="00496F4C">
            <w:pPr>
              <w:widowControl w:val="0"/>
              <w:suppressAutoHyphens/>
              <w:spacing w:after="0" w:line="100" w:lineRule="atLeast"/>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w:t>
            </w:r>
          </w:p>
        </w:tc>
        <w:tc>
          <w:tcPr>
            <w:tcW w:w="6731" w:type="dxa"/>
            <w:tcBorders>
              <w:top w:val="single" w:sz="4" w:space="0" w:color="000000"/>
              <w:left w:val="single" w:sz="8" w:space="0" w:color="000000"/>
              <w:bottom w:val="single" w:sz="4" w:space="0" w:color="000000"/>
              <w:right w:val="nil"/>
            </w:tcBorders>
            <w:shd w:val="clear" w:color="auto" w:fill="FFFFFF"/>
            <w:hideMark/>
          </w:tcPr>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Плановые значения показателей деятельности концессионера (в сфере водоснабжения).  </w:t>
            </w:r>
            <w:r>
              <w:rPr>
                <w:rFonts w:ascii="Times New Roman" w:eastAsia="Times New Roman" w:hAnsi="Times New Roman" w:cs="Times New Roman"/>
                <w:sz w:val="24"/>
                <w:szCs w:val="24"/>
                <w:lang w:bidi="en-US"/>
              </w:rPr>
              <w:tab/>
            </w:r>
          </w:p>
        </w:tc>
        <w:tc>
          <w:tcPr>
            <w:tcW w:w="2533" w:type="dxa"/>
            <w:tcBorders>
              <w:top w:val="nil"/>
              <w:left w:val="single" w:sz="8" w:space="0" w:color="000000"/>
              <w:bottom w:val="single" w:sz="8" w:space="0" w:color="000000"/>
              <w:right w:val="single" w:sz="8" w:space="0" w:color="000000"/>
            </w:tcBorders>
            <w:shd w:val="clear" w:color="auto" w:fill="FFFFFF"/>
            <w:hideMark/>
          </w:tcPr>
          <w:p w:rsidR="00496F4C" w:rsidRDefault="00496F4C">
            <w:pPr>
              <w:widowControl w:val="0"/>
              <w:suppressAutoHyphens/>
              <w:spacing w:after="0" w:line="100" w:lineRule="atLeast"/>
              <w:rPr>
                <w:rFonts w:ascii="Calibri" w:eastAsia="Lucida Sans Unicode" w:hAnsi="Calibri" w:cs="Tahoma"/>
                <w:color w:val="000000"/>
                <w:szCs w:val="24"/>
                <w:lang w:bidi="en-US"/>
              </w:rPr>
            </w:pPr>
            <w:r>
              <w:rPr>
                <w:rFonts w:ascii="Times New Roman" w:eastAsia="Times New Roman" w:hAnsi="Times New Roman" w:cs="Times New Roman"/>
                <w:sz w:val="24"/>
                <w:szCs w:val="24"/>
                <w:lang w:val="en-US" w:bidi="en-US"/>
              </w:rPr>
              <w:t> </w:t>
            </w:r>
          </w:p>
        </w:tc>
      </w:tr>
      <w:tr w:rsidR="00496F4C" w:rsidTr="00496F4C">
        <w:trPr>
          <w:trHeight w:val="276"/>
        </w:trPr>
        <w:tc>
          <w:tcPr>
            <w:tcW w:w="559" w:type="dxa"/>
            <w:tcBorders>
              <w:top w:val="single" w:sz="4" w:space="0" w:color="000000"/>
              <w:left w:val="single" w:sz="8" w:space="0" w:color="000000"/>
              <w:bottom w:val="single" w:sz="8" w:space="0" w:color="000000"/>
              <w:right w:val="nil"/>
            </w:tcBorders>
            <w:shd w:val="clear" w:color="auto" w:fill="FFFFFF"/>
            <w:hideMark/>
          </w:tcPr>
          <w:p w:rsidR="00496F4C" w:rsidRDefault="00496F4C">
            <w:pPr>
              <w:widowControl w:val="0"/>
              <w:suppressAutoHyphens/>
              <w:spacing w:after="0" w:line="100" w:lineRule="atLeast"/>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w:t>
            </w:r>
          </w:p>
        </w:tc>
        <w:tc>
          <w:tcPr>
            <w:tcW w:w="6731" w:type="dxa"/>
            <w:tcBorders>
              <w:top w:val="single" w:sz="4" w:space="0" w:color="000000"/>
              <w:left w:val="single" w:sz="8" w:space="0" w:color="000000"/>
              <w:bottom w:val="single" w:sz="8" w:space="0" w:color="000000"/>
              <w:right w:val="nil"/>
            </w:tcBorders>
            <w:shd w:val="clear" w:color="auto" w:fill="FFFFFF"/>
            <w:hideMark/>
          </w:tcPr>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Долгосрочные параметры регулирования цен (тарифов) в сфере водоснабжения, в том числе:</w:t>
            </w: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 базовый уровень операционных расходов;</w:t>
            </w:r>
          </w:p>
          <w:p w:rsidR="00496F4C" w:rsidRDefault="00496F4C">
            <w:pPr>
              <w:widowControl w:val="0"/>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б) показатели энергосбережения и энергетической </w:t>
            </w:r>
            <w:r>
              <w:rPr>
                <w:rFonts w:ascii="Times New Roman" w:eastAsia="Times New Roman" w:hAnsi="Times New Roman" w:cs="Times New Roman"/>
                <w:sz w:val="24"/>
                <w:szCs w:val="24"/>
                <w:lang w:bidi="en-US"/>
              </w:rPr>
              <w:lastRenderedPageBreak/>
              <w:t>эффективности;</w:t>
            </w:r>
          </w:p>
          <w:p w:rsidR="00496F4C" w:rsidRDefault="00496F4C">
            <w:pPr>
              <w:widowControl w:val="0"/>
              <w:suppressAutoHyphens/>
              <w:spacing w:after="0" w:line="100" w:lineRule="atLeast"/>
              <w:rPr>
                <w:rFonts w:ascii="Calibri" w:eastAsia="Calibri" w:hAnsi="Calibri" w:cs="Calibri"/>
                <w:szCs w:val="24"/>
                <w:lang w:val="en-US" w:bidi="en-US"/>
              </w:rPr>
            </w:pPr>
            <w:r>
              <w:rPr>
                <w:rFonts w:ascii="Times New Roman" w:eastAsia="Times New Roman" w:hAnsi="Times New Roman" w:cs="Times New Roman"/>
                <w:sz w:val="24"/>
                <w:szCs w:val="24"/>
                <w:lang w:val="en-US" w:bidi="en-US"/>
              </w:rPr>
              <w:t xml:space="preserve">в) </w:t>
            </w:r>
            <w:proofErr w:type="spellStart"/>
            <w:r>
              <w:rPr>
                <w:rFonts w:ascii="Times New Roman" w:eastAsia="Times New Roman" w:hAnsi="Times New Roman" w:cs="Times New Roman"/>
                <w:sz w:val="24"/>
                <w:szCs w:val="24"/>
                <w:lang w:val="en-US" w:bidi="en-US"/>
              </w:rPr>
              <w:t>нормативный</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уровень</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прибыли</w:t>
            </w:r>
            <w:proofErr w:type="spellEnd"/>
          </w:p>
        </w:tc>
        <w:tc>
          <w:tcPr>
            <w:tcW w:w="2533" w:type="dxa"/>
            <w:tcBorders>
              <w:top w:val="nil"/>
              <w:left w:val="single" w:sz="8" w:space="0" w:color="000000"/>
              <w:bottom w:val="single" w:sz="8" w:space="0" w:color="000000"/>
              <w:right w:val="single" w:sz="8" w:space="0" w:color="000000"/>
            </w:tcBorders>
            <w:shd w:val="clear" w:color="auto" w:fill="FFFFFF"/>
          </w:tcPr>
          <w:p w:rsidR="00496F4C" w:rsidRDefault="00496F4C">
            <w:pPr>
              <w:widowControl w:val="0"/>
              <w:suppressAutoHyphens/>
              <w:spacing w:after="0" w:line="100" w:lineRule="atLeast"/>
              <w:rPr>
                <w:rFonts w:ascii="Calibri" w:eastAsia="Calibri" w:hAnsi="Calibri" w:cs="Calibri"/>
                <w:szCs w:val="24"/>
                <w:lang w:val="en-US" w:bidi="en-US"/>
              </w:rPr>
            </w:pPr>
          </w:p>
        </w:tc>
      </w:tr>
      <w:tr w:rsidR="00496F4C" w:rsidTr="00496F4C">
        <w:trPr>
          <w:trHeight w:val="276"/>
        </w:trPr>
        <w:tc>
          <w:tcPr>
            <w:tcW w:w="559" w:type="dxa"/>
            <w:tcBorders>
              <w:top w:val="nil"/>
              <w:left w:val="single" w:sz="8" w:space="0" w:color="000000"/>
              <w:bottom w:val="single" w:sz="8" w:space="0" w:color="000000"/>
              <w:right w:val="nil"/>
            </w:tcBorders>
            <w:shd w:val="clear" w:color="auto" w:fill="FFFFFF"/>
            <w:hideMark/>
          </w:tcPr>
          <w:p w:rsidR="00496F4C" w:rsidRDefault="00496F4C">
            <w:pPr>
              <w:widowControl w:val="0"/>
              <w:suppressAutoHyphens/>
              <w:spacing w:after="0" w:line="100" w:lineRule="atLeast"/>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lastRenderedPageBreak/>
              <w:t>3</w:t>
            </w:r>
          </w:p>
        </w:tc>
        <w:tc>
          <w:tcPr>
            <w:tcW w:w="6731" w:type="dxa"/>
            <w:tcBorders>
              <w:top w:val="nil"/>
              <w:left w:val="single" w:sz="8" w:space="0" w:color="000000"/>
              <w:bottom w:val="single" w:sz="8" w:space="0" w:color="000000"/>
              <w:right w:val="nil"/>
            </w:tcBorders>
            <w:shd w:val="clear" w:color="auto" w:fill="FFFFFF"/>
            <w:hideMark/>
          </w:tcPr>
          <w:p w:rsidR="00496F4C" w:rsidRDefault="00496F4C">
            <w:pPr>
              <w:widowControl w:val="0"/>
              <w:suppressAutoHyphens/>
              <w:spacing w:after="0" w:line="100" w:lineRule="atLeast"/>
              <w:rPr>
                <w:rFonts w:ascii="Calibri" w:eastAsia="Calibri" w:hAnsi="Calibri" w:cs="Calibri"/>
                <w:szCs w:val="24"/>
                <w:lang w:bidi="en-US"/>
              </w:rPr>
            </w:pPr>
            <w:r>
              <w:rPr>
                <w:rFonts w:ascii="Times New Roman" w:eastAsia="Times New Roman" w:hAnsi="Times New Roman" w:cs="Times New Roman"/>
                <w:sz w:val="24"/>
                <w:szCs w:val="24"/>
                <w:lang w:bidi="en-US"/>
              </w:rPr>
              <w:t>Плановые значения показателей деятельности концессионера (в сфере водоснабжения).</w:t>
            </w:r>
          </w:p>
        </w:tc>
        <w:tc>
          <w:tcPr>
            <w:tcW w:w="2533" w:type="dxa"/>
            <w:tcBorders>
              <w:top w:val="nil"/>
              <w:left w:val="single" w:sz="8" w:space="0" w:color="000000"/>
              <w:bottom w:val="single" w:sz="8" w:space="0" w:color="000000"/>
              <w:right w:val="single" w:sz="8" w:space="0" w:color="000000"/>
            </w:tcBorders>
            <w:shd w:val="clear" w:color="auto" w:fill="FFFFFF"/>
          </w:tcPr>
          <w:p w:rsidR="00496F4C" w:rsidRDefault="00496F4C">
            <w:pPr>
              <w:widowControl w:val="0"/>
              <w:suppressAutoHyphens/>
              <w:spacing w:after="0" w:line="100" w:lineRule="atLeast"/>
              <w:rPr>
                <w:rFonts w:ascii="Calibri" w:eastAsia="Calibri" w:hAnsi="Calibri" w:cs="Calibri"/>
                <w:szCs w:val="24"/>
                <w:lang w:bidi="en-US"/>
              </w:rPr>
            </w:pPr>
          </w:p>
        </w:tc>
      </w:tr>
      <w:tr w:rsidR="00496F4C" w:rsidTr="00496F4C">
        <w:trPr>
          <w:trHeight w:val="276"/>
        </w:trPr>
        <w:tc>
          <w:tcPr>
            <w:tcW w:w="559" w:type="dxa"/>
            <w:tcBorders>
              <w:top w:val="nil"/>
              <w:left w:val="single" w:sz="8" w:space="0" w:color="000000"/>
              <w:bottom w:val="single" w:sz="8" w:space="0" w:color="000000"/>
              <w:right w:val="nil"/>
            </w:tcBorders>
            <w:shd w:val="clear" w:color="auto" w:fill="FFFFFF"/>
            <w:hideMark/>
          </w:tcPr>
          <w:p w:rsidR="00496F4C" w:rsidRDefault="00496F4C">
            <w:pPr>
              <w:widowControl w:val="0"/>
              <w:suppressAutoHyphens/>
              <w:spacing w:after="0" w:line="100" w:lineRule="atLeast"/>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4</w:t>
            </w:r>
          </w:p>
        </w:tc>
        <w:tc>
          <w:tcPr>
            <w:tcW w:w="6731" w:type="dxa"/>
            <w:tcBorders>
              <w:top w:val="nil"/>
              <w:left w:val="single" w:sz="8" w:space="0" w:color="000000"/>
              <w:bottom w:val="single" w:sz="8" w:space="0" w:color="000000"/>
              <w:right w:val="nil"/>
            </w:tcBorders>
            <w:shd w:val="clear" w:color="auto" w:fill="FFFFFF"/>
            <w:hideMark/>
          </w:tcPr>
          <w:p w:rsidR="00496F4C" w:rsidRDefault="00496F4C">
            <w:pPr>
              <w:widowControl w:val="0"/>
              <w:suppressAutoHyphens/>
              <w:spacing w:after="0" w:line="100" w:lineRule="atLeast"/>
              <w:rPr>
                <w:rFonts w:ascii="Calibri" w:eastAsia="Calibri" w:hAnsi="Calibri" w:cs="Calibri"/>
                <w:szCs w:val="24"/>
                <w:lang w:bidi="en-US"/>
              </w:rPr>
            </w:pPr>
            <w:r>
              <w:rPr>
                <w:rFonts w:ascii="Times New Roman" w:eastAsia="Times New Roman" w:hAnsi="Times New Roman" w:cs="Times New Roman"/>
                <w:sz w:val="24"/>
                <w:szCs w:val="24"/>
                <w:lang w:bidi="en-US"/>
              </w:rPr>
              <w:t xml:space="preserve">Принятие </w:t>
            </w:r>
            <w:proofErr w:type="spellStart"/>
            <w:r>
              <w:rPr>
                <w:rFonts w:ascii="Times New Roman" w:eastAsia="Times New Roman" w:hAnsi="Times New Roman" w:cs="Times New Roman"/>
                <w:sz w:val="24"/>
                <w:szCs w:val="24"/>
                <w:lang w:bidi="en-US"/>
              </w:rPr>
              <w:t>Концедентом</w:t>
            </w:r>
            <w:proofErr w:type="spellEnd"/>
            <w:r>
              <w:rPr>
                <w:rFonts w:ascii="Times New Roman" w:eastAsia="Times New Roman" w:hAnsi="Times New Roman" w:cs="Times New Roman"/>
                <w:sz w:val="24"/>
                <w:szCs w:val="24"/>
                <w:lang w:bidi="en-US"/>
              </w:rPr>
              <w:t xml:space="preserve"> на себя части расходов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533" w:type="dxa"/>
            <w:tcBorders>
              <w:top w:val="nil"/>
              <w:left w:val="single" w:sz="8" w:space="0" w:color="000000"/>
              <w:bottom w:val="single" w:sz="8" w:space="0" w:color="000000"/>
              <w:right w:val="single" w:sz="8" w:space="0" w:color="000000"/>
            </w:tcBorders>
            <w:shd w:val="clear" w:color="auto" w:fill="FFFFFF"/>
          </w:tcPr>
          <w:p w:rsidR="00496F4C" w:rsidRDefault="00496F4C">
            <w:pPr>
              <w:widowControl w:val="0"/>
              <w:suppressAutoHyphens/>
              <w:spacing w:after="0" w:line="100" w:lineRule="atLeast"/>
              <w:rPr>
                <w:rFonts w:ascii="Calibri" w:eastAsia="Calibri" w:hAnsi="Calibri" w:cs="Calibri"/>
                <w:szCs w:val="24"/>
                <w:lang w:bidi="en-US"/>
              </w:rPr>
            </w:pPr>
          </w:p>
        </w:tc>
      </w:tr>
    </w:tbl>
    <w:p w:rsidR="00496F4C" w:rsidRDefault="00496F4C" w:rsidP="00496F4C">
      <w:pPr>
        <w:widowControl w:val="0"/>
        <w:suppressAutoHyphens/>
        <w:spacing w:after="0" w:line="100" w:lineRule="atLeast"/>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w:t>
      </w:r>
    </w:p>
    <w:p w:rsidR="00496F4C" w:rsidRDefault="00496F4C" w:rsidP="00496F4C">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Pr>
          <w:rFonts w:ascii="Times New Roman" w:eastAsia="Times New Roman" w:hAnsi="Times New Roman" w:cs="Times New Roman"/>
          <w:sz w:val="24"/>
          <w:szCs w:val="24"/>
          <w:lang w:bidi="en-US"/>
        </w:rPr>
        <w:t>_____________________________________________________________________________</w:t>
      </w:r>
    </w:p>
    <w:p w:rsidR="00496F4C" w:rsidRDefault="00496F4C" w:rsidP="00496F4C">
      <w:pPr>
        <w:widowControl w:val="0"/>
        <w:suppressAutoHyphens/>
        <w:spacing w:after="0" w:line="10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96F4C" w:rsidRDefault="00496F4C" w:rsidP="00496F4C">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Pr>
          <w:rFonts w:ascii="Times New Roman" w:eastAsia="Times New Roman" w:hAnsi="Times New Roman" w:cs="Times New Roman"/>
          <w:sz w:val="24"/>
          <w:szCs w:val="24"/>
          <w:lang w:bidi="en-US"/>
        </w:rPr>
        <w:t>в лице, ___________________________________________________________, действующего на основании____________________________________________________________________</w:t>
      </w:r>
    </w:p>
    <w:p w:rsidR="00496F4C" w:rsidRDefault="00496F4C" w:rsidP="00496F4C">
      <w:pPr>
        <w:widowControl w:val="0"/>
        <w:suppressAutoHyphens/>
        <w:spacing w:after="0" w:line="10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vertAlign w:val="superscript"/>
          <w:lang w:bidi="en-US"/>
        </w:rPr>
        <w:t>(наименование должности, Ф.И.О. руководителя, уполномоченного лица  (для юридического лица))</w:t>
      </w:r>
    </w:p>
    <w:p w:rsidR="00496F4C" w:rsidRDefault="00496F4C" w:rsidP="00496F4C">
      <w:pPr>
        <w:widowControl w:val="0"/>
        <w:suppressAutoHyphens/>
        <w:spacing w:after="0" w:line="100" w:lineRule="atLeast"/>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496F4C" w:rsidRDefault="00496F4C" w:rsidP="00496F4C">
      <w:pPr>
        <w:widowControl w:val="0"/>
        <w:suppressAutoHyphens/>
        <w:spacing w:after="0" w:line="100" w:lineRule="atLeast"/>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496F4C" w:rsidRDefault="00496F4C" w:rsidP="00496F4C">
      <w:pPr>
        <w:widowControl w:val="0"/>
        <w:suppressAutoHyphens/>
        <w:spacing w:after="0" w:line="100" w:lineRule="atLeast"/>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Руководитель Участника конкурса</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4"/>
          <w:szCs w:val="24"/>
          <w:lang w:bidi="en-US"/>
        </w:rPr>
        <w:t>(или уполномоченный представитель)</w:t>
      </w:r>
      <w:r>
        <w:rPr>
          <w:rFonts w:ascii="Times New Roman" w:eastAsia="Times New Roman" w:hAnsi="Times New Roman" w:cs="Times New Roman"/>
          <w:sz w:val="24"/>
          <w:szCs w:val="24"/>
          <w:lang w:bidi="en-US"/>
        </w:rPr>
        <w:tab/>
        <w:t>_________________________________        (Ф.И.О.)</w:t>
      </w:r>
    </w:p>
    <w:p w:rsidR="00496F4C" w:rsidRDefault="00496F4C" w:rsidP="00496F4C">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sz w:val="28"/>
          <w:szCs w:val="24"/>
          <w:vertAlign w:val="superscript"/>
          <w:lang w:val="en-US" w:bidi="en-US"/>
        </w:rPr>
        <w:t>(</w:t>
      </w:r>
      <w:proofErr w:type="spellStart"/>
      <w:r>
        <w:rPr>
          <w:rFonts w:ascii="Times New Roman" w:eastAsia="Times New Roman" w:hAnsi="Times New Roman" w:cs="Times New Roman"/>
          <w:sz w:val="28"/>
          <w:szCs w:val="24"/>
          <w:vertAlign w:val="superscript"/>
          <w:lang w:val="en-US" w:bidi="en-US"/>
        </w:rPr>
        <w:t>подпись</w:t>
      </w:r>
      <w:proofErr w:type="spellEnd"/>
      <w:r>
        <w:rPr>
          <w:rFonts w:ascii="Times New Roman" w:eastAsia="Times New Roman" w:hAnsi="Times New Roman" w:cs="Times New Roman"/>
          <w:sz w:val="28"/>
          <w:szCs w:val="24"/>
          <w:vertAlign w:val="superscript"/>
          <w:lang w:val="en-US" w:bidi="en-US"/>
        </w:rPr>
        <w:t>)</w:t>
      </w: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Приложение №5</w:t>
      </w: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 Конкурсной документации</w:t>
      </w: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ind w:hanging="15"/>
        <w:jc w:val="center"/>
        <w:rPr>
          <w:rFonts w:ascii="Times New Roman" w:eastAsia="Times New Roman" w:hAnsi="Times New Roman" w:cs="Times New Roman"/>
          <w:b/>
          <w:sz w:val="24"/>
          <w:szCs w:val="24"/>
          <w:lang w:bidi="en-US"/>
        </w:rPr>
      </w:pPr>
      <w:r>
        <w:rPr>
          <w:rFonts w:ascii="Times New Roman" w:eastAsia="Times New Roman" w:hAnsi="Times New Roman" w:cs="Times New Roman"/>
          <w:b/>
          <w:i/>
          <w:sz w:val="28"/>
          <w:szCs w:val="24"/>
          <w:u w:val="single"/>
          <w:lang w:bidi="en-US"/>
        </w:rPr>
        <w:t>Критерии конкурса</w:t>
      </w:r>
    </w:p>
    <w:p w:rsidR="00496F4C" w:rsidRDefault="00496F4C" w:rsidP="00496F4C">
      <w:pPr>
        <w:widowControl w:val="0"/>
        <w:suppressAutoHyphens/>
        <w:spacing w:after="0" w:line="100" w:lineRule="atLeast"/>
        <w:rPr>
          <w:rFonts w:ascii="Times New Roman" w:eastAsia="Times New Roman" w:hAnsi="Times New Roman" w:cs="Times New Roman"/>
          <w:b/>
          <w:sz w:val="24"/>
          <w:szCs w:val="24"/>
          <w:lang w:bidi="en-US"/>
        </w:rPr>
      </w:pPr>
    </w:p>
    <w:tbl>
      <w:tblPr>
        <w:tblW w:w="9600" w:type="dxa"/>
        <w:tblInd w:w="-20" w:type="dxa"/>
        <w:tblLayout w:type="fixed"/>
        <w:tblLook w:val="04A0"/>
      </w:tblPr>
      <w:tblGrid>
        <w:gridCol w:w="5877"/>
        <w:gridCol w:w="1379"/>
        <w:gridCol w:w="2344"/>
      </w:tblGrid>
      <w:tr w:rsidR="00496F4C" w:rsidTr="00496F4C">
        <w:tc>
          <w:tcPr>
            <w:tcW w:w="9595" w:type="dxa"/>
            <w:gridSpan w:val="3"/>
            <w:tcBorders>
              <w:top w:val="single" w:sz="4" w:space="0" w:color="000000"/>
              <w:left w:val="single" w:sz="4" w:space="0" w:color="000000"/>
              <w:bottom w:val="single" w:sz="4" w:space="0" w:color="000000"/>
              <w:right w:val="single" w:sz="4" w:space="0" w:color="000000"/>
            </w:tcBorders>
            <w:hideMark/>
          </w:tcPr>
          <w:p w:rsidR="00496F4C" w:rsidRDefault="00496F4C">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 ПРЕДЕЛЬНЫЙ РАЗМЕР РАСХОДОВ НА СОЗДАНИЕ И (ИЛИ) РЕКОНСТРУКЦИЮ ОБЪЕКТА КОНЦЕССИОННОГО СОГЛАШЕНИЯ</w:t>
            </w:r>
          </w:p>
          <w:p w:rsidR="00496F4C" w:rsidRDefault="00496F4C">
            <w:pPr>
              <w:suppressAutoHyphens/>
              <w:snapToGrid w:val="0"/>
              <w:spacing w:after="0" w:line="240" w:lineRule="auto"/>
              <w:ind w:left="720"/>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(данный критерий единый для всего конкурса и применяется в качестве критерия конкурса вне зависимости от сферы деятельности)</w:t>
            </w:r>
          </w:p>
        </w:tc>
      </w:tr>
      <w:tr w:rsidR="00496F4C" w:rsidTr="00496F4C">
        <w:tc>
          <w:tcPr>
            <w:tcW w:w="5874" w:type="dxa"/>
            <w:vMerge w:val="restart"/>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Lucida Sans Unicode" w:hAnsi="Times New Roman" w:cs="Times New Roman"/>
                <w:b/>
                <w:bCs/>
                <w:lang w:bidi="en-US"/>
              </w:rPr>
            </w:pPr>
            <w:r>
              <w:rPr>
                <w:rFonts w:ascii="Times New Roman" w:eastAsia="Lucida Sans Unicode" w:hAnsi="Times New Roman" w:cs="Times New Roman"/>
                <w:b/>
                <w:bCs/>
                <w:lang w:bidi="en-US"/>
              </w:rPr>
              <w:t>1.1. Предельный размер расходов на реконструкцию объекта концессионного соглашения, которые предполагается осуществить концессионером в сумме 315 144,00 рублей, в том числе на каждый год срока действия концессионного соглашения, руб.</w:t>
            </w: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496F4C" w:rsidTr="00496F4C">
        <w:trPr>
          <w:trHeight w:val="350"/>
        </w:trPr>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2022</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113 279,00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sz w:val="20"/>
                <w:szCs w:val="20"/>
                <w:lang w:bidi="en-US"/>
              </w:rPr>
            </w:pPr>
            <w:r>
              <w:rPr>
                <w:rFonts w:ascii="Times New Roman" w:eastAsia="Lucida Sans Unicode" w:hAnsi="Times New Roman" w:cs="Times New Roman"/>
                <w:sz w:val="20"/>
                <w:szCs w:val="20"/>
                <w:lang w:bidi="en-US"/>
              </w:rPr>
              <w:t>201 865,00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b/>
                <w:bCs/>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32</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496F4C" w:rsidTr="00496F4C">
        <w:tc>
          <w:tcPr>
            <w:tcW w:w="9595" w:type="dxa"/>
            <w:gridSpan w:val="3"/>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LineNumbers/>
              <w:suppressAutoHyphens/>
              <w:snapToGrid w:val="0"/>
              <w:spacing w:after="0" w:line="240" w:lineRule="auto"/>
              <w:jc w:val="center"/>
              <w:rPr>
                <w:rFonts w:ascii="Times New Roman" w:eastAsia="Lucida Sans Unicode" w:hAnsi="Times New Roman" w:cs="Times New Roman"/>
                <w:b/>
                <w:bCs/>
                <w:color w:val="000000"/>
                <w:lang w:bidi="en-US"/>
              </w:rPr>
            </w:pPr>
            <w:r>
              <w:rPr>
                <w:rFonts w:ascii="Times New Roman" w:eastAsia="Lucida Sans Unicode" w:hAnsi="Times New Roman" w:cs="Times New Roman"/>
                <w:b/>
                <w:bCs/>
                <w:color w:val="000000"/>
                <w:lang w:bidi="en-US"/>
              </w:rPr>
              <w:lastRenderedPageBreak/>
              <w:t xml:space="preserve">2. ДОЛГОСРОЧНЫЕ ПАРАМЕТРЫ РЕГУЛИРОВАНИЯ </w:t>
            </w:r>
          </w:p>
          <w:p w:rsidR="00496F4C" w:rsidRDefault="00496F4C">
            <w:pPr>
              <w:widowControl w:val="0"/>
              <w:suppressLineNumbers/>
              <w:suppressAutoHyphens/>
              <w:spacing w:after="0" w:line="240" w:lineRule="auto"/>
              <w:jc w:val="center"/>
              <w:rPr>
                <w:rFonts w:ascii="Times New Roman" w:eastAsia="Lucida Sans Unicode" w:hAnsi="Times New Roman" w:cs="Times New Roman"/>
                <w:b/>
                <w:bCs/>
                <w:color w:val="000000"/>
                <w:lang w:bidi="en-US"/>
              </w:rPr>
            </w:pPr>
            <w:r>
              <w:rPr>
                <w:rFonts w:ascii="Times New Roman" w:eastAsia="Lucida Sans Unicode" w:hAnsi="Times New Roman" w:cs="Times New Roman"/>
                <w:b/>
                <w:bCs/>
                <w:color w:val="000000"/>
                <w:lang w:bidi="en-US"/>
              </w:rPr>
              <w:t xml:space="preserve">ДЕЯТЕЛЬНОСТИ КОНЦЕССИОНЕРА </w:t>
            </w:r>
          </w:p>
          <w:p w:rsidR="00496F4C" w:rsidRDefault="00496F4C">
            <w:pPr>
              <w:widowControl w:val="0"/>
              <w:suppressAutoHyphens/>
              <w:spacing w:after="0" w:line="240" w:lineRule="auto"/>
              <w:jc w:val="center"/>
              <w:rPr>
                <w:rFonts w:ascii="Times New Roman" w:eastAsia="Lucida Sans Unicode" w:hAnsi="Times New Roman" w:cs="Times New Roman"/>
                <w:b/>
                <w:bCs/>
                <w:i/>
                <w:iCs/>
                <w:color w:val="000000"/>
                <w:u w:val="single"/>
                <w:lang w:bidi="en-US"/>
              </w:rPr>
            </w:pPr>
            <w:r>
              <w:rPr>
                <w:rFonts w:ascii="Times New Roman" w:eastAsia="Lucida Sans Unicode" w:hAnsi="Times New Roman" w:cs="Times New Roman"/>
                <w:color w:val="000000"/>
                <w:lang w:bidi="en-US"/>
              </w:rPr>
              <w:t>(Указанный критерий определяется в зависимости от сферы деятельности и по каждой сфере устанавливается отдельно.)</w:t>
            </w:r>
          </w:p>
        </w:tc>
      </w:tr>
      <w:tr w:rsidR="00496F4C" w:rsidTr="00496F4C">
        <w:tc>
          <w:tcPr>
            <w:tcW w:w="9595" w:type="dxa"/>
            <w:gridSpan w:val="3"/>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b/>
                <w:color w:val="26282F"/>
                <w:lang w:bidi="en-US"/>
              </w:rPr>
            </w:pPr>
            <w:r>
              <w:rPr>
                <w:rFonts w:ascii="Times New Roman" w:eastAsia="Times New Roman CYR" w:hAnsi="Times New Roman" w:cs="Times New Roman"/>
                <w:b/>
                <w:color w:val="26282F"/>
                <w:lang w:bidi="en-US"/>
              </w:rPr>
              <w:t xml:space="preserve">2. Долгосрочные параметры деятельности концессионера в отношении объектов холодного водоснабжения находящихся в муниципальной собственности муниципального образования </w:t>
            </w:r>
            <w:proofErr w:type="spellStart"/>
            <w:r>
              <w:rPr>
                <w:rFonts w:ascii="Times New Roman" w:eastAsia="Times New Roman CYR" w:hAnsi="Times New Roman" w:cs="Times New Roman"/>
                <w:b/>
                <w:color w:val="26282F"/>
                <w:lang w:bidi="en-US"/>
              </w:rPr>
              <w:t>Златоруновский</w:t>
            </w:r>
            <w:proofErr w:type="spellEnd"/>
            <w:r>
              <w:rPr>
                <w:rFonts w:ascii="Times New Roman" w:eastAsia="Times New Roman CYR" w:hAnsi="Times New Roman" w:cs="Times New Roman"/>
                <w:b/>
                <w:color w:val="26282F"/>
                <w:lang w:bidi="en-US"/>
              </w:rPr>
              <w:t xml:space="preserve"> сельсовет </w:t>
            </w:r>
            <w:proofErr w:type="spellStart"/>
            <w:r>
              <w:rPr>
                <w:rFonts w:ascii="Times New Roman" w:eastAsia="Times New Roman CYR" w:hAnsi="Times New Roman" w:cs="Times New Roman"/>
                <w:b/>
                <w:color w:val="26282F"/>
                <w:lang w:bidi="en-US"/>
              </w:rPr>
              <w:t>Ужурского</w:t>
            </w:r>
            <w:proofErr w:type="spellEnd"/>
            <w:r>
              <w:rPr>
                <w:rFonts w:ascii="Times New Roman" w:eastAsia="Times New Roman CYR" w:hAnsi="Times New Roman" w:cs="Times New Roman"/>
                <w:b/>
                <w:color w:val="26282F"/>
                <w:lang w:bidi="en-US"/>
              </w:rPr>
              <w:t xml:space="preserve">   района Красноярского края</w:t>
            </w:r>
          </w:p>
        </w:tc>
      </w:tr>
      <w:tr w:rsidR="00496F4C" w:rsidTr="00496F4C">
        <w:tc>
          <w:tcPr>
            <w:tcW w:w="5874" w:type="dxa"/>
            <w:vMerge w:val="restart"/>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Times New Roman CYR" w:hAnsi="Times New Roman" w:cs="Times New Roman"/>
                <w:b/>
                <w:color w:val="26282F"/>
                <w:lang w:bidi="en-US"/>
              </w:rPr>
            </w:pPr>
            <w:r>
              <w:rPr>
                <w:rFonts w:ascii="Times New Roman" w:eastAsia="Times New Roman CYR" w:hAnsi="Times New Roman" w:cs="Times New Roman"/>
                <w:b/>
                <w:color w:val="26282F"/>
                <w:lang w:bidi="en-US"/>
              </w:rPr>
              <w:t>2.1. Базовый уровень операционных расходов в сфере холодного водоснабжения, тыс. руб.</w:t>
            </w: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FF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2022</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lang w:bidi="en-US"/>
              </w:rPr>
            </w:pPr>
            <w:r>
              <w:rPr>
                <w:rFonts w:ascii="Times New Roman" w:eastAsia="Times New Roman CYR" w:hAnsi="Times New Roman" w:cs="Times New Roman"/>
                <w:lang w:bidi="en-US"/>
              </w:rPr>
              <w:t>2789,94</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23</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3006,24</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3314,72</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3613,04</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3938,21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4292,65</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4678,99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5100,10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5559,11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6059,43</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6604,79</w:t>
            </w:r>
          </w:p>
        </w:tc>
      </w:tr>
      <w:tr w:rsidR="00496F4C" w:rsidTr="00496F4C">
        <w:tc>
          <w:tcPr>
            <w:tcW w:w="5874"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Times New Roman CYR" w:hAnsi="Times New Roman" w:cs="Times New Roman"/>
                <w:b/>
                <w:color w:val="26282F"/>
                <w:lang w:bidi="en-US"/>
              </w:rPr>
            </w:pPr>
            <w:r>
              <w:rPr>
                <w:rFonts w:ascii="Times New Roman" w:eastAsia="Times New Roman CYR" w:hAnsi="Times New Roman" w:cs="Times New Roman"/>
                <w:b/>
                <w:color w:val="26282F"/>
                <w:lang w:bidi="en-US"/>
              </w:rPr>
              <w:t>2.2. Показатели энергосбережения и энергетической эффективности:</w:t>
            </w: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496F4C" w:rsidTr="00496F4C">
        <w:tc>
          <w:tcPr>
            <w:tcW w:w="5874"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Times New Roman CYR" w:hAnsi="Times New Roman" w:cs="Times New Roman"/>
                <w:b/>
                <w:color w:val="26282F"/>
                <w:lang w:bidi="en-US"/>
              </w:rPr>
            </w:pPr>
            <w:r>
              <w:rPr>
                <w:rFonts w:ascii="Times New Roman" w:eastAsia="Times New Roman CYR" w:hAnsi="Times New Roman" w:cs="Times New Roman"/>
                <w:b/>
                <w:color w:val="26282F"/>
                <w:lang w:bidi="en-US"/>
              </w:rPr>
              <w:t xml:space="preserve"> 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496F4C" w:rsidTr="00496F4C">
        <w:tc>
          <w:tcPr>
            <w:tcW w:w="5874" w:type="dxa"/>
            <w:vMerge w:val="restart"/>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 xml:space="preserve">2.2.1. </w:t>
            </w:r>
            <w:r>
              <w:rPr>
                <w:rFonts w:ascii="Times New Roman" w:eastAsia="Times New Roman CYR" w:hAnsi="Times New Roman" w:cs="Times New Roman"/>
                <w:color w:val="26282F"/>
                <w:lang w:bidi="en-US"/>
              </w:rPr>
              <w:t xml:space="preserve"> Доля потерь при транспортировке</w:t>
            </w: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2022</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15,08</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15,08</w:t>
            </w:r>
          </w:p>
        </w:tc>
      </w:tr>
      <w:tr w:rsidR="00496F4C" w:rsidTr="00496F4C">
        <w:tc>
          <w:tcPr>
            <w:tcW w:w="5874"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both"/>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 xml:space="preserve">2.2.2. Удельный расход электроэнергии, </w:t>
            </w:r>
            <w:proofErr w:type="spellStart"/>
            <w:r>
              <w:rPr>
                <w:rFonts w:ascii="Times New Roman" w:eastAsia="Times New Roman CYR" w:hAnsi="Times New Roman" w:cs="Times New Roman"/>
                <w:color w:val="26282F"/>
                <w:lang w:bidi="en-US"/>
              </w:rPr>
              <w:t>кВт.-ч</w:t>
            </w:r>
            <w:proofErr w:type="spellEnd"/>
            <w:r>
              <w:rPr>
                <w:rFonts w:ascii="Times New Roman" w:eastAsia="Times New Roman CYR" w:hAnsi="Times New Roman" w:cs="Times New Roman"/>
                <w:color w:val="26282F"/>
                <w:lang w:bidi="en-US"/>
              </w:rPr>
              <w:t>./м</w:t>
            </w:r>
            <w:r>
              <w:rPr>
                <w:rFonts w:ascii="Times New Roman" w:eastAsia="Times New Roman CYR" w:hAnsi="Times New Roman" w:cs="Times New Roman"/>
                <w:color w:val="26282F"/>
                <w:vertAlign w:val="superscript"/>
                <w:lang w:bidi="en-US"/>
              </w:rPr>
              <w:t>3</w:t>
            </w:r>
            <w:r>
              <w:rPr>
                <w:rFonts w:ascii="Times New Roman" w:eastAsia="Times New Roman CYR" w:hAnsi="Times New Roman" w:cs="Times New Roman"/>
                <w:color w:val="26282F"/>
                <w:lang w:bidi="en-US"/>
              </w:rPr>
              <w:t xml:space="preserve"> </w:t>
            </w:r>
          </w:p>
          <w:p w:rsidR="00496F4C" w:rsidRDefault="00496F4C">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p>
        </w:tc>
      </w:tr>
      <w:tr w:rsidR="00496F4C" w:rsidTr="00496F4C">
        <w:tc>
          <w:tcPr>
            <w:tcW w:w="5874" w:type="dxa"/>
            <w:vMerge w:val="restart"/>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2.2.2.1. Потребляемой в техническом процессе подготовки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2022</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0,69 </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0,69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t>0,69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t>0,69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t>0,69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t>0,69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t>0,69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t>0,69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t>0,69</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auto"/>
              <w:right w:val="single" w:sz="4" w:space="0" w:color="000000"/>
            </w:tcBorders>
            <w:hideMark/>
          </w:tcPr>
          <w:p w:rsidR="00496F4C" w:rsidRDefault="00496F4C">
            <w:pPr>
              <w:jc w:val="center"/>
            </w:pPr>
            <w:r>
              <w:t>0,69</w:t>
            </w:r>
          </w:p>
        </w:tc>
      </w:tr>
      <w:tr w:rsidR="00496F4C" w:rsidTr="00496F4C">
        <w:tc>
          <w:tcPr>
            <w:tcW w:w="5874" w:type="dxa"/>
            <w:vMerge w:val="restart"/>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Times New Roman CYR" w:hAnsi="Times New Roman" w:cs="Times New Roman"/>
                <w:b/>
                <w:color w:val="26282F"/>
                <w:lang w:bidi="en-US"/>
              </w:rPr>
            </w:pPr>
            <w:r>
              <w:rPr>
                <w:rFonts w:ascii="Times New Roman" w:eastAsia="Times New Roman CYR" w:hAnsi="Times New Roman" w:cs="Times New Roman"/>
                <w:b/>
                <w:color w:val="26282F"/>
                <w:lang w:bidi="en-US"/>
              </w:rPr>
              <w:t xml:space="preserve">2.2.2.2 </w:t>
            </w:r>
            <w:r>
              <w:rPr>
                <w:rFonts w:ascii="Times New Roman" w:eastAsia="Times New Roman CYR" w:hAnsi="Times New Roman" w:cs="Times New Roman"/>
                <w:color w:val="26282F"/>
                <w:lang w:bidi="en-US"/>
              </w:rPr>
              <w:t>Потребляемой в техническом процессе транспортировки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auto"/>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 </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2031</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2032</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p>
        </w:tc>
      </w:tr>
      <w:tr w:rsidR="00496F4C" w:rsidTr="00496F4C">
        <w:tc>
          <w:tcPr>
            <w:tcW w:w="9595" w:type="dxa"/>
            <w:gridSpan w:val="3"/>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b/>
                <w:bCs/>
                <w:i/>
                <w:iCs/>
                <w:color w:val="000000"/>
                <w:u w:val="single"/>
                <w:lang w:bidi="en-US"/>
              </w:rPr>
            </w:pPr>
            <w:r>
              <w:rPr>
                <w:rFonts w:ascii="Times New Roman" w:eastAsia="Lucida Sans Unicode" w:hAnsi="Times New Roman" w:cs="Times New Roman"/>
                <w:b/>
                <w:bCs/>
                <w:i/>
                <w:iCs/>
                <w:color w:val="000000"/>
                <w:u w:val="single"/>
                <w:lang w:bidi="en-US"/>
              </w:rPr>
              <w:t xml:space="preserve"> </w:t>
            </w:r>
          </w:p>
        </w:tc>
      </w:tr>
      <w:tr w:rsidR="00496F4C" w:rsidTr="00496F4C">
        <w:tc>
          <w:tcPr>
            <w:tcW w:w="5874"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Times New Roman CYR" w:hAnsi="Times New Roman" w:cs="Times New Roman"/>
                <w:b/>
                <w:color w:val="26282F"/>
                <w:lang w:bidi="en-US"/>
              </w:rPr>
            </w:pPr>
            <w:r>
              <w:rPr>
                <w:rFonts w:ascii="Times New Roman" w:eastAsia="Times New Roman CYR" w:hAnsi="Times New Roman" w:cs="Times New Roman"/>
                <w:b/>
                <w:color w:val="26282F"/>
                <w:lang w:bidi="en-US"/>
              </w:rPr>
              <w:t>3. Плановые значения показателей деятельности концессионера:</w:t>
            </w: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p>
        </w:tc>
      </w:tr>
      <w:tr w:rsidR="00496F4C" w:rsidTr="00496F4C">
        <w:tc>
          <w:tcPr>
            <w:tcW w:w="5874" w:type="dxa"/>
            <w:vMerge w:val="restart"/>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 xml:space="preserve">3.1.Нормативный  уровень прибыли </w:t>
            </w: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2021</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2022</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2023</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2024</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2025</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2026</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2027</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2028</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2029</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2030</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2031</w:t>
            </w:r>
          </w:p>
        </w:tc>
        <w:tc>
          <w:tcPr>
            <w:tcW w:w="2343" w:type="dxa"/>
            <w:tcBorders>
              <w:top w:val="single" w:sz="4" w:space="0" w:color="000000"/>
              <w:left w:val="single" w:sz="4" w:space="0" w:color="000000"/>
              <w:bottom w:val="single" w:sz="4" w:space="0" w:color="000000"/>
              <w:right w:val="single" w:sz="4" w:space="0" w:color="000000"/>
            </w:tcBorders>
            <w:hideMark/>
          </w:tcPr>
          <w:p w:rsidR="00496F4C" w:rsidRDefault="00496F4C">
            <w:pPr>
              <w:jc w:val="center"/>
            </w:pPr>
            <w:r>
              <w:rPr>
                <w:rFonts w:ascii="Times New Roman" w:eastAsia="Lucida Sans Unicode" w:hAnsi="Times New Roman" w:cs="Times New Roman"/>
                <w:color w:val="000000"/>
                <w:lang w:bidi="en-US"/>
              </w:rPr>
              <w:t>1%</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496F4C" w:rsidTr="00496F4C">
        <w:tc>
          <w:tcPr>
            <w:tcW w:w="5874" w:type="dxa"/>
            <w:vMerge w:val="restart"/>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3.2 П</w:t>
            </w:r>
            <w:r>
              <w:rPr>
                <w:rFonts w:ascii="Times New Roman" w:eastAsia="Lucida Sans Unicode" w:hAnsi="Times New Roman" w:cs="Times New Roman"/>
                <w:color w:val="000000"/>
                <w:lang w:bidi="en-US"/>
              </w:rPr>
              <w:t xml:space="preserve">редельный (максимальный) рост необходимой валовой выручки концессионера от осуществления регулируемых видов деятельности в сфере  водоснабжения </w:t>
            </w:r>
            <w:r>
              <w:rPr>
                <w:rFonts w:ascii="Times New Roman" w:eastAsia="Lucida Sans Unicode" w:hAnsi="Times New Roman" w:cs="Times New Roman"/>
                <w:color w:val="000000"/>
                <w:u w:val="single"/>
                <w:lang w:bidi="en-US"/>
              </w:rPr>
              <w:t xml:space="preserve"> </w:t>
            </w:r>
            <w:r>
              <w:rPr>
                <w:rFonts w:ascii="Times New Roman" w:eastAsia="Lucida Sans Unicode" w:hAnsi="Times New Roman" w:cs="Times New Roman"/>
                <w:color w:val="000000"/>
                <w:lang w:bidi="en-US"/>
              </w:rPr>
              <w:t xml:space="preserve"> по отношению к каждому предыдущему году</w:t>
            </w: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2022</w:t>
            </w:r>
          </w:p>
        </w:tc>
        <w:tc>
          <w:tcPr>
            <w:tcW w:w="2343" w:type="dxa"/>
            <w:tcBorders>
              <w:top w:val="single" w:sz="4" w:space="0" w:color="000000"/>
              <w:left w:val="single" w:sz="4" w:space="0" w:color="000000"/>
              <w:bottom w:val="single" w:sz="4" w:space="0" w:color="000000"/>
              <w:right w:val="single" w:sz="4" w:space="0" w:color="000000"/>
            </w:tcBorders>
          </w:tcPr>
          <w:p w:rsidR="00496F4C" w:rsidRDefault="00496F4C">
            <w:pPr>
              <w:widowControl w:val="0"/>
              <w:suppressAutoHyphens/>
              <w:snapToGrid w:val="0"/>
              <w:spacing w:after="0" w:line="240" w:lineRule="auto"/>
              <w:rPr>
                <w:rFonts w:ascii="Times New Roman" w:eastAsia="Lucida Sans Unicode" w:hAnsi="Times New Roman" w:cs="Times New Roman"/>
                <w:color w:val="FF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2023</w:t>
            </w:r>
          </w:p>
        </w:tc>
        <w:tc>
          <w:tcPr>
            <w:tcW w:w="2343" w:type="dxa"/>
            <w:vMerge w:val="restart"/>
            <w:tcBorders>
              <w:top w:val="single" w:sz="4" w:space="0" w:color="000000"/>
              <w:left w:val="single" w:sz="4" w:space="0" w:color="000000"/>
              <w:bottom w:val="single" w:sz="4" w:space="0" w:color="000000"/>
              <w:right w:val="single" w:sz="4" w:space="0" w:color="000000"/>
            </w:tcBorders>
            <w:hideMark/>
          </w:tcPr>
          <w:p w:rsidR="00496F4C" w:rsidRDefault="00496F4C">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w:t>
            </w:r>
          </w:p>
          <w:p w:rsidR="00496F4C" w:rsidRDefault="00496F4C">
            <w:pPr>
              <w:widowControl w:val="0"/>
              <w:suppressAutoHyphens/>
              <w:spacing w:after="0" w:line="240" w:lineRule="auto"/>
              <w:jc w:val="both"/>
              <w:rPr>
                <w:rFonts w:ascii="Times New Roman" w:eastAsia="Lucida Sans Unicode" w:hAnsi="Times New Roman" w:cs="Times New Roman"/>
                <w:color w:val="000000"/>
                <w:lang w:bidi="en-US"/>
              </w:rPr>
            </w:pPr>
            <w:r>
              <w:rPr>
                <w:rFonts w:ascii="Times New Roman" w:eastAsia="Lucida Sans Unicode" w:hAnsi="Times New Roman" w:cs="Times New Roman"/>
                <w:color w:val="000000"/>
                <w:szCs w:val="24"/>
                <w:lang w:bidi="en-US"/>
              </w:rPr>
              <w:t xml:space="preserve">С2022 по 2031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w:t>
            </w:r>
            <w:r>
              <w:rPr>
                <w:rFonts w:ascii="Times New Roman" w:eastAsia="Lucida Sans Unicode" w:hAnsi="Times New Roman" w:cs="Times New Roman"/>
                <w:color w:val="000000"/>
                <w:szCs w:val="24"/>
                <w:lang w:bidi="en-US"/>
              </w:rPr>
              <w:lastRenderedPageBreak/>
              <w:t>регулирования</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31</w:t>
            </w: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2032</w:t>
            </w: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r>
      <w:tr w:rsidR="00496F4C" w:rsidTr="00496F4C">
        <w:trPr>
          <w:trHeight w:val="435"/>
        </w:trPr>
        <w:tc>
          <w:tcPr>
            <w:tcW w:w="5874" w:type="dxa"/>
            <w:vMerge w:val="restart"/>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both"/>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lastRenderedPageBreak/>
              <w:t xml:space="preserve">3.3 </w:t>
            </w:r>
            <w:r>
              <w:rPr>
                <w:rFonts w:ascii="Times New Roman" w:eastAsia="Lucida Sans Unicode" w:hAnsi="Times New Roman" w:cs="Times New Roman"/>
                <w:color w:val="000000"/>
                <w:lang w:bidi="en-US"/>
              </w:rPr>
              <w:t xml:space="preserve"> Иные цены, величины, значения, параметры,  использование которых для расчета тарифов предусмотрено основами ценообразования в сфере водоснабжения </w:t>
            </w:r>
          </w:p>
        </w:tc>
        <w:tc>
          <w:tcPr>
            <w:tcW w:w="1378" w:type="dxa"/>
            <w:tcBorders>
              <w:top w:val="single" w:sz="4" w:space="0" w:color="000000"/>
              <w:left w:val="single" w:sz="4" w:space="0" w:color="000000"/>
              <w:bottom w:val="nil"/>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2022</w:t>
            </w:r>
          </w:p>
        </w:tc>
        <w:tc>
          <w:tcPr>
            <w:tcW w:w="2343" w:type="dxa"/>
            <w:vMerge w:val="restart"/>
            <w:tcBorders>
              <w:top w:val="single" w:sz="4" w:space="0" w:color="000000"/>
              <w:left w:val="single" w:sz="4" w:space="0" w:color="000000"/>
              <w:bottom w:val="single" w:sz="4" w:space="0" w:color="auto"/>
              <w:right w:val="single" w:sz="4" w:space="0" w:color="000000"/>
            </w:tcBorders>
            <w:hideMark/>
          </w:tcPr>
          <w:p w:rsidR="00496F4C" w:rsidRDefault="00496F4C">
            <w:pPr>
              <w:widowControl w:val="0"/>
              <w:suppressAutoHyphens/>
              <w:spacing w:after="0" w:line="240" w:lineRule="auto"/>
              <w:jc w:val="center"/>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23</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000000"/>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31</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rPr>
          <w:trHeight w:val="480"/>
        </w:trPr>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000000"/>
              <w:left w:val="single" w:sz="4" w:space="0" w:color="000000"/>
              <w:bottom w:val="single" w:sz="4" w:space="0" w:color="auto"/>
              <w:right w:val="nil"/>
            </w:tcBorders>
            <w:hideMark/>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2032</w:t>
            </w: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r w:rsidR="00496F4C" w:rsidTr="00496F4C">
        <w:trPr>
          <w:trHeight w:val="315"/>
        </w:trPr>
        <w:tc>
          <w:tcPr>
            <w:tcW w:w="9595" w:type="dxa"/>
            <w:vMerge/>
            <w:tcBorders>
              <w:top w:val="single" w:sz="4" w:space="0" w:color="000000"/>
              <w:left w:val="single" w:sz="4" w:space="0" w:color="000000"/>
              <w:bottom w:val="single" w:sz="4" w:space="0" w:color="000000"/>
              <w:right w:val="nil"/>
            </w:tcBorders>
            <w:vAlign w:val="center"/>
            <w:hideMark/>
          </w:tcPr>
          <w:p w:rsidR="00496F4C" w:rsidRDefault="00496F4C">
            <w:pPr>
              <w:spacing w:after="0" w:line="240" w:lineRule="auto"/>
              <w:rPr>
                <w:rFonts w:ascii="Times New Roman" w:eastAsia="Lucida Sans Unicode" w:hAnsi="Times New Roman" w:cs="Times New Roman"/>
                <w:color w:val="000000"/>
                <w:lang w:bidi="en-US"/>
              </w:rPr>
            </w:pPr>
          </w:p>
        </w:tc>
        <w:tc>
          <w:tcPr>
            <w:tcW w:w="1378" w:type="dxa"/>
            <w:tcBorders>
              <w:top w:val="single" w:sz="4" w:space="0" w:color="auto"/>
              <w:left w:val="single" w:sz="4" w:space="0" w:color="000000"/>
              <w:bottom w:val="single" w:sz="4" w:space="0" w:color="000000"/>
              <w:right w:val="nil"/>
            </w:tcBorders>
          </w:tcPr>
          <w:p w:rsidR="00496F4C" w:rsidRDefault="00496F4C">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vMerge/>
            <w:tcBorders>
              <w:top w:val="single" w:sz="4" w:space="0" w:color="000000"/>
              <w:left w:val="single" w:sz="4" w:space="0" w:color="000000"/>
              <w:bottom w:val="single" w:sz="4" w:space="0" w:color="auto"/>
              <w:right w:val="single" w:sz="4" w:space="0" w:color="000000"/>
            </w:tcBorders>
            <w:vAlign w:val="center"/>
            <w:hideMark/>
          </w:tcPr>
          <w:p w:rsidR="00496F4C" w:rsidRDefault="00496F4C">
            <w:pPr>
              <w:spacing w:after="0" w:line="240" w:lineRule="auto"/>
              <w:rPr>
                <w:rFonts w:ascii="Times New Roman" w:eastAsia="Lucida Sans Unicode" w:hAnsi="Times New Roman" w:cs="Times New Roman"/>
                <w:color w:val="000000"/>
                <w:szCs w:val="24"/>
                <w:lang w:bidi="en-US"/>
              </w:rPr>
            </w:pPr>
          </w:p>
        </w:tc>
      </w:tr>
    </w:tbl>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widowControl w:val="0"/>
        <w:suppressAutoHyphens/>
        <w:spacing w:after="0" w:line="100" w:lineRule="atLeast"/>
        <w:jc w:val="right"/>
        <w:rPr>
          <w:rFonts w:ascii="Times New Roman" w:eastAsia="Times New Roman" w:hAnsi="Times New Roman" w:cs="Times New Roman"/>
          <w:sz w:val="24"/>
          <w:szCs w:val="24"/>
          <w:lang w:bidi="en-US"/>
        </w:rPr>
      </w:pPr>
    </w:p>
    <w:p w:rsidR="00496F4C" w:rsidRDefault="00496F4C" w:rsidP="00496F4C">
      <w:pPr>
        <w:spacing w:after="200" w:line="240" w:lineRule="auto"/>
        <w:jc w:val="right"/>
        <w:rPr>
          <w:rFonts w:ascii="Times New Roman" w:eastAsia="Times New Roman" w:hAnsi="Times New Roman" w:cs="Times New Roman"/>
          <w:sz w:val="24"/>
          <w:szCs w:val="24"/>
          <w:lang w:eastAsia="ru-RU"/>
        </w:rPr>
      </w:pPr>
    </w:p>
    <w:p w:rsidR="00496F4C" w:rsidRDefault="00496F4C" w:rsidP="00496F4C">
      <w:pPr>
        <w:spacing w:after="200" w:line="240" w:lineRule="auto"/>
        <w:jc w:val="right"/>
        <w:rPr>
          <w:rFonts w:ascii="Times New Roman" w:eastAsia="Times New Roman" w:hAnsi="Times New Roman" w:cs="Times New Roman"/>
          <w:sz w:val="24"/>
          <w:szCs w:val="24"/>
          <w:lang w:eastAsia="ru-RU"/>
        </w:rPr>
      </w:pPr>
    </w:p>
    <w:p w:rsidR="00496F4C" w:rsidRDefault="00496F4C" w:rsidP="00496F4C">
      <w:pPr>
        <w:spacing w:after="200" w:line="240" w:lineRule="auto"/>
        <w:jc w:val="right"/>
        <w:rPr>
          <w:rFonts w:ascii="Times New Roman" w:eastAsia="Times New Roman" w:hAnsi="Times New Roman" w:cs="Times New Roman"/>
          <w:sz w:val="24"/>
          <w:szCs w:val="24"/>
          <w:lang w:eastAsia="ru-RU"/>
        </w:rPr>
      </w:pPr>
    </w:p>
    <w:p w:rsidR="00496F4C" w:rsidRDefault="00496F4C" w:rsidP="00496F4C">
      <w:pPr>
        <w:spacing w:after="200" w:line="240" w:lineRule="auto"/>
        <w:jc w:val="right"/>
        <w:rPr>
          <w:rFonts w:ascii="Times New Roman" w:eastAsia="Times New Roman" w:hAnsi="Times New Roman" w:cs="Times New Roman"/>
          <w:sz w:val="24"/>
          <w:szCs w:val="24"/>
          <w:lang w:eastAsia="ru-RU"/>
        </w:rPr>
      </w:pPr>
    </w:p>
    <w:p w:rsidR="00496F4C" w:rsidRDefault="00496F4C" w:rsidP="00496F4C">
      <w:pPr>
        <w:spacing w:after="200" w:line="240" w:lineRule="auto"/>
        <w:jc w:val="right"/>
        <w:rPr>
          <w:rFonts w:ascii="Times New Roman" w:eastAsia="Times New Roman" w:hAnsi="Times New Roman" w:cs="Times New Roman"/>
          <w:sz w:val="24"/>
          <w:szCs w:val="24"/>
          <w:lang w:eastAsia="ru-RU"/>
        </w:rPr>
      </w:pPr>
    </w:p>
    <w:p w:rsidR="00496F4C" w:rsidRDefault="00496F4C" w:rsidP="00496F4C">
      <w:pPr>
        <w:spacing w:after="200" w:line="240" w:lineRule="auto"/>
        <w:jc w:val="right"/>
        <w:rPr>
          <w:rFonts w:ascii="Times New Roman" w:eastAsia="Times New Roman" w:hAnsi="Times New Roman" w:cs="Times New Roman"/>
          <w:sz w:val="24"/>
          <w:szCs w:val="24"/>
          <w:lang w:eastAsia="ru-RU"/>
        </w:rPr>
      </w:pPr>
    </w:p>
    <w:p w:rsidR="00496F4C" w:rsidRDefault="00496F4C" w:rsidP="00496F4C">
      <w:pPr>
        <w:spacing w:after="200" w:line="240" w:lineRule="auto"/>
        <w:jc w:val="right"/>
        <w:rPr>
          <w:rFonts w:ascii="Times New Roman" w:eastAsia="Times New Roman" w:hAnsi="Times New Roman" w:cs="Times New Roman"/>
          <w:sz w:val="24"/>
          <w:szCs w:val="24"/>
          <w:lang w:eastAsia="ru-RU"/>
        </w:rPr>
      </w:pPr>
    </w:p>
    <w:p w:rsidR="000B5EFF" w:rsidRDefault="000B5EFF"/>
    <w:p w:rsidR="00280991" w:rsidRDefault="00280991"/>
    <w:p w:rsidR="00280991" w:rsidRDefault="00280991"/>
    <w:p w:rsidR="00280991" w:rsidRDefault="00280991"/>
    <w:p w:rsidR="00280991" w:rsidRDefault="00280991"/>
    <w:p w:rsidR="00280991" w:rsidRDefault="00280991"/>
    <w:p w:rsidR="00280991" w:rsidRDefault="00280991"/>
    <w:p w:rsidR="00280991" w:rsidRDefault="00280991"/>
    <w:p w:rsidR="00280991" w:rsidRDefault="00280991"/>
    <w:p w:rsidR="00280991" w:rsidRDefault="00280991"/>
    <w:p w:rsidR="00280991" w:rsidRDefault="00280991"/>
    <w:p w:rsidR="00280991" w:rsidRDefault="00280991"/>
    <w:p w:rsidR="00280991" w:rsidRDefault="00280991"/>
    <w:p w:rsidR="00280991" w:rsidRDefault="00280991"/>
    <w:p w:rsidR="00280991" w:rsidRDefault="00280991" w:rsidP="00280991">
      <w:pPr>
        <w:pStyle w:val="ConsPlusNonformat"/>
        <w:rPr>
          <w:rFonts w:ascii="Times New Roman" w:hAnsi="Times New Roman" w:cs="Times New Roman"/>
          <w:sz w:val="26"/>
          <w:szCs w:val="26"/>
          <w:lang w:eastAsia="en-US"/>
        </w:rPr>
      </w:pPr>
    </w:p>
    <w:p w:rsidR="00280991" w:rsidRPr="00576DD7" w:rsidRDefault="00280991" w:rsidP="00280991">
      <w:pPr>
        <w:spacing w:after="0" w:line="240" w:lineRule="auto"/>
        <w:jc w:val="right"/>
        <w:rPr>
          <w:rFonts w:ascii="Times New Roman" w:eastAsia="Times New Roman" w:hAnsi="Times New Roman"/>
          <w:sz w:val="24"/>
          <w:szCs w:val="24"/>
          <w:lang w:eastAsia="ru-RU"/>
        </w:rPr>
      </w:pPr>
      <w:r w:rsidRPr="00576DD7">
        <w:rPr>
          <w:rFonts w:ascii="Times New Roman" w:eastAsia="Times New Roman" w:hAnsi="Times New Roman"/>
          <w:sz w:val="24"/>
          <w:szCs w:val="24"/>
          <w:lang w:eastAsia="ru-RU"/>
        </w:rPr>
        <w:t xml:space="preserve">Приложение №6 </w:t>
      </w:r>
    </w:p>
    <w:p w:rsidR="00280991" w:rsidRPr="00576DD7" w:rsidRDefault="00280991" w:rsidP="00280991">
      <w:pPr>
        <w:spacing w:after="0" w:line="240" w:lineRule="auto"/>
        <w:jc w:val="right"/>
        <w:rPr>
          <w:rFonts w:ascii="Times New Roman" w:eastAsia="Times New Roman" w:hAnsi="Times New Roman"/>
          <w:sz w:val="24"/>
          <w:szCs w:val="24"/>
          <w:lang w:eastAsia="ru-RU"/>
        </w:rPr>
      </w:pPr>
      <w:r w:rsidRPr="00576DD7">
        <w:rPr>
          <w:rFonts w:ascii="Times New Roman" w:eastAsia="Times New Roman" w:hAnsi="Times New Roman"/>
          <w:sz w:val="24"/>
          <w:szCs w:val="24"/>
          <w:lang w:eastAsia="ru-RU"/>
        </w:rPr>
        <w:t>к  конкурсной документации</w:t>
      </w:r>
    </w:p>
    <w:p w:rsidR="00280991" w:rsidRPr="00576DD7" w:rsidRDefault="00280991" w:rsidP="00280991">
      <w:pPr>
        <w:spacing w:after="0" w:line="240" w:lineRule="auto"/>
        <w:jc w:val="both"/>
        <w:rPr>
          <w:rFonts w:ascii="Times New Roman" w:eastAsia="Times New Roman" w:hAnsi="Times New Roman"/>
          <w:sz w:val="24"/>
          <w:szCs w:val="24"/>
          <w:lang w:eastAsia="ru-RU"/>
        </w:rPr>
      </w:pPr>
    </w:p>
    <w:p w:rsidR="00280991" w:rsidRPr="00576DD7" w:rsidRDefault="00280991" w:rsidP="00280991">
      <w:pPr>
        <w:spacing w:line="240" w:lineRule="auto"/>
        <w:jc w:val="both"/>
        <w:rPr>
          <w:rFonts w:ascii="Times New Roman" w:eastAsia="Times New Roman" w:hAnsi="Times New Roman"/>
          <w:sz w:val="24"/>
          <w:szCs w:val="24"/>
          <w:lang w:eastAsia="ru-RU"/>
        </w:rPr>
      </w:pPr>
    </w:p>
    <w:p w:rsidR="00280991" w:rsidRPr="00576DD7" w:rsidRDefault="00280991" w:rsidP="00280991">
      <w:pPr>
        <w:spacing w:line="240" w:lineRule="auto"/>
        <w:jc w:val="both"/>
        <w:rPr>
          <w:rFonts w:ascii="Times New Roman" w:eastAsia="Times New Roman" w:hAnsi="Times New Roman"/>
          <w:sz w:val="24"/>
          <w:szCs w:val="24"/>
          <w:lang w:eastAsia="ru-RU"/>
        </w:rPr>
      </w:pPr>
    </w:p>
    <w:p w:rsidR="00280991" w:rsidRPr="00576DD7" w:rsidRDefault="00280991" w:rsidP="00280991">
      <w:pPr>
        <w:spacing w:line="240" w:lineRule="auto"/>
        <w:jc w:val="both"/>
        <w:rPr>
          <w:rFonts w:ascii="Times New Roman" w:eastAsia="Times New Roman" w:hAnsi="Times New Roman"/>
          <w:sz w:val="24"/>
          <w:szCs w:val="24"/>
          <w:lang w:eastAsia="ru-RU"/>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right"/>
        <w:rPr>
          <w:rFonts w:ascii="Times New Roman" w:hAnsi="Times New Roman"/>
          <w:sz w:val="24"/>
          <w:szCs w:val="24"/>
        </w:rPr>
      </w:pPr>
      <w:r w:rsidRPr="00576DD7">
        <w:rPr>
          <w:rFonts w:ascii="Times New Roman" w:hAnsi="Times New Roman"/>
          <w:sz w:val="24"/>
          <w:szCs w:val="24"/>
        </w:rPr>
        <w:t>ПРОЕКТ</w:t>
      </w: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center"/>
        <w:rPr>
          <w:rFonts w:ascii="Times New Roman" w:hAnsi="Times New Roman"/>
          <w:b/>
          <w:sz w:val="24"/>
          <w:szCs w:val="24"/>
        </w:rPr>
      </w:pPr>
      <w:r w:rsidRPr="00576DD7">
        <w:rPr>
          <w:rFonts w:ascii="Times New Roman" w:hAnsi="Times New Roman"/>
          <w:b/>
          <w:sz w:val="24"/>
          <w:szCs w:val="24"/>
        </w:rPr>
        <w:t>КОНЦЕССИОННОЕ СОГЛАШЕНИЕ</w:t>
      </w:r>
    </w:p>
    <w:p w:rsidR="00280991" w:rsidRDefault="00280991" w:rsidP="0028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4350F1">
        <w:rPr>
          <w:rFonts w:ascii="Times New Roman" w:eastAsia="Times New Roman" w:hAnsi="Times New Roman"/>
          <w:sz w:val="24"/>
          <w:szCs w:val="24"/>
          <w:lang w:eastAsia="ru-RU"/>
        </w:rPr>
        <w:t xml:space="preserve">в отношении </w:t>
      </w:r>
      <w:r>
        <w:rPr>
          <w:rFonts w:ascii="Times New Roman" w:eastAsia="Times New Roman" w:hAnsi="Times New Roman"/>
          <w:sz w:val="24"/>
          <w:szCs w:val="24"/>
          <w:lang w:eastAsia="ru-RU"/>
        </w:rPr>
        <w:t>объектов холодного водоснабжения</w:t>
      </w:r>
      <w:r w:rsidRPr="004350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находящихся в муниципальной собственности муниципального образования </w:t>
      </w:r>
      <w:proofErr w:type="spellStart"/>
      <w:r>
        <w:rPr>
          <w:rFonts w:ascii="Times New Roman" w:eastAsia="Times New Roman" w:hAnsi="Times New Roman"/>
          <w:sz w:val="24"/>
          <w:szCs w:val="24"/>
          <w:lang w:eastAsia="ru-RU"/>
        </w:rPr>
        <w:t>Златоруновский</w:t>
      </w:r>
      <w:proofErr w:type="spellEnd"/>
      <w:r>
        <w:rPr>
          <w:rFonts w:ascii="Times New Roman" w:eastAsia="Times New Roman" w:hAnsi="Times New Roman"/>
          <w:sz w:val="24"/>
          <w:szCs w:val="24"/>
          <w:lang w:eastAsia="ru-RU"/>
        </w:rPr>
        <w:t xml:space="preserve"> сельсовет</w:t>
      </w:r>
    </w:p>
    <w:p w:rsidR="00280991" w:rsidRPr="004350F1" w:rsidRDefault="00280991" w:rsidP="0028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4350F1">
        <w:rPr>
          <w:rFonts w:ascii="Times New Roman" w:eastAsia="Times New Roman" w:hAnsi="Times New Roman"/>
          <w:sz w:val="24"/>
          <w:szCs w:val="24"/>
          <w:lang w:eastAsia="ru-RU"/>
        </w:rPr>
        <w:t xml:space="preserve"> </w:t>
      </w:r>
      <w:proofErr w:type="spellStart"/>
      <w:r w:rsidRPr="004350F1">
        <w:rPr>
          <w:rFonts w:ascii="Times New Roman" w:eastAsia="Times New Roman" w:hAnsi="Times New Roman"/>
          <w:sz w:val="24"/>
          <w:szCs w:val="24"/>
          <w:lang w:eastAsia="ru-RU"/>
        </w:rPr>
        <w:t>Ужурского</w:t>
      </w:r>
      <w:proofErr w:type="spellEnd"/>
      <w:r w:rsidRPr="004350F1">
        <w:rPr>
          <w:rFonts w:ascii="Times New Roman" w:eastAsia="Times New Roman" w:hAnsi="Times New Roman"/>
          <w:sz w:val="24"/>
          <w:szCs w:val="24"/>
          <w:lang w:eastAsia="ru-RU"/>
        </w:rPr>
        <w:t xml:space="preserve"> района Красноярского края</w:t>
      </w:r>
    </w:p>
    <w:p w:rsidR="00280991" w:rsidRPr="00576DD7" w:rsidRDefault="00280991" w:rsidP="00280991">
      <w:pPr>
        <w:spacing w:line="240" w:lineRule="auto"/>
        <w:rPr>
          <w:rFonts w:ascii="Times New Roman" w:hAnsi="Times New Roman"/>
          <w:sz w:val="24"/>
        </w:rPr>
      </w:pPr>
    </w:p>
    <w:p w:rsidR="00280991" w:rsidRPr="00576DD7" w:rsidRDefault="00280991" w:rsidP="00280991">
      <w:pPr>
        <w:tabs>
          <w:tab w:val="left" w:pos="6709"/>
        </w:tabs>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Default="00280991" w:rsidP="00280991">
      <w:pPr>
        <w:spacing w:line="240" w:lineRule="auto"/>
        <w:jc w:val="both"/>
        <w:rPr>
          <w:rFonts w:ascii="Times New Roman" w:hAnsi="Times New Roman"/>
          <w:sz w:val="24"/>
          <w:szCs w:val="24"/>
        </w:rPr>
      </w:pPr>
    </w:p>
    <w:p w:rsidR="00280991" w:rsidRDefault="00280991" w:rsidP="00280991">
      <w:pPr>
        <w:spacing w:line="240" w:lineRule="auto"/>
        <w:jc w:val="both"/>
        <w:rPr>
          <w:rFonts w:ascii="Times New Roman" w:hAnsi="Times New Roman"/>
          <w:sz w:val="24"/>
          <w:szCs w:val="24"/>
        </w:rPr>
      </w:pPr>
    </w:p>
    <w:p w:rsidR="00280991" w:rsidRDefault="00280991" w:rsidP="00280991">
      <w:pPr>
        <w:spacing w:line="240" w:lineRule="auto"/>
        <w:jc w:val="both"/>
        <w:rPr>
          <w:rFonts w:ascii="Times New Roman" w:hAnsi="Times New Roman"/>
          <w:sz w:val="24"/>
          <w:szCs w:val="24"/>
        </w:rPr>
      </w:pPr>
    </w:p>
    <w:p w:rsidR="00280991" w:rsidRDefault="00280991" w:rsidP="00280991">
      <w:pPr>
        <w:spacing w:line="240" w:lineRule="auto"/>
        <w:jc w:val="both"/>
        <w:rPr>
          <w:rFonts w:ascii="Times New Roman" w:hAnsi="Times New Roman"/>
          <w:sz w:val="24"/>
          <w:szCs w:val="24"/>
        </w:rPr>
      </w:pPr>
    </w:p>
    <w:p w:rsidR="00280991"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576DD7" w:rsidRDefault="00280991" w:rsidP="00280991">
      <w:pPr>
        <w:spacing w:line="240" w:lineRule="auto"/>
        <w:jc w:val="both"/>
        <w:rPr>
          <w:rFonts w:ascii="Times New Roman" w:hAnsi="Times New Roman"/>
          <w:sz w:val="24"/>
          <w:szCs w:val="24"/>
        </w:rPr>
      </w:pPr>
    </w:p>
    <w:p w:rsidR="00280991" w:rsidRPr="009915D2" w:rsidRDefault="00280991" w:rsidP="00280991">
      <w:pPr>
        <w:spacing w:line="240" w:lineRule="auto"/>
        <w:jc w:val="center"/>
        <w:rPr>
          <w:rFonts w:ascii="Times New Roman" w:hAnsi="Times New Roman"/>
          <w:b/>
          <w:sz w:val="24"/>
          <w:szCs w:val="24"/>
        </w:rPr>
      </w:pPr>
      <w:r>
        <w:rPr>
          <w:rFonts w:ascii="Times New Roman" w:hAnsi="Times New Roman"/>
          <w:b/>
          <w:sz w:val="24"/>
          <w:szCs w:val="24"/>
        </w:rPr>
        <w:t xml:space="preserve">п. </w:t>
      </w:r>
      <w:proofErr w:type="spellStart"/>
      <w:r>
        <w:rPr>
          <w:rFonts w:ascii="Times New Roman" w:hAnsi="Times New Roman"/>
          <w:b/>
          <w:sz w:val="24"/>
          <w:szCs w:val="24"/>
        </w:rPr>
        <w:t>Златоруновск</w:t>
      </w:r>
      <w:proofErr w:type="spellEnd"/>
    </w:p>
    <w:p w:rsidR="00280991" w:rsidRDefault="00280991"/>
    <w:p w:rsidR="00280991" w:rsidRDefault="00280991"/>
    <w:p w:rsidR="00280991" w:rsidRDefault="00280991"/>
    <w:p w:rsidR="00280991" w:rsidRDefault="00280991" w:rsidP="00280991">
      <w:pPr>
        <w:pStyle w:val="ConsPlusNonformat"/>
        <w:jc w:val="center"/>
        <w:rPr>
          <w:rFonts w:ascii="Times New Roman" w:hAnsi="Times New Roman" w:cs="Times New Roman"/>
          <w:sz w:val="26"/>
          <w:szCs w:val="26"/>
          <w:lang w:eastAsia="en-US"/>
        </w:rPr>
      </w:pPr>
    </w:p>
    <w:p w:rsidR="00280991" w:rsidRPr="001B42B2" w:rsidRDefault="00280991" w:rsidP="00280991">
      <w:pPr>
        <w:pStyle w:val="ConsPlusNonformat"/>
        <w:jc w:val="center"/>
        <w:rPr>
          <w:rFonts w:ascii="Times New Roman" w:hAnsi="Times New Roman" w:cs="Times New Roman"/>
          <w:sz w:val="26"/>
          <w:szCs w:val="26"/>
          <w:lang w:eastAsia="en-US"/>
        </w:rPr>
      </w:pPr>
      <w:r w:rsidRPr="001B42B2">
        <w:rPr>
          <w:rFonts w:ascii="Times New Roman" w:hAnsi="Times New Roman" w:cs="Times New Roman"/>
          <w:sz w:val="26"/>
          <w:szCs w:val="26"/>
          <w:lang w:eastAsia="en-US"/>
        </w:rPr>
        <w:t>КОНЦЕССИОННОЕ СОГЛАШЕНИЕ</w:t>
      </w:r>
    </w:p>
    <w:p w:rsidR="00280991" w:rsidRPr="001B42B2" w:rsidRDefault="00280991" w:rsidP="00280991">
      <w:pPr>
        <w:pStyle w:val="ConsPlusNonformat"/>
        <w:jc w:val="center"/>
        <w:rPr>
          <w:rFonts w:ascii="Times New Roman" w:hAnsi="Times New Roman" w:cs="Times New Roman"/>
          <w:sz w:val="26"/>
          <w:szCs w:val="26"/>
          <w:lang w:eastAsia="en-US"/>
        </w:rPr>
      </w:pPr>
      <w:r w:rsidRPr="001B42B2">
        <w:rPr>
          <w:rFonts w:ascii="Times New Roman" w:hAnsi="Times New Roman" w:cs="Times New Roman"/>
          <w:sz w:val="26"/>
          <w:szCs w:val="26"/>
          <w:lang w:eastAsia="en-US"/>
        </w:rPr>
        <w:t xml:space="preserve">в отношении объектов </w:t>
      </w:r>
      <w:r>
        <w:rPr>
          <w:rFonts w:ascii="Times New Roman" w:hAnsi="Times New Roman" w:cs="Times New Roman"/>
          <w:sz w:val="26"/>
          <w:szCs w:val="26"/>
          <w:lang w:eastAsia="en-US"/>
        </w:rPr>
        <w:t xml:space="preserve">холодного водоснабжения находящихся в муниципальной собственности муниципального образования </w:t>
      </w:r>
      <w:proofErr w:type="spellStart"/>
      <w:r>
        <w:rPr>
          <w:rFonts w:ascii="Times New Roman" w:hAnsi="Times New Roman" w:cs="Times New Roman"/>
          <w:sz w:val="26"/>
          <w:szCs w:val="26"/>
          <w:lang w:eastAsia="en-US"/>
        </w:rPr>
        <w:t>Златоруновский</w:t>
      </w:r>
      <w:proofErr w:type="spellEnd"/>
      <w:r>
        <w:rPr>
          <w:rFonts w:ascii="Times New Roman" w:hAnsi="Times New Roman" w:cs="Times New Roman"/>
          <w:sz w:val="26"/>
          <w:szCs w:val="26"/>
          <w:lang w:eastAsia="en-US"/>
        </w:rPr>
        <w:t xml:space="preserve"> сельсовет</w:t>
      </w:r>
      <w:r w:rsidRPr="001B42B2">
        <w:rPr>
          <w:rFonts w:ascii="Times New Roman" w:hAnsi="Times New Roman" w:cs="Times New Roman"/>
          <w:sz w:val="26"/>
          <w:szCs w:val="26"/>
          <w:lang w:eastAsia="en-US"/>
        </w:rPr>
        <w:t xml:space="preserve"> </w:t>
      </w:r>
      <w:proofErr w:type="spellStart"/>
      <w:r>
        <w:rPr>
          <w:rFonts w:ascii="Times New Roman" w:hAnsi="Times New Roman" w:cs="Times New Roman"/>
          <w:sz w:val="26"/>
          <w:szCs w:val="26"/>
          <w:lang w:eastAsia="en-US"/>
        </w:rPr>
        <w:t>Ужурск</w:t>
      </w:r>
      <w:r w:rsidRPr="001B42B2">
        <w:rPr>
          <w:rFonts w:ascii="Times New Roman" w:hAnsi="Times New Roman" w:cs="Times New Roman"/>
          <w:sz w:val="26"/>
          <w:szCs w:val="26"/>
          <w:lang w:eastAsia="en-US"/>
        </w:rPr>
        <w:t>ого</w:t>
      </w:r>
      <w:proofErr w:type="spellEnd"/>
      <w:r w:rsidRPr="001B42B2">
        <w:rPr>
          <w:rFonts w:ascii="Times New Roman" w:hAnsi="Times New Roman" w:cs="Times New Roman"/>
          <w:sz w:val="26"/>
          <w:szCs w:val="26"/>
          <w:lang w:eastAsia="en-US"/>
        </w:rPr>
        <w:t xml:space="preserve"> района Красноярского края</w:t>
      </w:r>
    </w:p>
    <w:p w:rsidR="00280991" w:rsidRPr="001B42B2" w:rsidRDefault="00280991" w:rsidP="00280991">
      <w:pPr>
        <w:pStyle w:val="ConsPlusNonformat"/>
        <w:jc w:val="both"/>
        <w:rPr>
          <w:rFonts w:ascii="Times New Roman" w:hAnsi="Times New Roman" w:cs="Times New Roman"/>
          <w:sz w:val="26"/>
          <w:szCs w:val="26"/>
          <w:lang w:eastAsia="en-US"/>
        </w:rPr>
      </w:pPr>
    </w:p>
    <w:p w:rsidR="00280991" w:rsidRPr="001B42B2" w:rsidRDefault="00280991" w:rsidP="00280991">
      <w:pPr>
        <w:pStyle w:val="ConsPlusNonformat"/>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 </w:t>
      </w:r>
      <w:proofErr w:type="spellStart"/>
      <w:r>
        <w:rPr>
          <w:rFonts w:ascii="Times New Roman" w:hAnsi="Times New Roman" w:cs="Times New Roman"/>
          <w:sz w:val="26"/>
          <w:szCs w:val="26"/>
          <w:lang w:eastAsia="en-US"/>
        </w:rPr>
        <w:t>Златоруновск</w:t>
      </w:r>
      <w:proofErr w:type="spellEnd"/>
      <w:r w:rsidRPr="001B42B2">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Pr="001B42B2">
        <w:rPr>
          <w:rFonts w:ascii="Times New Roman" w:hAnsi="Times New Roman" w:cs="Times New Roman"/>
          <w:sz w:val="26"/>
          <w:szCs w:val="26"/>
          <w:lang w:eastAsia="en-US"/>
        </w:rPr>
        <w:t>« __ » __________ 20</w:t>
      </w:r>
      <w:r>
        <w:rPr>
          <w:rFonts w:ascii="Times New Roman" w:hAnsi="Times New Roman" w:cs="Times New Roman"/>
          <w:sz w:val="26"/>
          <w:szCs w:val="26"/>
          <w:lang w:eastAsia="en-US"/>
        </w:rPr>
        <w:t>23</w:t>
      </w:r>
      <w:r w:rsidRPr="001B42B2">
        <w:rPr>
          <w:rFonts w:ascii="Times New Roman" w:hAnsi="Times New Roman" w:cs="Times New Roman"/>
          <w:sz w:val="26"/>
          <w:szCs w:val="26"/>
          <w:lang w:eastAsia="en-US"/>
        </w:rPr>
        <w:t xml:space="preserve"> года</w:t>
      </w:r>
    </w:p>
    <w:p w:rsidR="00280991" w:rsidRPr="001B42B2" w:rsidRDefault="00280991" w:rsidP="00280991">
      <w:pPr>
        <w:pStyle w:val="ConsPlusNonformat"/>
        <w:ind w:firstLine="567"/>
        <w:jc w:val="both"/>
        <w:rPr>
          <w:rFonts w:ascii="Times New Roman" w:hAnsi="Times New Roman" w:cs="Times New Roman"/>
          <w:sz w:val="26"/>
          <w:szCs w:val="26"/>
          <w:lang w:eastAsia="en-US"/>
        </w:rPr>
      </w:pPr>
    </w:p>
    <w:p w:rsidR="00280991" w:rsidRPr="006630FB" w:rsidRDefault="00280991" w:rsidP="0028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6630FB">
        <w:rPr>
          <w:rFonts w:ascii="Times New Roman" w:eastAsia="Times New Roman" w:hAnsi="Times New Roman"/>
          <w:sz w:val="26"/>
          <w:szCs w:val="26"/>
          <w:lang w:eastAsia="ru-RU"/>
        </w:rPr>
        <w:t xml:space="preserve">Муниципальное образование </w:t>
      </w:r>
      <w:proofErr w:type="spellStart"/>
      <w:r w:rsidRPr="006630FB">
        <w:rPr>
          <w:rFonts w:ascii="Times New Roman" w:eastAsia="Times New Roman" w:hAnsi="Times New Roman"/>
          <w:sz w:val="26"/>
          <w:szCs w:val="26"/>
          <w:lang w:eastAsia="ru-RU"/>
        </w:rPr>
        <w:t>Златоруновский</w:t>
      </w:r>
      <w:proofErr w:type="spellEnd"/>
      <w:r w:rsidRPr="006630FB">
        <w:rPr>
          <w:rFonts w:ascii="Times New Roman" w:eastAsia="Times New Roman" w:hAnsi="Times New Roman"/>
          <w:sz w:val="26"/>
          <w:szCs w:val="26"/>
          <w:lang w:eastAsia="ru-RU"/>
        </w:rPr>
        <w:t xml:space="preserve"> сельсовет </w:t>
      </w:r>
      <w:proofErr w:type="spellStart"/>
      <w:r w:rsidRPr="006630FB">
        <w:rPr>
          <w:rFonts w:ascii="Times New Roman" w:eastAsia="Times New Roman" w:hAnsi="Times New Roman"/>
          <w:sz w:val="26"/>
          <w:szCs w:val="26"/>
          <w:lang w:eastAsia="ru-RU"/>
        </w:rPr>
        <w:t>Ужурского</w:t>
      </w:r>
      <w:proofErr w:type="spellEnd"/>
      <w:r w:rsidRPr="006630FB">
        <w:rPr>
          <w:rFonts w:ascii="Times New Roman" w:eastAsia="Times New Roman" w:hAnsi="Times New Roman"/>
          <w:sz w:val="26"/>
          <w:szCs w:val="26"/>
          <w:lang w:eastAsia="ru-RU"/>
        </w:rPr>
        <w:t xml:space="preserve"> района Красноярского края, в лице </w:t>
      </w:r>
      <w:r w:rsidRPr="006630FB">
        <w:rPr>
          <w:rFonts w:ascii="Times New Roman" w:hAnsi="Times New Roman"/>
          <w:sz w:val="26"/>
          <w:szCs w:val="26"/>
        </w:rPr>
        <w:t>_______________</w:t>
      </w:r>
      <w:r w:rsidRPr="006630FB">
        <w:rPr>
          <w:rFonts w:ascii="Times New Roman" w:eastAsia="Times New Roman" w:hAnsi="Times New Roman"/>
          <w:sz w:val="26"/>
          <w:szCs w:val="26"/>
          <w:lang w:eastAsia="ru-RU"/>
        </w:rPr>
        <w:t xml:space="preserve">, действующего на основании _______, именуемое в дальнейшем </w:t>
      </w:r>
      <w:proofErr w:type="spellStart"/>
      <w:r w:rsidRPr="006630FB">
        <w:rPr>
          <w:rFonts w:ascii="Times New Roman" w:eastAsia="Times New Roman" w:hAnsi="Times New Roman"/>
          <w:sz w:val="26"/>
          <w:szCs w:val="26"/>
          <w:lang w:eastAsia="ru-RU"/>
        </w:rPr>
        <w:t>Концедентом</w:t>
      </w:r>
      <w:proofErr w:type="spellEnd"/>
      <w:r w:rsidRPr="006630FB">
        <w:rPr>
          <w:rFonts w:ascii="Times New Roman" w:eastAsia="Times New Roman" w:hAnsi="Times New Roman"/>
          <w:sz w:val="26"/>
          <w:szCs w:val="26"/>
          <w:lang w:eastAsia="ru-RU"/>
        </w:rPr>
        <w:t xml:space="preserve">, с одной стороны, и </w:t>
      </w:r>
    </w:p>
    <w:p w:rsidR="00280991" w:rsidRPr="006630FB" w:rsidRDefault="00280991" w:rsidP="0028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280991" w:rsidRPr="006630FB" w:rsidRDefault="00280991" w:rsidP="0028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6630FB">
        <w:rPr>
          <w:rFonts w:ascii="Times New Roman" w:eastAsia="Times New Roman" w:hAnsi="Times New Roman"/>
          <w:sz w:val="26"/>
          <w:szCs w:val="26"/>
          <w:lang w:eastAsia="ru-RU"/>
        </w:rPr>
        <w:t>_____________________________ в лице _______________, действующего на основании, именуемое в дальнейшем Концессионером, с другой стороны, именуемые также Сторонами,</w:t>
      </w:r>
    </w:p>
    <w:p w:rsidR="00280991" w:rsidRPr="006630FB" w:rsidRDefault="00280991" w:rsidP="0028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280991" w:rsidRPr="006630FB" w:rsidRDefault="00280991" w:rsidP="0028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6630FB">
        <w:rPr>
          <w:rFonts w:ascii="Times New Roman" w:eastAsia="Times New Roman" w:hAnsi="Times New Roman"/>
          <w:sz w:val="26"/>
          <w:szCs w:val="26"/>
          <w:lang w:eastAsia="ru-RU"/>
        </w:rPr>
        <w:t>Субъект Российской Федерации – Красноярский край, в лице первого заместителя Губернатора Красноярского края – Председателя Правительства Красноярского края Лапшина Юрия Анатольевича, действующего на основании распоряжения Губернатора Красноярского края от 06.08.2018 №410-рг, выступающий самостоятельной стороной Соглашения и именуемый в дальнейшем Красноярский край,</w:t>
      </w:r>
    </w:p>
    <w:p w:rsidR="00280991" w:rsidRPr="006630FB" w:rsidRDefault="00280991" w:rsidP="0028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280991" w:rsidRPr="006630FB" w:rsidRDefault="00280991" w:rsidP="0028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6630FB">
        <w:rPr>
          <w:rFonts w:ascii="Times New Roman" w:eastAsia="Times New Roman" w:hAnsi="Times New Roman"/>
          <w:sz w:val="26"/>
          <w:szCs w:val="26"/>
          <w:lang w:eastAsia="ru-RU"/>
        </w:rPr>
        <w:t xml:space="preserve">в соответствии с протоколом заседания конкурсной комиссии по рассмотрению конкурсного предложения 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w:t>
      </w:r>
      <w:proofErr w:type="spellStart"/>
      <w:r w:rsidRPr="006630FB">
        <w:rPr>
          <w:rFonts w:ascii="Times New Roman" w:eastAsia="Times New Roman" w:hAnsi="Times New Roman"/>
          <w:sz w:val="26"/>
          <w:szCs w:val="26"/>
          <w:lang w:eastAsia="ru-RU"/>
        </w:rPr>
        <w:t>Златоруновский</w:t>
      </w:r>
      <w:proofErr w:type="spellEnd"/>
      <w:r w:rsidRPr="006630FB">
        <w:rPr>
          <w:rFonts w:ascii="Times New Roman" w:eastAsia="Times New Roman" w:hAnsi="Times New Roman"/>
          <w:sz w:val="26"/>
          <w:szCs w:val="26"/>
          <w:lang w:eastAsia="ru-RU"/>
        </w:rPr>
        <w:t xml:space="preserve"> сельсовет </w:t>
      </w:r>
      <w:proofErr w:type="spellStart"/>
      <w:r w:rsidRPr="006630FB">
        <w:rPr>
          <w:rFonts w:ascii="Times New Roman" w:eastAsia="Times New Roman" w:hAnsi="Times New Roman"/>
          <w:sz w:val="26"/>
          <w:szCs w:val="26"/>
          <w:lang w:eastAsia="ru-RU"/>
        </w:rPr>
        <w:t>Ужурского</w:t>
      </w:r>
      <w:proofErr w:type="spellEnd"/>
      <w:r w:rsidRPr="006630FB">
        <w:rPr>
          <w:rFonts w:ascii="Times New Roman" w:eastAsia="Times New Roman" w:hAnsi="Times New Roman"/>
          <w:sz w:val="26"/>
          <w:szCs w:val="26"/>
          <w:lang w:eastAsia="ru-RU"/>
        </w:rPr>
        <w:t xml:space="preserve"> района Красноярского края от _____20___г № ___ заключили настоящее Соглашение </w:t>
      </w:r>
      <w:r w:rsidRPr="006630FB">
        <w:rPr>
          <w:rFonts w:ascii="Times New Roman" w:eastAsia="Times New Roman" w:hAnsi="Times New Roman"/>
          <w:sz w:val="26"/>
          <w:szCs w:val="26"/>
          <w:lang w:eastAsia="ru-RU"/>
        </w:rPr>
        <w:br/>
        <w:t>о нижеследующем.</w:t>
      </w:r>
    </w:p>
    <w:p w:rsidR="00280991" w:rsidRPr="00DC0446" w:rsidRDefault="00280991" w:rsidP="00280991">
      <w:pPr>
        <w:pStyle w:val="ConsPlusNonformat"/>
        <w:ind w:firstLine="567"/>
        <w:jc w:val="both"/>
        <w:rPr>
          <w:rFonts w:ascii="Times New Roman" w:hAnsi="Times New Roman" w:cs="Times New Roman"/>
          <w:color w:val="FF0000"/>
          <w:sz w:val="26"/>
          <w:szCs w:val="26"/>
          <w:lang w:eastAsia="en-US"/>
        </w:rPr>
      </w:pPr>
      <w:r w:rsidRPr="00DC0446">
        <w:rPr>
          <w:rFonts w:ascii="Times New Roman" w:hAnsi="Times New Roman" w:cs="Times New Roman"/>
          <w:color w:val="FF0000"/>
          <w:sz w:val="26"/>
          <w:szCs w:val="26"/>
          <w:lang w:eastAsia="en-US"/>
        </w:rPr>
        <w:t>.</w:t>
      </w:r>
    </w:p>
    <w:p w:rsidR="00280991" w:rsidRPr="00DC0446" w:rsidRDefault="00280991" w:rsidP="00280991">
      <w:pPr>
        <w:pStyle w:val="ConsPlusNonformat"/>
        <w:ind w:firstLine="567"/>
        <w:jc w:val="both"/>
        <w:rPr>
          <w:rFonts w:ascii="Times New Roman" w:hAnsi="Times New Roman" w:cs="Times New Roman"/>
          <w:color w:val="FF0000"/>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I. Предмет Соглашения</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bookmarkStart w:id="1" w:name="P135"/>
      <w:bookmarkEnd w:id="1"/>
      <w:r w:rsidRPr="006829F1">
        <w:rPr>
          <w:rFonts w:ascii="Times New Roman" w:hAnsi="Times New Roman" w:cs="Times New Roman"/>
          <w:sz w:val="26"/>
          <w:szCs w:val="26"/>
        </w:rPr>
        <w:t xml:space="preserve">1. Концессионер обязуется за свой счет реконструировать </w:t>
      </w:r>
      <w:r>
        <w:rPr>
          <w:rFonts w:ascii="Times New Roman" w:hAnsi="Times New Roman" w:cs="Times New Roman"/>
          <w:sz w:val="26"/>
          <w:szCs w:val="26"/>
        </w:rPr>
        <w:t>(</w:t>
      </w:r>
      <w:r w:rsidRPr="006829F1">
        <w:rPr>
          <w:rFonts w:ascii="Times New Roman" w:hAnsi="Times New Roman" w:cs="Times New Roman"/>
          <w:sz w:val="26"/>
          <w:szCs w:val="26"/>
        </w:rPr>
        <w:t>модернизировать</w:t>
      </w:r>
      <w:r>
        <w:rPr>
          <w:rFonts w:ascii="Times New Roman" w:hAnsi="Times New Roman" w:cs="Times New Roman"/>
          <w:sz w:val="26"/>
          <w:szCs w:val="26"/>
        </w:rPr>
        <w:t>)</w:t>
      </w:r>
      <w:r w:rsidRPr="006829F1">
        <w:rPr>
          <w:rFonts w:ascii="Times New Roman" w:hAnsi="Times New Roman" w:cs="Times New Roman"/>
          <w:sz w:val="26"/>
          <w:szCs w:val="26"/>
        </w:rPr>
        <w:t xml:space="preserve"> имущество, </w:t>
      </w:r>
      <w:r w:rsidRPr="00D508B1">
        <w:rPr>
          <w:rFonts w:ascii="Times New Roman" w:hAnsi="Times New Roman" w:cs="Times New Roman"/>
          <w:sz w:val="26"/>
          <w:szCs w:val="26"/>
        </w:rPr>
        <w:t>входящее в состав объекта Соглашения</w:t>
      </w:r>
      <w:r w:rsidRPr="006829F1">
        <w:rPr>
          <w:rFonts w:ascii="Times New Roman" w:hAnsi="Times New Roman" w:cs="Times New Roman"/>
          <w:sz w:val="26"/>
          <w:szCs w:val="26"/>
        </w:rPr>
        <w:t xml:space="preserve">, право собственности на которое принадлежит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и осуществлять холодное водоснабжение с использованием объекта Соглашения, а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bookmarkStart w:id="2" w:name="P168"/>
      <w:bookmarkEnd w:id="2"/>
      <w:r w:rsidRPr="006829F1">
        <w:rPr>
          <w:rFonts w:ascii="Times New Roman" w:hAnsi="Times New Roman" w:cs="Times New Roman"/>
          <w:sz w:val="26"/>
          <w:szCs w:val="26"/>
        </w:rPr>
        <w:t>II. Объект Соглашения</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2. Объектом Соглашения являются объекты </w:t>
      </w:r>
      <w:r w:rsidRPr="001E7F56">
        <w:rPr>
          <w:rFonts w:ascii="Times New Roman" w:hAnsi="Times New Roman" w:cs="Times New Roman"/>
          <w:sz w:val="26"/>
          <w:szCs w:val="26"/>
        </w:rPr>
        <w:t xml:space="preserve">централизованной системы холодного </w:t>
      </w:r>
      <w:r w:rsidRPr="006829F1">
        <w:rPr>
          <w:rFonts w:ascii="Times New Roman" w:hAnsi="Times New Roman" w:cs="Times New Roman"/>
          <w:sz w:val="26"/>
          <w:szCs w:val="26"/>
        </w:rPr>
        <w:t>водоснабжения, предназначенные для осуществления деятельности, указанной в пункте 1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3. Объект </w:t>
      </w:r>
      <w:r>
        <w:rPr>
          <w:rFonts w:ascii="Times New Roman" w:hAnsi="Times New Roman" w:cs="Times New Roman"/>
          <w:sz w:val="26"/>
          <w:szCs w:val="26"/>
        </w:rPr>
        <w:t xml:space="preserve">Соглашения </w:t>
      </w:r>
      <w:r w:rsidRPr="006829F1">
        <w:rPr>
          <w:rFonts w:ascii="Times New Roman" w:hAnsi="Times New Roman" w:cs="Times New Roman"/>
          <w:sz w:val="26"/>
          <w:szCs w:val="26"/>
        </w:rPr>
        <w:t xml:space="preserve">принадлежит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на праве собственности.</w:t>
      </w:r>
      <w:r w:rsidRPr="002D6CEB">
        <w:rPr>
          <w:rFonts w:ascii="Times New Roman" w:hAnsi="Times New Roman" w:cs="Times New Roman"/>
          <w:color w:val="FF0000"/>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4.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гарантирует, что на момент заключения настоящего Соглашения объект Соглашения свободен от прав третьих лиц и иных ограничений прав </w:t>
      </w:r>
      <w:r w:rsidRPr="006829F1">
        <w:rPr>
          <w:rFonts w:ascii="Times New Roman" w:hAnsi="Times New Roman" w:cs="Times New Roman"/>
          <w:sz w:val="26"/>
          <w:szCs w:val="26"/>
        </w:rPr>
        <w:lastRenderedPageBreak/>
        <w:t xml:space="preserve">собственности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на указанный объект.</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5. </w:t>
      </w:r>
      <w:r>
        <w:rPr>
          <w:rFonts w:ascii="Times New Roman" w:hAnsi="Times New Roman" w:cs="Times New Roman"/>
          <w:sz w:val="26"/>
          <w:szCs w:val="26"/>
        </w:rPr>
        <w:t>С</w:t>
      </w:r>
      <w:r w:rsidRPr="006829F1">
        <w:rPr>
          <w:rFonts w:ascii="Times New Roman" w:hAnsi="Times New Roman" w:cs="Times New Roman"/>
          <w:sz w:val="26"/>
          <w:szCs w:val="26"/>
        </w:rPr>
        <w:t>остав и описани</w:t>
      </w:r>
      <w:r>
        <w:rPr>
          <w:rFonts w:ascii="Times New Roman" w:hAnsi="Times New Roman" w:cs="Times New Roman"/>
          <w:sz w:val="26"/>
          <w:szCs w:val="26"/>
        </w:rPr>
        <w:t>е</w:t>
      </w:r>
      <w:r w:rsidRPr="006829F1">
        <w:rPr>
          <w:rFonts w:ascii="Times New Roman" w:hAnsi="Times New Roman" w:cs="Times New Roman"/>
          <w:sz w:val="26"/>
          <w:szCs w:val="26"/>
        </w:rPr>
        <w:t>, в том числе технико-эко</w:t>
      </w:r>
      <w:r>
        <w:rPr>
          <w:rFonts w:ascii="Times New Roman" w:hAnsi="Times New Roman" w:cs="Times New Roman"/>
          <w:sz w:val="26"/>
          <w:szCs w:val="26"/>
        </w:rPr>
        <w:t xml:space="preserve">номические показатели, </w:t>
      </w:r>
      <w:r w:rsidRPr="006829F1">
        <w:rPr>
          <w:rFonts w:ascii="Times New Roman" w:hAnsi="Times New Roman" w:cs="Times New Roman"/>
          <w:sz w:val="26"/>
          <w:szCs w:val="26"/>
        </w:rPr>
        <w:t>объекта Соглашения приведены в Приложени</w:t>
      </w:r>
      <w:r>
        <w:rPr>
          <w:rFonts w:ascii="Times New Roman" w:hAnsi="Times New Roman" w:cs="Times New Roman"/>
          <w:sz w:val="26"/>
          <w:szCs w:val="26"/>
        </w:rPr>
        <w:t>и</w:t>
      </w:r>
      <w:r w:rsidRPr="006829F1">
        <w:rPr>
          <w:rFonts w:ascii="Times New Roman" w:hAnsi="Times New Roman" w:cs="Times New Roman"/>
          <w:sz w:val="26"/>
          <w:szCs w:val="26"/>
        </w:rPr>
        <w:t xml:space="preserve"> № 1</w:t>
      </w:r>
      <w:r>
        <w:rPr>
          <w:rFonts w:ascii="Times New Roman" w:hAnsi="Times New Roman" w:cs="Times New Roman"/>
          <w:sz w:val="26"/>
          <w:szCs w:val="26"/>
        </w:rPr>
        <w:t xml:space="preserve"> к настоящему Соглашению</w:t>
      </w:r>
      <w:r w:rsidRPr="006829F1">
        <w:rPr>
          <w:rFonts w:ascii="Times New Roman" w:hAnsi="Times New Roman" w:cs="Times New Roman"/>
          <w:sz w:val="26"/>
          <w:szCs w:val="26"/>
        </w:rPr>
        <w:t>.</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 xml:space="preserve">III. Порядок передачи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Концессионеру объектов имущества</w:t>
      </w:r>
    </w:p>
    <w:p w:rsidR="00280991" w:rsidRPr="006829F1" w:rsidRDefault="00280991" w:rsidP="00280991">
      <w:pPr>
        <w:pStyle w:val="ConsPlusNonformat"/>
        <w:jc w:val="center"/>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6.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обязуется передать Концессионеру, а Концессионер обязуется принять </w:t>
      </w:r>
      <w:r>
        <w:rPr>
          <w:rFonts w:ascii="Times New Roman" w:hAnsi="Times New Roman" w:cs="Times New Roman"/>
          <w:sz w:val="26"/>
          <w:szCs w:val="26"/>
        </w:rPr>
        <w:t>о</w:t>
      </w:r>
      <w:r w:rsidRPr="006829F1">
        <w:rPr>
          <w:rFonts w:ascii="Times New Roman" w:hAnsi="Times New Roman" w:cs="Times New Roman"/>
          <w:sz w:val="26"/>
          <w:szCs w:val="26"/>
        </w:rPr>
        <w:t xml:space="preserve">бъект Соглашения, а также права владения и пользования указанным </w:t>
      </w:r>
      <w:r>
        <w:rPr>
          <w:rFonts w:ascii="Times New Roman" w:hAnsi="Times New Roman" w:cs="Times New Roman"/>
          <w:sz w:val="26"/>
          <w:szCs w:val="26"/>
        </w:rPr>
        <w:t>объектом, в</w:t>
      </w:r>
      <w:r w:rsidRPr="006829F1">
        <w:rPr>
          <w:rFonts w:ascii="Times New Roman" w:hAnsi="Times New Roman" w:cs="Times New Roman"/>
          <w:sz w:val="26"/>
          <w:szCs w:val="26"/>
        </w:rPr>
        <w:t xml:space="preserve"> срок, установленный в </w:t>
      </w:r>
      <w:hyperlink w:anchor="P1065" w:history="1">
        <w:r w:rsidRPr="006829F1">
          <w:rPr>
            <w:rFonts w:ascii="Times New Roman" w:hAnsi="Times New Roman" w:cs="Times New Roman"/>
            <w:sz w:val="26"/>
            <w:szCs w:val="26"/>
          </w:rPr>
          <w:t>разделе IX</w:t>
        </w:r>
      </w:hyperlink>
      <w:r w:rsidRPr="006829F1">
        <w:rPr>
          <w:rFonts w:ascii="Times New Roman" w:hAnsi="Times New Roman" w:cs="Times New Roman"/>
          <w:sz w:val="26"/>
          <w:szCs w:val="26"/>
        </w:rPr>
        <w:t xml:space="preserve">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7.</w:t>
      </w:r>
      <w:r w:rsidRPr="006829F1">
        <w:rPr>
          <w:rFonts w:ascii="Times New Roman" w:hAnsi="Times New Roman" w:cs="Times New Roman"/>
          <w:sz w:val="26"/>
          <w:szCs w:val="26"/>
        </w:rPr>
        <w:t xml:space="preserve">Передача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Концессионеру </w:t>
      </w:r>
      <w:r>
        <w:rPr>
          <w:rFonts w:ascii="Times New Roman" w:hAnsi="Times New Roman" w:cs="Times New Roman"/>
          <w:sz w:val="26"/>
          <w:szCs w:val="26"/>
        </w:rPr>
        <w:t>о</w:t>
      </w:r>
      <w:r w:rsidRPr="006829F1">
        <w:rPr>
          <w:rFonts w:ascii="Times New Roman" w:hAnsi="Times New Roman" w:cs="Times New Roman"/>
          <w:sz w:val="26"/>
          <w:szCs w:val="26"/>
        </w:rPr>
        <w:t xml:space="preserve">бъекта Соглашения осуществляется по акту приема-передачи, подписываемому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и Концессионером</w:t>
      </w:r>
      <w:r w:rsidRPr="006829F1">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8.</w:t>
      </w:r>
      <w:r w:rsidRPr="006829F1">
        <w:rPr>
          <w:rFonts w:ascii="Times New Roman" w:hAnsi="Times New Roman" w:cs="Times New Roman"/>
          <w:sz w:val="26"/>
          <w:szCs w:val="26"/>
        </w:rPr>
        <w:t xml:space="preserve">Обязанность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по передаче </w:t>
      </w:r>
      <w:r>
        <w:rPr>
          <w:rFonts w:ascii="Times New Roman" w:hAnsi="Times New Roman" w:cs="Times New Roman"/>
          <w:sz w:val="26"/>
          <w:szCs w:val="26"/>
        </w:rPr>
        <w:t>о</w:t>
      </w:r>
      <w:r w:rsidRPr="006829F1">
        <w:rPr>
          <w:rFonts w:ascii="Times New Roman" w:hAnsi="Times New Roman" w:cs="Times New Roman"/>
          <w:sz w:val="26"/>
          <w:szCs w:val="26"/>
        </w:rPr>
        <w:t xml:space="preserve">бъекта Соглашения считается исполненной после принятия объекта Концессионером и подписания </w:t>
      </w:r>
      <w:proofErr w:type="spellStart"/>
      <w:r w:rsidRPr="00EA55CC">
        <w:rPr>
          <w:rFonts w:ascii="Times New Roman" w:hAnsi="Times New Roman" w:cs="Times New Roman"/>
          <w:sz w:val="26"/>
          <w:szCs w:val="26"/>
        </w:rPr>
        <w:t>Концедентом</w:t>
      </w:r>
      <w:proofErr w:type="spellEnd"/>
      <w:r w:rsidRPr="00EA55CC">
        <w:rPr>
          <w:rFonts w:ascii="Times New Roman" w:hAnsi="Times New Roman" w:cs="Times New Roman"/>
          <w:sz w:val="26"/>
          <w:szCs w:val="26"/>
        </w:rPr>
        <w:t xml:space="preserve"> и Концессионером</w:t>
      </w:r>
      <w:r w:rsidRPr="006829F1">
        <w:rPr>
          <w:rFonts w:ascii="Times New Roman" w:hAnsi="Times New Roman" w:cs="Times New Roman"/>
          <w:sz w:val="26"/>
          <w:szCs w:val="26"/>
        </w:rPr>
        <w:t xml:space="preserve"> акта приема-передачи.</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9.</w:t>
      </w:r>
      <w:r w:rsidRPr="006829F1">
        <w:rPr>
          <w:rFonts w:ascii="Times New Roman" w:hAnsi="Times New Roman" w:cs="Times New Roman"/>
          <w:sz w:val="26"/>
          <w:szCs w:val="26"/>
        </w:rPr>
        <w:t xml:space="preserve">Концедент передает Концессионеру документы, относящиеся к передаваемому </w:t>
      </w:r>
      <w:r>
        <w:rPr>
          <w:rFonts w:ascii="Times New Roman" w:hAnsi="Times New Roman" w:cs="Times New Roman"/>
          <w:sz w:val="26"/>
          <w:szCs w:val="26"/>
        </w:rPr>
        <w:t>о</w:t>
      </w:r>
      <w:r w:rsidRPr="006829F1">
        <w:rPr>
          <w:rFonts w:ascii="Times New Roman" w:hAnsi="Times New Roman" w:cs="Times New Roman"/>
          <w:sz w:val="26"/>
          <w:szCs w:val="26"/>
        </w:rPr>
        <w:t>бъект</w:t>
      </w:r>
      <w:r>
        <w:rPr>
          <w:rFonts w:ascii="Times New Roman" w:hAnsi="Times New Roman" w:cs="Times New Roman"/>
          <w:sz w:val="26"/>
          <w:szCs w:val="26"/>
        </w:rPr>
        <w:t>у</w:t>
      </w:r>
      <w:r w:rsidRPr="006829F1">
        <w:rPr>
          <w:rFonts w:ascii="Times New Roman" w:hAnsi="Times New Roman" w:cs="Times New Roman"/>
          <w:sz w:val="26"/>
          <w:szCs w:val="26"/>
        </w:rPr>
        <w:t xml:space="preserve"> Соглашения</w:t>
      </w:r>
      <w:r>
        <w:rPr>
          <w:rFonts w:ascii="Times New Roman" w:hAnsi="Times New Roman" w:cs="Times New Roman"/>
          <w:sz w:val="26"/>
          <w:szCs w:val="26"/>
        </w:rPr>
        <w:t>,</w:t>
      </w:r>
      <w:r w:rsidRPr="006829F1">
        <w:rPr>
          <w:rFonts w:ascii="Times New Roman" w:hAnsi="Times New Roman" w:cs="Times New Roman"/>
          <w:sz w:val="26"/>
          <w:szCs w:val="26"/>
        </w:rPr>
        <w:t xml:space="preserve"> необходимые для исполнения настоящего Соглашения, одновременно с передачей объекта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Pr="006829F1">
        <w:rPr>
          <w:rFonts w:ascii="Times New Roman" w:hAnsi="Times New Roman" w:cs="Times New Roman"/>
          <w:sz w:val="26"/>
          <w:szCs w:val="26"/>
        </w:rPr>
        <w:t xml:space="preserve">Обязанность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w:t>
      </w:r>
      <w:proofErr w:type="spellStart"/>
      <w:r w:rsidRPr="00EA55CC">
        <w:rPr>
          <w:rFonts w:ascii="Times New Roman" w:hAnsi="Times New Roman" w:cs="Times New Roman"/>
          <w:sz w:val="26"/>
          <w:szCs w:val="26"/>
        </w:rPr>
        <w:t>Концедентом</w:t>
      </w:r>
      <w:proofErr w:type="spellEnd"/>
      <w:r w:rsidRPr="00EA55CC">
        <w:rPr>
          <w:rFonts w:ascii="Times New Roman" w:hAnsi="Times New Roman" w:cs="Times New Roman"/>
          <w:sz w:val="26"/>
          <w:szCs w:val="26"/>
        </w:rPr>
        <w:t xml:space="preserve"> и Концессионером</w:t>
      </w:r>
      <w:r w:rsidRPr="006829F1">
        <w:rPr>
          <w:rFonts w:ascii="Times New Roman" w:hAnsi="Times New Roman" w:cs="Times New Roman"/>
          <w:sz w:val="26"/>
          <w:szCs w:val="26"/>
        </w:rPr>
        <w:t xml:space="preserve"> акта приема-передачи.</w:t>
      </w:r>
    </w:p>
    <w:p w:rsidR="00280991" w:rsidRDefault="00280991" w:rsidP="00280991">
      <w:pPr>
        <w:pStyle w:val="ConsPlusNonformat"/>
        <w:ind w:firstLine="567"/>
        <w:jc w:val="both"/>
        <w:rPr>
          <w:rFonts w:ascii="Times New Roman" w:hAnsi="Times New Roman" w:cs="Times New Roman"/>
          <w:sz w:val="26"/>
          <w:szCs w:val="26"/>
        </w:rPr>
      </w:pPr>
      <w:bookmarkStart w:id="3" w:name="P335"/>
      <w:bookmarkEnd w:id="3"/>
      <w:r>
        <w:rPr>
          <w:rFonts w:ascii="Times New Roman" w:hAnsi="Times New Roman" w:cs="Times New Roman"/>
          <w:sz w:val="26"/>
          <w:szCs w:val="26"/>
        </w:rPr>
        <w:t>11</w:t>
      </w:r>
      <w:r w:rsidRPr="006829F1">
        <w:rPr>
          <w:rFonts w:ascii="Times New Roman" w:hAnsi="Times New Roman" w:cs="Times New Roman"/>
          <w:sz w:val="26"/>
          <w:szCs w:val="26"/>
        </w:rPr>
        <w:t xml:space="preserve">.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в том числе передать в Управление Федеральной службы государственной регистрации, кадастра и картографии по Красноярскому краю необходимые документы для государственной регистрации за Концессионером права владения и пользования недвижимым имуществом. </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Срок государственной регистрации</w:t>
      </w:r>
      <w:r w:rsidRPr="00B5535A">
        <w:t xml:space="preserve"> </w:t>
      </w:r>
      <w:r w:rsidRPr="00B5535A">
        <w:rPr>
          <w:rFonts w:ascii="Times New Roman" w:hAnsi="Times New Roman" w:cs="Times New Roman"/>
          <w:sz w:val="26"/>
          <w:szCs w:val="26"/>
        </w:rPr>
        <w:t xml:space="preserve">прав Концессионера на владение и пользование недвижимым имуществом, входящим в состав объекта Соглашения, не может превышать один </w:t>
      </w:r>
      <w:r>
        <w:rPr>
          <w:rFonts w:ascii="Times New Roman" w:hAnsi="Times New Roman" w:cs="Times New Roman"/>
          <w:sz w:val="26"/>
          <w:szCs w:val="26"/>
        </w:rPr>
        <w:t>год</w:t>
      </w:r>
      <w:r w:rsidRPr="00B5535A">
        <w:rPr>
          <w:rFonts w:ascii="Times New Roman" w:hAnsi="Times New Roman" w:cs="Times New Roman"/>
          <w:sz w:val="26"/>
          <w:szCs w:val="26"/>
        </w:rPr>
        <w:t xml:space="preserve"> с даты вступления в силу </w:t>
      </w:r>
      <w:r>
        <w:rPr>
          <w:rFonts w:ascii="Times New Roman" w:hAnsi="Times New Roman" w:cs="Times New Roman"/>
          <w:sz w:val="26"/>
          <w:szCs w:val="26"/>
        </w:rPr>
        <w:t>настоящего С</w:t>
      </w:r>
      <w:r w:rsidRPr="00B5535A">
        <w:rPr>
          <w:rFonts w:ascii="Times New Roman" w:hAnsi="Times New Roman" w:cs="Times New Roman"/>
          <w:sz w:val="26"/>
          <w:szCs w:val="26"/>
        </w:rPr>
        <w:t>оглашения</w:t>
      </w:r>
      <w:r>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12</w:t>
      </w:r>
      <w:r w:rsidRPr="006829F1">
        <w:rPr>
          <w:rFonts w:ascii="Times New Roman" w:hAnsi="Times New Roman" w:cs="Times New Roman"/>
          <w:sz w:val="26"/>
          <w:szCs w:val="26"/>
        </w:rPr>
        <w:t xml:space="preserve">. Государственная регистрация прав, указанных в </w:t>
      </w:r>
      <w:hyperlink w:anchor="P335" w:history="1">
        <w:r w:rsidRPr="006829F1">
          <w:rPr>
            <w:rFonts w:ascii="Times New Roman" w:hAnsi="Times New Roman" w:cs="Times New Roman"/>
            <w:sz w:val="26"/>
            <w:szCs w:val="26"/>
          </w:rPr>
          <w:t xml:space="preserve">пункте </w:t>
        </w:r>
        <w:r>
          <w:rPr>
            <w:rFonts w:ascii="Times New Roman" w:hAnsi="Times New Roman" w:cs="Times New Roman"/>
            <w:sz w:val="26"/>
            <w:szCs w:val="26"/>
          </w:rPr>
          <w:t>11</w:t>
        </w:r>
      </w:hyperlink>
      <w:r w:rsidRPr="006829F1">
        <w:rPr>
          <w:rFonts w:ascii="Times New Roman" w:hAnsi="Times New Roman" w:cs="Times New Roman"/>
          <w:sz w:val="26"/>
          <w:szCs w:val="26"/>
        </w:rPr>
        <w:t xml:space="preserve"> настоящего Соглашения, осуществляется за счет Концессионера.</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13</w:t>
      </w:r>
      <w:r w:rsidRPr="006829F1">
        <w:rPr>
          <w:rFonts w:ascii="Times New Roman" w:hAnsi="Times New Roman" w:cs="Times New Roman"/>
          <w:sz w:val="26"/>
          <w:szCs w:val="26"/>
        </w:rPr>
        <w:t xml:space="preserve">. Выявленное в течение одного года с момента подписания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о заключении настоящего Соглашения, является основанием для предъявления Концессионером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IV. Реконструкция (модернизация) объекта Соглашения</w:t>
      </w:r>
    </w:p>
    <w:p w:rsidR="00280991" w:rsidRPr="006829F1" w:rsidRDefault="00280991" w:rsidP="00280991">
      <w:pPr>
        <w:pStyle w:val="ConsPlusNonformat"/>
        <w:jc w:val="both"/>
        <w:rPr>
          <w:rFonts w:ascii="Times New Roman" w:hAnsi="Times New Roman" w:cs="Times New Roman"/>
          <w:sz w:val="26"/>
          <w:szCs w:val="26"/>
        </w:rPr>
      </w:pPr>
    </w:p>
    <w:p w:rsidR="00280991" w:rsidRDefault="00280991" w:rsidP="00280991">
      <w:pPr>
        <w:pStyle w:val="ConsPlusNonformat"/>
        <w:ind w:firstLine="567"/>
        <w:jc w:val="both"/>
      </w:pPr>
      <w:r>
        <w:rPr>
          <w:rFonts w:ascii="Times New Roman" w:hAnsi="Times New Roman" w:cs="Times New Roman"/>
          <w:sz w:val="26"/>
          <w:szCs w:val="26"/>
        </w:rPr>
        <w:lastRenderedPageBreak/>
        <w:t>14</w:t>
      </w:r>
      <w:r w:rsidRPr="006829F1">
        <w:rPr>
          <w:rFonts w:ascii="Times New Roman" w:hAnsi="Times New Roman" w:cs="Times New Roman"/>
          <w:sz w:val="26"/>
          <w:szCs w:val="26"/>
        </w:rPr>
        <w:t xml:space="preserve">. Концессионер обязан за свой счет реконструировать (модернизировать) </w:t>
      </w:r>
      <w:r>
        <w:rPr>
          <w:rFonts w:ascii="Times New Roman" w:hAnsi="Times New Roman" w:cs="Times New Roman"/>
          <w:sz w:val="26"/>
          <w:szCs w:val="26"/>
        </w:rPr>
        <w:t xml:space="preserve">объекты имущества, входящие в состав </w:t>
      </w:r>
      <w:r w:rsidRPr="006829F1">
        <w:rPr>
          <w:rFonts w:ascii="Times New Roman" w:hAnsi="Times New Roman" w:cs="Times New Roman"/>
          <w:sz w:val="26"/>
          <w:szCs w:val="26"/>
        </w:rPr>
        <w:t>объект</w:t>
      </w:r>
      <w:r>
        <w:rPr>
          <w:rFonts w:ascii="Times New Roman" w:hAnsi="Times New Roman" w:cs="Times New Roman"/>
          <w:sz w:val="26"/>
          <w:szCs w:val="26"/>
        </w:rPr>
        <w:t>а</w:t>
      </w:r>
      <w:r w:rsidRPr="006829F1">
        <w:rPr>
          <w:rFonts w:ascii="Times New Roman" w:hAnsi="Times New Roman" w:cs="Times New Roman"/>
          <w:sz w:val="26"/>
          <w:szCs w:val="26"/>
        </w:rPr>
        <w:t xml:space="preserve"> Соглашения</w:t>
      </w:r>
      <w:r>
        <w:rPr>
          <w:rFonts w:ascii="Times New Roman" w:hAnsi="Times New Roman" w:cs="Times New Roman"/>
          <w:sz w:val="26"/>
          <w:szCs w:val="26"/>
        </w:rPr>
        <w:t>,</w:t>
      </w:r>
      <w:r w:rsidRPr="006829F1">
        <w:rPr>
          <w:rFonts w:ascii="Times New Roman" w:hAnsi="Times New Roman" w:cs="Times New Roman"/>
          <w:sz w:val="26"/>
          <w:szCs w:val="26"/>
        </w:rPr>
        <w:t xml:space="preserve"> </w:t>
      </w:r>
      <w:r>
        <w:rPr>
          <w:rFonts w:ascii="Times New Roman" w:hAnsi="Times New Roman" w:cs="Times New Roman"/>
          <w:sz w:val="26"/>
          <w:szCs w:val="26"/>
        </w:rPr>
        <w:t>в соответствии с Заданием и основными мероприятиями по реконструкции (модернизации) объектов имущества в составе объекта Соглашения</w:t>
      </w:r>
      <w:r w:rsidRPr="006829F1">
        <w:rPr>
          <w:rFonts w:ascii="Times New Roman" w:hAnsi="Times New Roman" w:cs="Times New Roman"/>
          <w:sz w:val="26"/>
          <w:szCs w:val="26"/>
        </w:rPr>
        <w:t>.</w:t>
      </w:r>
      <w:r w:rsidRPr="00C8178D">
        <w:t xml:space="preserve"> </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15. </w:t>
      </w:r>
      <w:r w:rsidRPr="00C8178D">
        <w:rPr>
          <w:rFonts w:ascii="Times New Roman" w:hAnsi="Times New Roman" w:cs="Times New Roman"/>
          <w:sz w:val="26"/>
          <w:szCs w:val="26"/>
        </w:rPr>
        <w:t>Задание и основные мероприятия, с описанием основных характеристик таких мероприятий</w:t>
      </w:r>
      <w:r>
        <w:rPr>
          <w:rFonts w:ascii="Times New Roman" w:hAnsi="Times New Roman" w:cs="Times New Roman"/>
          <w:sz w:val="26"/>
          <w:szCs w:val="26"/>
        </w:rPr>
        <w:t>,</w:t>
      </w:r>
      <w:r w:rsidRPr="00C8178D">
        <w:rPr>
          <w:rFonts w:ascii="Times New Roman" w:hAnsi="Times New Roman" w:cs="Times New Roman"/>
          <w:sz w:val="26"/>
          <w:szCs w:val="26"/>
        </w:rPr>
        <w:t xml:space="preserve"> приведены в Приложени</w:t>
      </w:r>
      <w:r>
        <w:rPr>
          <w:rFonts w:ascii="Times New Roman" w:hAnsi="Times New Roman" w:cs="Times New Roman"/>
          <w:sz w:val="26"/>
          <w:szCs w:val="26"/>
        </w:rPr>
        <w:t>и</w:t>
      </w:r>
      <w:r w:rsidRPr="00C8178D">
        <w:rPr>
          <w:rFonts w:ascii="Times New Roman" w:hAnsi="Times New Roman" w:cs="Times New Roman"/>
          <w:sz w:val="26"/>
          <w:szCs w:val="26"/>
        </w:rPr>
        <w:t xml:space="preserve"> № </w:t>
      </w:r>
      <w:r w:rsidRPr="0012406B">
        <w:rPr>
          <w:rFonts w:ascii="Times New Roman" w:hAnsi="Times New Roman" w:cs="Times New Roman"/>
          <w:sz w:val="26"/>
          <w:szCs w:val="26"/>
        </w:rPr>
        <w:t>2</w:t>
      </w:r>
      <w:r>
        <w:rPr>
          <w:rFonts w:ascii="Times New Roman" w:hAnsi="Times New Roman" w:cs="Times New Roman"/>
          <w:sz w:val="26"/>
          <w:szCs w:val="26"/>
        </w:rPr>
        <w:t xml:space="preserve"> к настоящему Соглашению</w:t>
      </w:r>
      <w:r w:rsidRPr="00C8178D">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1</w:t>
      </w:r>
      <w:r>
        <w:rPr>
          <w:rFonts w:ascii="Times New Roman" w:hAnsi="Times New Roman" w:cs="Times New Roman"/>
          <w:sz w:val="26"/>
          <w:szCs w:val="26"/>
        </w:rPr>
        <w:t>6</w:t>
      </w:r>
      <w:r w:rsidRPr="006829F1">
        <w:rPr>
          <w:rFonts w:ascii="Times New Roman" w:hAnsi="Times New Roman" w:cs="Times New Roman"/>
          <w:sz w:val="26"/>
          <w:szCs w:val="26"/>
        </w:rPr>
        <w:t>. В целях подготовки территории, необходимой для реконструкции объекта Соглашения, Концессионер:</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а) освобождает территорию для реконструкции (модернизации) от строений, подлежащих сносу, и лесонасаждений в порядке, установленным действующим законодательством;</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б) осуществляет строительство временных коммуникаций, необходимых для реконструкции (модернизации) объектов имущества в составе объекта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в) осуществляет мероприятия по исключению вредного воздействия на окружающую среду, мероприятия противопожарной защиты;</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г) осуществляет иные необходимые мероприятия по подготовке территории для реконструкции (модернизации) объекта Соглашения.</w:t>
      </w:r>
    </w:p>
    <w:p w:rsidR="00280991" w:rsidRPr="00827576" w:rsidRDefault="00280991" w:rsidP="00280991">
      <w:pPr>
        <w:widowControl w:val="0"/>
        <w:tabs>
          <w:tab w:val="left" w:pos="567"/>
          <w:tab w:val="left" w:pos="1276"/>
        </w:tabs>
        <w:spacing w:after="0" w:line="240" w:lineRule="auto"/>
        <w:ind w:firstLine="567"/>
        <w:jc w:val="both"/>
        <w:rPr>
          <w:rFonts w:ascii="Times New Roman" w:hAnsi="Times New Roman"/>
          <w:w w:val="0"/>
          <w:sz w:val="26"/>
          <w:szCs w:val="26"/>
        </w:rPr>
      </w:pPr>
      <w:r>
        <w:rPr>
          <w:rFonts w:ascii="Times New Roman" w:hAnsi="Times New Roman"/>
          <w:w w:val="0"/>
          <w:sz w:val="26"/>
          <w:szCs w:val="26"/>
        </w:rPr>
        <w:t>17</w:t>
      </w:r>
      <w:r w:rsidRPr="006829F1">
        <w:rPr>
          <w:rFonts w:ascii="Times New Roman" w:hAnsi="Times New Roman"/>
          <w:w w:val="0"/>
          <w:sz w:val="26"/>
          <w:szCs w:val="26"/>
        </w:rPr>
        <w:t xml:space="preserve">. </w:t>
      </w:r>
      <w:r w:rsidRPr="00827576">
        <w:rPr>
          <w:rFonts w:ascii="Times New Roman" w:hAnsi="Times New Roman"/>
          <w:w w:val="0"/>
          <w:sz w:val="26"/>
          <w:szCs w:val="26"/>
        </w:rPr>
        <w:t xml:space="preserve">Концессионер обязуется выполнить реконструкцию (модернизацию), осуществить ввод в эксплуатацию объектов имущества в составе </w:t>
      </w:r>
      <w:r w:rsidRPr="006829F1">
        <w:rPr>
          <w:rFonts w:ascii="Times New Roman" w:hAnsi="Times New Roman"/>
          <w:w w:val="0"/>
          <w:sz w:val="26"/>
          <w:szCs w:val="26"/>
        </w:rPr>
        <w:t>о</w:t>
      </w:r>
      <w:r w:rsidRPr="00827576">
        <w:rPr>
          <w:rFonts w:ascii="Times New Roman" w:hAnsi="Times New Roman"/>
          <w:w w:val="0"/>
          <w:sz w:val="26"/>
          <w:szCs w:val="26"/>
        </w:rPr>
        <w:t>бъекта Соглашения в соответствии с законодательством</w:t>
      </w:r>
      <w:r w:rsidRPr="006829F1">
        <w:rPr>
          <w:rFonts w:ascii="Times New Roman" w:hAnsi="Times New Roman"/>
          <w:w w:val="0"/>
          <w:sz w:val="26"/>
          <w:szCs w:val="26"/>
        </w:rPr>
        <w:t xml:space="preserve"> Российской Федерации и условиями настоящего Соглашения</w:t>
      </w:r>
      <w:r w:rsidRPr="00827576">
        <w:rPr>
          <w:rFonts w:ascii="Times New Roman" w:hAnsi="Times New Roman"/>
          <w:w w:val="0"/>
          <w:sz w:val="26"/>
          <w:szCs w:val="26"/>
        </w:rPr>
        <w:t xml:space="preserve">. </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18. </w:t>
      </w:r>
      <w:r w:rsidRPr="006829F1">
        <w:rPr>
          <w:rFonts w:ascii="Times New Roman" w:hAnsi="Times New Roman" w:cs="Times New Roman"/>
          <w:sz w:val="26"/>
          <w:szCs w:val="26"/>
        </w:rPr>
        <w:t>В целях настоящего Соглашения к мероприятиям по реконструкции также относятся мероприятия по модернизации объектов имущества в составе объекта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19</w:t>
      </w:r>
      <w:r w:rsidRPr="006829F1">
        <w:rPr>
          <w:rFonts w:ascii="Times New Roman" w:hAnsi="Times New Roman" w:cs="Times New Roman"/>
          <w:sz w:val="26"/>
          <w:szCs w:val="26"/>
        </w:rPr>
        <w:t>. Концессионер обязан обеспечить ввод в эксплуатацию объектов недвижимого имущества, входя</w:t>
      </w:r>
      <w:r>
        <w:rPr>
          <w:rFonts w:ascii="Times New Roman" w:hAnsi="Times New Roman" w:cs="Times New Roman"/>
          <w:sz w:val="26"/>
          <w:szCs w:val="26"/>
        </w:rPr>
        <w:t>щих в состав объекта Соглашения</w:t>
      </w:r>
      <w:r w:rsidRPr="006829F1">
        <w:rPr>
          <w:rFonts w:ascii="Times New Roman" w:hAnsi="Times New Roman" w:cs="Times New Roman"/>
          <w:sz w:val="26"/>
          <w:szCs w:val="26"/>
        </w:rPr>
        <w:t xml:space="preserve"> с установленными </w:t>
      </w:r>
      <w:r>
        <w:rPr>
          <w:rFonts w:ascii="Times New Roman" w:hAnsi="Times New Roman" w:cs="Times New Roman"/>
          <w:sz w:val="26"/>
          <w:szCs w:val="26"/>
        </w:rPr>
        <w:t xml:space="preserve">настоящим Соглашением </w:t>
      </w:r>
      <w:r w:rsidRPr="006829F1">
        <w:rPr>
          <w:rFonts w:ascii="Times New Roman" w:hAnsi="Times New Roman" w:cs="Times New Roman"/>
          <w:sz w:val="26"/>
          <w:szCs w:val="26"/>
        </w:rPr>
        <w:t>технико-экономическими показателями,</w:t>
      </w:r>
      <w:r>
        <w:rPr>
          <w:rFonts w:ascii="Times New Roman" w:hAnsi="Times New Roman" w:cs="Times New Roman"/>
          <w:sz w:val="26"/>
          <w:szCs w:val="26"/>
        </w:rPr>
        <w:t xml:space="preserve"> в</w:t>
      </w:r>
      <w:r w:rsidRPr="006829F1">
        <w:rPr>
          <w:rFonts w:ascii="Times New Roman" w:hAnsi="Times New Roman" w:cs="Times New Roman"/>
          <w:sz w:val="26"/>
          <w:szCs w:val="26"/>
        </w:rPr>
        <w:t xml:space="preserve"> установленном законодательством Российской Федерации порядке</w:t>
      </w:r>
      <w:r>
        <w:rPr>
          <w:rFonts w:ascii="Times New Roman" w:hAnsi="Times New Roman" w:cs="Times New Roman"/>
          <w:sz w:val="26"/>
          <w:szCs w:val="26"/>
        </w:rPr>
        <w:t xml:space="preserve"> и сроки,</w:t>
      </w:r>
      <w:r w:rsidRPr="006829F1">
        <w:rPr>
          <w:rFonts w:ascii="Times New Roman" w:hAnsi="Times New Roman" w:cs="Times New Roman"/>
          <w:sz w:val="26"/>
          <w:szCs w:val="26"/>
        </w:rPr>
        <w:t xml:space="preserve"> указанны</w:t>
      </w:r>
      <w:r>
        <w:rPr>
          <w:rFonts w:ascii="Times New Roman" w:hAnsi="Times New Roman" w:cs="Times New Roman"/>
          <w:sz w:val="26"/>
          <w:szCs w:val="26"/>
        </w:rPr>
        <w:t>е</w:t>
      </w:r>
      <w:r w:rsidRPr="006829F1">
        <w:rPr>
          <w:rFonts w:ascii="Times New Roman" w:hAnsi="Times New Roman" w:cs="Times New Roman"/>
          <w:sz w:val="26"/>
          <w:szCs w:val="26"/>
        </w:rPr>
        <w:t xml:space="preserve"> в Приложени</w:t>
      </w:r>
      <w:r>
        <w:rPr>
          <w:rFonts w:ascii="Times New Roman" w:hAnsi="Times New Roman" w:cs="Times New Roman"/>
          <w:sz w:val="26"/>
          <w:szCs w:val="26"/>
        </w:rPr>
        <w:t>и</w:t>
      </w:r>
      <w:r w:rsidRPr="006829F1">
        <w:rPr>
          <w:rFonts w:ascii="Times New Roman" w:hAnsi="Times New Roman" w:cs="Times New Roman"/>
          <w:sz w:val="26"/>
          <w:szCs w:val="26"/>
        </w:rPr>
        <w:t xml:space="preserve"> № </w:t>
      </w:r>
      <w:r w:rsidRPr="0012406B">
        <w:rPr>
          <w:rFonts w:ascii="Times New Roman" w:hAnsi="Times New Roman" w:cs="Times New Roman"/>
          <w:sz w:val="26"/>
          <w:szCs w:val="26"/>
        </w:rPr>
        <w:t>2</w:t>
      </w:r>
      <w:r w:rsidRPr="006829F1">
        <w:rPr>
          <w:rFonts w:ascii="Times New Roman" w:hAnsi="Times New Roman" w:cs="Times New Roman"/>
          <w:sz w:val="26"/>
          <w:szCs w:val="26"/>
        </w:rPr>
        <w:t xml:space="preserve">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2</w:t>
      </w:r>
      <w:r>
        <w:rPr>
          <w:rFonts w:ascii="Times New Roman" w:hAnsi="Times New Roman" w:cs="Times New Roman"/>
          <w:sz w:val="26"/>
          <w:szCs w:val="26"/>
        </w:rPr>
        <w:t>0</w:t>
      </w:r>
      <w:r w:rsidRPr="006829F1">
        <w:rPr>
          <w:rFonts w:ascii="Times New Roman" w:hAnsi="Times New Roman" w:cs="Times New Roman"/>
          <w:sz w:val="26"/>
          <w:szCs w:val="26"/>
        </w:rPr>
        <w:t xml:space="preserve">. Завершение Концессионером работ по реконструкции (модернизации)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 либо подписания акта об исполнении Концессионером мероприятия, предусмотренного </w:t>
      </w:r>
      <w:r>
        <w:rPr>
          <w:rFonts w:ascii="Times New Roman" w:hAnsi="Times New Roman" w:cs="Times New Roman"/>
          <w:sz w:val="26"/>
          <w:szCs w:val="26"/>
        </w:rPr>
        <w:t xml:space="preserve">настоящим </w:t>
      </w:r>
      <w:r w:rsidRPr="006829F1">
        <w:rPr>
          <w:rFonts w:ascii="Times New Roman" w:hAnsi="Times New Roman" w:cs="Times New Roman"/>
          <w:sz w:val="26"/>
          <w:szCs w:val="26"/>
        </w:rPr>
        <w:t>Соглашением, в случае, если ввод в эксплуатацию соответствующего объекта не осуществляется.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2</w:t>
      </w:r>
      <w:r>
        <w:rPr>
          <w:rFonts w:ascii="Times New Roman" w:hAnsi="Times New Roman" w:cs="Times New Roman"/>
          <w:sz w:val="26"/>
          <w:szCs w:val="26"/>
        </w:rPr>
        <w:t>1</w:t>
      </w:r>
      <w:r w:rsidRPr="006829F1">
        <w:rPr>
          <w:rFonts w:ascii="Times New Roman" w:hAnsi="Times New Roman" w:cs="Times New Roman"/>
          <w:sz w:val="26"/>
          <w:szCs w:val="26"/>
        </w:rPr>
        <w:t>. Стороны соглашаются, что если Концессионером осуществлен ввод в эксплуатацию всех объектов имущества в составе объекта Соглашения и завершена модернизация объектов имущества, ввод в эксплуатацию которых не осуществляется, состав и описание, а также технико-экономические показатели которых соответствуют требованиям Приложения №</w:t>
      </w:r>
      <w:r>
        <w:rPr>
          <w:rFonts w:ascii="Times New Roman" w:hAnsi="Times New Roman" w:cs="Times New Roman"/>
          <w:sz w:val="26"/>
          <w:szCs w:val="26"/>
        </w:rPr>
        <w:t xml:space="preserve"> </w:t>
      </w:r>
      <w:r w:rsidRPr="0012406B">
        <w:rPr>
          <w:rFonts w:ascii="Times New Roman" w:hAnsi="Times New Roman" w:cs="Times New Roman"/>
          <w:sz w:val="26"/>
          <w:szCs w:val="26"/>
        </w:rPr>
        <w:t>2</w:t>
      </w:r>
      <w:r w:rsidRPr="006829F1">
        <w:rPr>
          <w:rFonts w:ascii="Times New Roman" w:hAnsi="Times New Roman" w:cs="Times New Roman"/>
          <w:sz w:val="26"/>
          <w:szCs w:val="26"/>
        </w:rPr>
        <w:t xml:space="preserve"> к настоящему Соглашению, Концессионер считается выпол</w:t>
      </w:r>
      <w:r>
        <w:rPr>
          <w:rFonts w:ascii="Times New Roman" w:hAnsi="Times New Roman" w:cs="Times New Roman"/>
          <w:sz w:val="26"/>
          <w:szCs w:val="26"/>
        </w:rPr>
        <w:t>нившим свои обязательства по ре</w:t>
      </w:r>
      <w:r w:rsidRPr="006829F1">
        <w:rPr>
          <w:rFonts w:ascii="Times New Roman" w:hAnsi="Times New Roman" w:cs="Times New Roman"/>
          <w:sz w:val="26"/>
          <w:szCs w:val="26"/>
        </w:rPr>
        <w:t>конструкции (модернизации) объекта Соглашения надлежащим образом в момент ввода в эксплуатацию последнего из объектов имущества в составе объекта Соглашения либо подписания акта об исполнении Концессионером мероприятия, предусмотренного концессионным соглашением, в отношении такого объекта</w:t>
      </w:r>
      <w:r>
        <w:rPr>
          <w:rFonts w:ascii="Times New Roman" w:hAnsi="Times New Roman" w:cs="Times New Roman"/>
          <w:sz w:val="26"/>
          <w:szCs w:val="26"/>
        </w:rPr>
        <w:t>,</w:t>
      </w:r>
      <w:r w:rsidRPr="006829F1">
        <w:rPr>
          <w:rFonts w:ascii="Times New Roman" w:hAnsi="Times New Roman" w:cs="Times New Roman"/>
          <w:sz w:val="26"/>
          <w:szCs w:val="26"/>
        </w:rPr>
        <w:t xml:space="preserve"> в случае, если его ввод в эксплуатацию не осуществляется.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2</w:t>
      </w:r>
      <w:r>
        <w:rPr>
          <w:rFonts w:ascii="Times New Roman" w:hAnsi="Times New Roman" w:cs="Times New Roman"/>
          <w:sz w:val="26"/>
          <w:szCs w:val="26"/>
        </w:rPr>
        <w:t>2</w:t>
      </w:r>
      <w:r w:rsidRPr="006829F1">
        <w:rPr>
          <w:rFonts w:ascii="Times New Roman" w:hAnsi="Times New Roman" w:cs="Times New Roman"/>
          <w:sz w:val="26"/>
          <w:szCs w:val="26"/>
        </w:rPr>
        <w:t>. Завершение Концессионером работ по реконструкции</w:t>
      </w:r>
      <w:r>
        <w:rPr>
          <w:rFonts w:ascii="Times New Roman" w:hAnsi="Times New Roman" w:cs="Times New Roman"/>
          <w:sz w:val="26"/>
          <w:szCs w:val="26"/>
        </w:rPr>
        <w:t xml:space="preserve"> (модернизации)</w:t>
      </w:r>
      <w:r w:rsidRPr="006829F1">
        <w:rPr>
          <w:rFonts w:ascii="Times New Roman" w:hAnsi="Times New Roman" w:cs="Times New Roman"/>
          <w:sz w:val="26"/>
          <w:szCs w:val="26"/>
        </w:rPr>
        <w:t xml:space="preserve"> </w:t>
      </w:r>
      <w:r w:rsidRPr="006829F1">
        <w:rPr>
          <w:rFonts w:ascii="Times New Roman" w:hAnsi="Times New Roman" w:cs="Times New Roman"/>
          <w:sz w:val="26"/>
          <w:szCs w:val="26"/>
        </w:rPr>
        <w:lastRenderedPageBreak/>
        <w:t xml:space="preserve">объектов, входящих в состав объекта Соглашения, оформляется подписываемым Сторонами актом об исполнении Концессионером обязательств по реконструкции </w:t>
      </w:r>
      <w:r w:rsidRPr="00546BC4">
        <w:rPr>
          <w:rFonts w:ascii="Times New Roman" w:hAnsi="Times New Roman" w:cs="Times New Roman"/>
          <w:sz w:val="26"/>
          <w:szCs w:val="26"/>
        </w:rPr>
        <w:t>(модернизации)</w:t>
      </w:r>
      <w:r>
        <w:rPr>
          <w:rFonts w:ascii="Times New Roman" w:hAnsi="Times New Roman" w:cs="Times New Roman"/>
          <w:sz w:val="26"/>
          <w:szCs w:val="26"/>
        </w:rPr>
        <w:t xml:space="preserve"> </w:t>
      </w:r>
      <w:r w:rsidRPr="006829F1">
        <w:rPr>
          <w:rFonts w:ascii="Times New Roman" w:hAnsi="Times New Roman" w:cs="Times New Roman"/>
          <w:sz w:val="26"/>
          <w:szCs w:val="26"/>
        </w:rPr>
        <w:t>объекта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2</w:t>
      </w:r>
      <w:r>
        <w:rPr>
          <w:rFonts w:ascii="Times New Roman" w:hAnsi="Times New Roman" w:cs="Times New Roman"/>
          <w:sz w:val="26"/>
          <w:szCs w:val="26"/>
        </w:rPr>
        <w:t>3</w:t>
      </w:r>
      <w:r w:rsidRPr="006829F1">
        <w:rPr>
          <w:rFonts w:ascii="Times New Roman" w:hAnsi="Times New Roman" w:cs="Times New Roman"/>
          <w:sz w:val="26"/>
          <w:szCs w:val="26"/>
        </w:rPr>
        <w:t>.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в течение всего срока действия Соглашения в объеме, сроки и порядке, установленные законодательством Российской Федерации и иными нормативными правовыми актами.</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24</w:t>
      </w:r>
      <w:r w:rsidRPr="006829F1">
        <w:rPr>
          <w:rFonts w:ascii="Times New Roman" w:hAnsi="Times New Roman" w:cs="Times New Roman"/>
          <w:sz w:val="26"/>
          <w:szCs w:val="26"/>
        </w:rPr>
        <w:t>. Концессионер обязан достигнуть плановых значений показателей деятельности Концессионера, указанных в Приложени</w:t>
      </w:r>
      <w:r>
        <w:rPr>
          <w:rFonts w:ascii="Times New Roman" w:hAnsi="Times New Roman" w:cs="Times New Roman"/>
          <w:sz w:val="26"/>
          <w:szCs w:val="26"/>
        </w:rPr>
        <w:t>и</w:t>
      </w:r>
      <w:r w:rsidRPr="006829F1">
        <w:rPr>
          <w:rFonts w:ascii="Times New Roman" w:hAnsi="Times New Roman" w:cs="Times New Roman"/>
          <w:sz w:val="26"/>
          <w:szCs w:val="26"/>
        </w:rPr>
        <w:t xml:space="preserve"> № </w:t>
      </w:r>
      <w:r w:rsidRPr="0012406B">
        <w:rPr>
          <w:rFonts w:ascii="Times New Roman" w:hAnsi="Times New Roman" w:cs="Times New Roman"/>
          <w:sz w:val="26"/>
          <w:szCs w:val="26"/>
        </w:rPr>
        <w:t>5</w:t>
      </w:r>
      <w:r>
        <w:rPr>
          <w:rFonts w:ascii="Times New Roman" w:hAnsi="Times New Roman" w:cs="Times New Roman"/>
          <w:sz w:val="26"/>
          <w:szCs w:val="26"/>
        </w:rPr>
        <w:t xml:space="preserve"> к настоящему Соглашению</w:t>
      </w:r>
      <w:r w:rsidRPr="006829F1">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25</w:t>
      </w:r>
      <w:r w:rsidRPr="006829F1">
        <w:rPr>
          <w:rFonts w:ascii="Times New Roman" w:hAnsi="Times New Roman" w:cs="Times New Roman"/>
          <w:sz w:val="26"/>
          <w:szCs w:val="26"/>
        </w:rPr>
        <w:t>. Перечень реконструируемых (модернизируемых)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и указан в Приложени</w:t>
      </w:r>
      <w:r>
        <w:rPr>
          <w:rFonts w:ascii="Times New Roman" w:hAnsi="Times New Roman" w:cs="Times New Roman"/>
          <w:sz w:val="26"/>
          <w:szCs w:val="26"/>
        </w:rPr>
        <w:t>и</w:t>
      </w:r>
      <w:r w:rsidRPr="006829F1">
        <w:rPr>
          <w:rFonts w:ascii="Times New Roman" w:hAnsi="Times New Roman" w:cs="Times New Roman"/>
          <w:sz w:val="26"/>
          <w:szCs w:val="26"/>
        </w:rPr>
        <w:t xml:space="preserve"> № </w:t>
      </w:r>
      <w:r w:rsidRPr="0012406B">
        <w:rPr>
          <w:rFonts w:ascii="Times New Roman" w:hAnsi="Times New Roman" w:cs="Times New Roman"/>
          <w:sz w:val="26"/>
          <w:szCs w:val="26"/>
        </w:rPr>
        <w:t>2</w:t>
      </w:r>
      <w:r>
        <w:rPr>
          <w:rFonts w:ascii="Times New Roman" w:hAnsi="Times New Roman" w:cs="Times New Roman"/>
          <w:sz w:val="26"/>
          <w:szCs w:val="26"/>
        </w:rPr>
        <w:t xml:space="preserve"> к настоящему Соглашению</w:t>
      </w:r>
      <w:r w:rsidRPr="006829F1">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bookmarkStart w:id="4" w:name="P394"/>
      <w:bookmarkEnd w:id="4"/>
      <w:r>
        <w:rPr>
          <w:rFonts w:ascii="Times New Roman" w:hAnsi="Times New Roman" w:cs="Times New Roman"/>
          <w:sz w:val="26"/>
          <w:szCs w:val="26"/>
        </w:rPr>
        <w:t>26</w:t>
      </w:r>
      <w:r w:rsidRPr="006829F1">
        <w:rPr>
          <w:rFonts w:ascii="Times New Roman" w:hAnsi="Times New Roman" w:cs="Times New Roman"/>
          <w:sz w:val="26"/>
          <w:szCs w:val="26"/>
        </w:rPr>
        <w:t xml:space="preserve">.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и Концессионер</w:t>
      </w:r>
      <w:r w:rsidRPr="006829F1">
        <w:rPr>
          <w:rFonts w:ascii="Times New Roman" w:hAnsi="Times New Roman" w:cs="Times New Roman"/>
          <w:sz w:val="26"/>
          <w:szCs w:val="26"/>
        </w:rPr>
        <w:t xml:space="preserve"> обязуются осуществить действия, необходимые для государственной регистрации права собственности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на реконструированный объект Соглашения, а также прав Концессионера на владение и пользование указанным имуществом, в течение </w:t>
      </w:r>
      <w:r>
        <w:rPr>
          <w:rFonts w:ascii="Times New Roman" w:hAnsi="Times New Roman" w:cs="Times New Roman"/>
          <w:sz w:val="26"/>
          <w:szCs w:val="26"/>
        </w:rPr>
        <w:t>одного месяца</w:t>
      </w:r>
      <w:r w:rsidRPr="006829F1">
        <w:rPr>
          <w:rFonts w:ascii="Times New Roman" w:hAnsi="Times New Roman" w:cs="Times New Roman"/>
          <w:sz w:val="26"/>
          <w:szCs w:val="26"/>
        </w:rPr>
        <w:t xml:space="preserve"> с даты ввода в эксплуатаци</w:t>
      </w:r>
      <w:r>
        <w:rPr>
          <w:rFonts w:ascii="Times New Roman" w:hAnsi="Times New Roman" w:cs="Times New Roman"/>
          <w:sz w:val="26"/>
          <w:szCs w:val="26"/>
        </w:rPr>
        <w:t>ю</w:t>
      </w:r>
      <w:r w:rsidRPr="006829F1">
        <w:rPr>
          <w:rFonts w:ascii="Times New Roman" w:hAnsi="Times New Roman" w:cs="Times New Roman"/>
          <w:sz w:val="26"/>
          <w:szCs w:val="26"/>
        </w:rPr>
        <w:t xml:space="preserve"> реконструированного объекта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27</w:t>
      </w:r>
      <w:r w:rsidRPr="006829F1">
        <w:rPr>
          <w:rFonts w:ascii="Times New Roman" w:hAnsi="Times New Roman" w:cs="Times New Roman"/>
          <w:sz w:val="26"/>
          <w:szCs w:val="26"/>
        </w:rPr>
        <w:t xml:space="preserve">. Государственная регистрация прав, указанных в </w:t>
      </w:r>
      <w:hyperlink w:anchor="P394" w:history="1">
        <w:r w:rsidRPr="006829F1">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Pr="006829F1">
        <w:rPr>
          <w:rFonts w:ascii="Times New Roman" w:hAnsi="Times New Roman" w:cs="Times New Roman"/>
          <w:sz w:val="26"/>
          <w:szCs w:val="26"/>
        </w:rPr>
        <w:t xml:space="preserve"> настоящего Соглашения, осуществляется за счет Концессионера.</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28</w:t>
      </w:r>
      <w:r w:rsidRPr="006829F1">
        <w:rPr>
          <w:rFonts w:ascii="Times New Roman" w:hAnsi="Times New Roman" w:cs="Times New Roman"/>
          <w:sz w:val="26"/>
          <w:szCs w:val="26"/>
        </w:rPr>
        <w:t xml:space="preserve">.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обязуется обеспечить Концессионеру необходимые условия для выполнения работ по реконструкции (модернизации)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29.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обязуется оказывать Концессионеру содействие при выполнении работ по реконструкции (модернизации) объекта Соглашения.</w:t>
      </w:r>
    </w:p>
    <w:p w:rsidR="0028099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30</w:t>
      </w:r>
      <w:r w:rsidRPr="006829F1">
        <w:rPr>
          <w:rFonts w:ascii="Times New Roman" w:hAnsi="Times New Roman" w:cs="Times New Roman"/>
          <w:sz w:val="26"/>
          <w:szCs w:val="26"/>
        </w:rPr>
        <w:t xml:space="preserve">.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вправе осуществлять мероприятия по капитальному ремонту, реконструкции и (или) модернизации имущества, входящего в состав объекта Соглашения. </w:t>
      </w:r>
    </w:p>
    <w:p w:rsidR="0028099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31. </w:t>
      </w:r>
      <w:r w:rsidRPr="006829F1">
        <w:rPr>
          <w:rFonts w:ascii="Times New Roman" w:hAnsi="Times New Roman" w:cs="Times New Roman"/>
          <w:sz w:val="26"/>
          <w:szCs w:val="26"/>
        </w:rPr>
        <w:t xml:space="preserve">Финансирование указанных </w:t>
      </w:r>
      <w:r>
        <w:rPr>
          <w:rFonts w:ascii="Times New Roman" w:hAnsi="Times New Roman" w:cs="Times New Roman"/>
          <w:sz w:val="26"/>
          <w:szCs w:val="26"/>
        </w:rPr>
        <w:t xml:space="preserve">в пункте 30 Соглашения </w:t>
      </w:r>
      <w:r w:rsidRPr="006829F1">
        <w:rPr>
          <w:rFonts w:ascii="Times New Roman" w:hAnsi="Times New Roman" w:cs="Times New Roman"/>
          <w:sz w:val="26"/>
          <w:szCs w:val="26"/>
        </w:rPr>
        <w:t xml:space="preserve">мероприятий может производиться за счет средств местного бюджета и (или) в пределах бюджетных ассигнований, доведенных до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в соответствии с бюджетным законодательством. </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32. </w:t>
      </w:r>
      <w:r w:rsidRPr="0001422B">
        <w:rPr>
          <w:rFonts w:ascii="Times New Roman" w:hAnsi="Times New Roman" w:cs="Times New Roman"/>
          <w:sz w:val="26"/>
          <w:szCs w:val="26"/>
        </w:rPr>
        <w:t xml:space="preserve">Порядок осуществления мероприятий, финансируемых за счет </w:t>
      </w:r>
      <w:proofErr w:type="spellStart"/>
      <w:r w:rsidRPr="0001422B">
        <w:rPr>
          <w:rFonts w:ascii="Times New Roman" w:hAnsi="Times New Roman" w:cs="Times New Roman"/>
          <w:sz w:val="26"/>
          <w:szCs w:val="26"/>
        </w:rPr>
        <w:t>концедента</w:t>
      </w:r>
      <w:proofErr w:type="spellEnd"/>
      <w:r w:rsidRPr="0001422B">
        <w:rPr>
          <w:rFonts w:ascii="Times New Roman" w:hAnsi="Times New Roman" w:cs="Times New Roman"/>
          <w:sz w:val="26"/>
          <w:szCs w:val="26"/>
        </w:rPr>
        <w:t>, должен быть согласован с Концессионером.</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33</w:t>
      </w:r>
      <w:r w:rsidRPr="006829F1">
        <w:rPr>
          <w:rFonts w:ascii="Times New Roman" w:hAnsi="Times New Roman" w:cs="Times New Roman"/>
          <w:sz w:val="26"/>
          <w:szCs w:val="26"/>
        </w:rPr>
        <w:t>. При обнаружении Концессионером независящих от Сторон обстоятельств, делающих невозможным реконструкцию</w:t>
      </w:r>
      <w:r>
        <w:rPr>
          <w:rFonts w:ascii="Times New Roman" w:hAnsi="Times New Roman" w:cs="Times New Roman"/>
          <w:sz w:val="26"/>
          <w:szCs w:val="26"/>
        </w:rPr>
        <w:t xml:space="preserve"> (модернизацию)</w:t>
      </w:r>
      <w:r w:rsidRPr="006829F1">
        <w:rPr>
          <w:rFonts w:ascii="Times New Roman" w:hAnsi="Times New Roman" w:cs="Times New Roman"/>
          <w:sz w:val="26"/>
          <w:szCs w:val="26"/>
        </w:rPr>
        <w:t xml:space="preserve">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об указанных обстоятельствах в целях согласования дальнейших действий по исполнению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34</w:t>
      </w:r>
      <w:r w:rsidRPr="006829F1">
        <w:rPr>
          <w:rFonts w:ascii="Times New Roman" w:hAnsi="Times New Roman" w:cs="Times New Roman"/>
          <w:sz w:val="26"/>
          <w:szCs w:val="26"/>
        </w:rPr>
        <w:t xml:space="preserve">. Концессионер обязан осуществить инвестиции в реконструкцию (модернизацию) объекта Соглашения в объемах, указанных в Приложении № </w:t>
      </w:r>
      <w:r w:rsidRPr="0012406B">
        <w:rPr>
          <w:rFonts w:ascii="Times New Roman" w:hAnsi="Times New Roman" w:cs="Times New Roman"/>
          <w:sz w:val="26"/>
          <w:szCs w:val="26"/>
        </w:rPr>
        <w:t>3</w:t>
      </w:r>
      <w:r w:rsidRPr="006829F1">
        <w:rPr>
          <w:rFonts w:ascii="Times New Roman" w:hAnsi="Times New Roman" w:cs="Times New Roman"/>
          <w:sz w:val="26"/>
          <w:szCs w:val="26"/>
        </w:rPr>
        <w:t xml:space="preserve"> к настоящему Соглашению.</w:t>
      </w:r>
    </w:p>
    <w:p w:rsidR="00280991" w:rsidRPr="00777B3D" w:rsidRDefault="00280991" w:rsidP="00280991">
      <w:pPr>
        <w:pStyle w:val="ConsPlusNonformat"/>
        <w:ind w:firstLine="567"/>
        <w:jc w:val="both"/>
        <w:rPr>
          <w:rFonts w:ascii="Times New Roman" w:hAnsi="Times New Roman" w:cs="Times New Roman"/>
          <w:color w:val="FF0000"/>
          <w:sz w:val="26"/>
          <w:szCs w:val="26"/>
        </w:rPr>
      </w:pPr>
      <w:r w:rsidRPr="00520243">
        <w:rPr>
          <w:rFonts w:ascii="Times New Roman" w:hAnsi="Times New Roman" w:cs="Times New Roman"/>
          <w:sz w:val="26"/>
          <w:szCs w:val="26"/>
        </w:rPr>
        <w:t xml:space="preserve">35. Предельный размер расходов на реконструкцию (модернизацию) объекта </w:t>
      </w:r>
      <w:r w:rsidRPr="00520243">
        <w:rPr>
          <w:rFonts w:ascii="Times New Roman" w:hAnsi="Times New Roman" w:cs="Times New Roman"/>
          <w:sz w:val="26"/>
          <w:szCs w:val="26"/>
        </w:rPr>
        <w:lastRenderedPageBreak/>
        <w:t>Соглашения, осуществляемых в течение всего срока действия Соглашения Концессионером, без учета расходов, источником финансирования которых является плата за подключение (технологическое присоединение)</w:t>
      </w:r>
      <w:r>
        <w:rPr>
          <w:rFonts w:ascii="Times New Roman" w:hAnsi="Times New Roman" w:cs="Times New Roman"/>
          <w:sz w:val="26"/>
          <w:szCs w:val="26"/>
        </w:rPr>
        <w:t>,</w:t>
      </w:r>
      <w:r w:rsidRPr="00520243">
        <w:rPr>
          <w:rFonts w:ascii="Times New Roman" w:hAnsi="Times New Roman" w:cs="Times New Roman"/>
          <w:sz w:val="26"/>
          <w:szCs w:val="26"/>
        </w:rPr>
        <w:t xml:space="preserve"> </w:t>
      </w:r>
      <w:r>
        <w:rPr>
          <w:rFonts w:ascii="Times New Roman" w:hAnsi="Times New Roman" w:cs="Times New Roman"/>
          <w:sz w:val="26"/>
          <w:szCs w:val="26"/>
        </w:rPr>
        <w:t>составляет</w:t>
      </w:r>
      <w:r w:rsidRPr="00520243">
        <w:rPr>
          <w:rFonts w:ascii="Times New Roman" w:hAnsi="Times New Roman" w:cs="Times New Roman"/>
          <w:sz w:val="26"/>
          <w:szCs w:val="26"/>
        </w:rPr>
        <w:t xml:space="preserve"> </w:t>
      </w:r>
      <w:r>
        <w:rPr>
          <w:rFonts w:ascii="Times New Roman" w:hAnsi="Times New Roman" w:cs="Times New Roman"/>
          <w:sz w:val="26"/>
          <w:szCs w:val="26"/>
        </w:rPr>
        <w:t>315 144</w:t>
      </w:r>
      <w:r w:rsidRPr="000F319D">
        <w:rPr>
          <w:rFonts w:ascii="Times New Roman" w:hAnsi="Times New Roman" w:cs="Times New Roman"/>
          <w:sz w:val="26"/>
          <w:szCs w:val="26"/>
        </w:rPr>
        <w:t xml:space="preserve"> (</w:t>
      </w:r>
      <w:r>
        <w:rPr>
          <w:rFonts w:ascii="Times New Roman" w:hAnsi="Times New Roman" w:cs="Times New Roman"/>
          <w:sz w:val="26"/>
          <w:szCs w:val="26"/>
        </w:rPr>
        <w:t>триста пятнадцать тысяч сто сорок четыре</w:t>
      </w:r>
      <w:r w:rsidRPr="000F319D">
        <w:rPr>
          <w:rFonts w:ascii="Times New Roman" w:hAnsi="Times New Roman" w:cs="Times New Roman"/>
          <w:sz w:val="26"/>
          <w:szCs w:val="26"/>
        </w:rPr>
        <w:t>) рубл</w:t>
      </w:r>
      <w:r>
        <w:rPr>
          <w:rFonts w:ascii="Times New Roman" w:hAnsi="Times New Roman" w:cs="Times New Roman"/>
          <w:sz w:val="26"/>
          <w:szCs w:val="26"/>
        </w:rPr>
        <w:t>я</w:t>
      </w:r>
      <w:r w:rsidRPr="000F319D">
        <w:rPr>
          <w:rFonts w:ascii="Times New Roman" w:hAnsi="Times New Roman" w:cs="Times New Roman"/>
          <w:sz w:val="26"/>
          <w:szCs w:val="26"/>
        </w:rPr>
        <w:t xml:space="preserve"> 00 коп</w:t>
      </w:r>
      <w:r w:rsidRPr="00777B3D">
        <w:rPr>
          <w:rFonts w:ascii="Times New Roman" w:hAnsi="Times New Roman" w:cs="Times New Roman"/>
          <w:color w:val="FF0000"/>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36</w:t>
      </w:r>
      <w:r w:rsidRPr="006829F1">
        <w:rPr>
          <w:rFonts w:ascii="Times New Roman" w:hAnsi="Times New Roman" w:cs="Times New Roman"/>
          <w:sz w:val="26"/>
          <w:szCs w:val="26"/>
        </w:rPr>
        <w:t>. Объем инвестиций, привлекаемых Концессионером в целях реконструкции (модернизации) объекта Соглашения, определя</w:t>
      </w:r>
      <w:r>
        <w:rPr>
          <w:rFonts w:ascii="Times New Roman" w:hAnsi="Times New Roman" w:cs="Times New Roman"/>
          <w:sz w:val="26"/>
          <w:szCs w:val="26"/>
        </w:rPr>
        <w:t>е</w:t>
      </w:r>
      <w:r w:rsidRPr="006829F1">
        <w:rPr>
          <w:rFonts w:ascii="Times New Roman" w:hAnsi="Times New Roman" w:cs="Times New Roman"/>
          <w:sz w:val="26"/>
          <w:szCs w:val="26"/>
        </w:rPr>
        <w:t>тся в соответствии с инвестиционными программами Концессионера, утвержденными в порядке, установленном законодательством Российской Федерации в сф</w:t>
      </w:r>
      <w:r>
        <w:rPr>
          <w:rFonts w:ascii="Times New Roman" w:hAnsi="Times New Roman" w:cs="Times New Roman"/>
          <w:sz w:val="26"/>
          <w:szCs w:val="26"/>
        </w:rPr>
        <w:t>ере регулирования цен (тарифов)</w:t>
      </w:r>
      <w:r w:rsidRPr="006829F1">
        <w:rPr>
          <w:rFonts w:ascii="Times New Roman" w:hAnsi="Times New Roman" w:cs="Times New Roman"/>
          <w:sz w:val="26"/>
          <w:szCs w:val="26"/>
        </w:rPr>
        <w:t>.</w:t>
      </w:r>
      <w:r>
        <w:rPr>
          <w:rFonts w:ascii="Times New Roman" w:hAnsi="Times New Roman" w:cs="Times New Roman"/>
          <w:sz w:val="26"/>
          <w:szCs w:val="26"/>
        </w:rPr>
        <w:t xml:space="preserve"> </w:t>
      </w:r>
      <w:r w:rsidRPr="006829F1">
        <w:rPr>
          <w:rFonts w:ascii="Times New Roman" w:hAnsi="Times New Roman" w:cs="Times New Roman"/>
          <w:sz w:val="26"/>
          <w:szCs w:val="26"/>
        </w:rPr>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обеспечивает возврат Концессионеру инвестированного капитала, за исключением инвестированного капитала, возврат которого учтен при установлении тарифов </w:t>
      </w:r>
      <w:r>
        <w:rPr>
          <w:rFonts w:ascii="Times New Roman" w:hAnsi="Times New Roman" w:cs="Times New Roman"/>
          <w:sz w:val="26"/>
          <w:szCs w:val="26"/>
        </w:rPr>
        <w:t>услуги Концессионера</w:t>
      </w:r>
      <w:r w:rsidRPr="006829F1">
        <w:rPr>
          <w:rFonts w:ascii="Times New Roman" w:hAnsi="Times New Roman" w:cs="Times New Roman"/>
          <w:sz w:val="26"/>
          <w:szCs w:val="26"/>
        </w:rPr>
        <w:t xml:space="preserve"> </w:t>
      </w:r>
      <w:r>
        <w:rPr>
          <w:rFonts w:ascii="Times New Roman" w:hAnsi="Times New Roman" w:cs="Times New Roman"/>
          <w:sz w:val="26"/>
          <w:szCs w:val="26"/>
        </w:rPr>
        <w:t>по</w:t>
      </w:r>
      <w:r w:rsidRPr="006829F1">
        <w:rPr>
          <w:rFonts w:ascii="Times New Roman" w:hAnsi="Times New Roman" w:cs="Times New Roman"/>
          <w:sz w:val="26"/>
          <w:szCs w:val="26"/>
        </w:rPr>
        <w:t xml:space="preserve"> водоснабжени</w:t>
      </w:r>
      <w:r>
        <w:rPr>
          <w:rFonts w:ascii="Times New Roman" w:hAnsi="Times New Roman" w:cs="Times New Roman"/>
          <w:sz w:val="26"/>
          <w:szCs w:val="26"/>
        </w:rPr>
        <w:t>ю</w:t>
      </w:r>
      <w:r w:rsidRPr="006829F1">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37</w:t>
      </w:r>
      <w:r w:rsidRPr="006829F1">
        <w:rPr>
          <w:rFonts w:ascii="Times New Roman" w:hAnsi="Times New Roman" w:cs="Times New Roman"/>
          <w:sz w:val="26"/>
          <w:szCs w:val="26"/>
        </w:rPr>
        <w:t xml:space="preserve">. </w:t>
      </w:r>
      <w:r w:rsidRPr="006829F1">
        <w:rPr>
          <w:rFonts w:ascii="Times New Roman" w:hAnsi="Times New Roman" w:cs="Times New Roman"/>
          <w:w w:val="0"/>
          <w:sz w:val="26"/>
          <w:szCs w:val="26"/>
        </w:rPr>
        <w:t xml:space="preserve">В случае принятия Правительством Российской Федерации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w:t>
      </w:r>
      <w:r>
        <w:rPr>
          <w:rFonts w:ascii="Times New Roman" w:hAnsi="Times New Roman" w:cs="Times New Roman"/>
          <w:w w:val="0"/>
          <w:sz w:val="26"/>
          <w:szCs w:val="26"/>
        </w:rPr>
        <w:t>К</w:t>
      </w:r>
      <w:r w:rsidRPr="006829F1">
        <w:rPr>
          <w:rFonts w:ascii="Times New Roman" w:hAnsi="Times New Roman" w:cs="Times New Roman"/>
          <w:w w:val="0"/>
          <w:sz w:val="26"/>
          <w:szCs w:val="26"/>
        </w:rPr>
        <w:t>онцессионера.</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V. Владение, пользование и распоряжение объектами имущества, предоставляемыми Концессионеру</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38</w:t>
      </w:r>
      <w:r w:rsidRPr="006829F1">
        <w:rPr>
          <w:rFonts w:ascii="Times New Roman" w:hAnsi="Times New Roman" w:cs="Times New Roman"/>
          <w:sz w:val="26"/>
          <w:szCs w:val="26"/>
        </w:rPr>
        <w:t xml:space="preserve">. Концессионер обязан использовать (эксплуатировать) объекты имущества, входящие в состав объекта Соглашения в установленном настоящим Соглашением порядке в целях осуществления деятельности, указанной в </w:t>
      </w:r>
      <w:hyperlink w:anchor="P135" w:history="1">
        <w:r w:rsidRPr="006829F1">
          <w:rPr>
            <w:rFonts w:ascii="Times New Roman" w:hAnsi="Times New Roman" w:cs="Times New Roman"/>
            <w:sz w:val="26"/>
            <w:szCs w:val="26"/>
          </w:rPr>
          <w:t>пункте 1</w:t>
        </w:r>
      </w:hyperlink>
      <w:r w:rsidRPr="006829F1">
        <w:rPr>
          <w:rFonts w:ascii="Times New Roman" w:hAnsi="Times New Roman" w:cs="Times New Roman"/>
          <w:sz w:val="26"/>
          <w:szCs w:val="26"/>
        </w:rPr>
        <w:t xml:space="preserve">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39</w:t>
      </w:r>
      <w:r w:rsidRPr="006829F1">
        <w:rPr>
          <w:rFonts w:ascii="Times New Roman" w:hAnsi="Times New Roman" w:cs="Times New Roman"/>
          <w:sz w:val="26"/>
          <w:szCs w:val="26"/>
        </w:rPr>
        <w:t xml:space="preserve">.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w:t>
      </w:r>
      <w:r>
        <w:rPr>
          <w:rFonts w:ascii="Times New Roman" w:hAnsi="Times New Roman" w:cs="Times New Roman"/>
          <w:sz w:val="26"/>
          <w:szCs w:val="26"/>
        </w:rPr>
        <w:t>Соглашения</w:t>
      </w:r>
      <w:r w:rsidRPr="006829F1">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4</w:t>
      </w:r>
      <w:r w:rsidRPr="00D775C9">
        <w:rPr>
          <w:rFonts w:ascii="Times New Roman" w:hAnsi="Times New Roman" w:cs="Times New Roman"/>
          <w:sz w:val="26"/>
          <w:szCs w:val="26"/>
        </w:rPr>
        <w:t>0</w:t>
      </w:r>
      <w:r w:rsidRPr="006829F1">
        <w:rPr>
          <w:rFonts w:ascii="Times New Roman" w:hAnsi="Times New Roman" w:cs="Times New Roman"/>
          <w:sz w:val="26"/>
          <w:szCs w:val="26"/>
        </w:rPr>
        <w:t>. По настоящему Соглашению не допускается: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а) передача Концессионером прав владения и (или) пользования объектом Соглашения, в том числе передача объекта Соглашения в субаренду;</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б)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в) 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г) нарушение иных установленных Федеральным законом «О концессионных соглашениях» запретов.</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4</w:t>
      </w:r>
      <w:r w:rsidRPr="00D775C9">
        <w:rPr>
          <w:rFonts w:ascii="Times New Roman" w:hAnsi="Times New Roman" w:cs="Times New Roman"/>
          <w:sz w:val="26"/>
          <w:szCs w:val="26"/>
        </w:rPr>
        <w:t>1</w:t>
      </w:r>
      <w:r w:rsidRPr="006829F1">
        <w:rPr>
          <w:rFonts w:ascii="Times New Roman" w:hAnsi="Times New Roman" w:cs="Times New Roman"/>
          <w:sz w:val="26"/>
          <w:szCs w:val="26"/>
        </w:rPr>
        <w:t>.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4</w:t>
      </w:r>
      <w:r w:rsidRPr="00D775C9">
        <w:rPr>
          <w:rFonts w:ascii="Times New Roman" w:hAnsi="Times New Roman" w:cs="Times New Roman"/>
          <w:sz w:val="26"/>
          <w:szCs w:val="26"/>
        </w:rPr>
        <w:t>2</w:t>
      </w:r>
      <w:r w:rsidRPr="006829F1">
        <w:rPr>
          <w:rFonts w:ascii="Times New Roman" w:hAnsi="Times New Roman" w:cs="Times New Roman"/>
          <w:sz w:val="26"/>
          <w:szCs w:val="26"/>
        </w:rPr>
        <w:t xml:space="preserve">. Недвижимое имущество, которое создано Концессионером с согласия </w:t>
      </w:r>
      <w:proofErr w:type="spellStart"/>
      <w:r w:rsidRPr="006829F1">
        <w:rPr>
          <w:rFonts w:ascii="Times New Roman" w:hAnsi="Times New Roman" w:cs="Times New Roman"/>
          <w:sz w:val="26"/>
          <w:szCs w:val="26"/>
        </w:rPr>
        <w:lastRenderedPageBreak/>
        <w:t>Концедента</w:t>
      </w:r>
      <w:proofErr w:type="spellEnd"/>
      <w:r w:rsidRPr="006829F1">
        <w:rPr>
          <w:rFonts w:ascii="Times New Roman" w:hAnsi="Times New Roman" w:cs="Times New Roman"/>
          <w:sz w:val="26"/>
          <w:szCs w:val="26"/>
        </w:rPr>
        <w:t xml:space="preserve"> при осуществлении деятельности, предусмотренной настоящим Соглашением, не относящееся к объекту Соглашения, является собственностью Концессионера.</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43</w:t>
      </w:r>
      <w:r w:rsidRPr="006829F1">
        <w:rPr>
          <w:rFonts w:ascii="Times New Roman" w:hAnsi="Times New Roman" w:cs="Times New Roman"/>
          <w:sz w:val="26"/>
          <w:szCs w:val="26"/>
        </w:rPr>
        <w:t xml:space="preserve">. Недвижимое имущество, которое создано Концессионером без согласия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при осуществлении деятельности, предусмотренной настоящим Соглашением, не относящееся к объекту Соглашения, является собственностью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Стоимость такого имущества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возмещению не подлежит.</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44</w:t>
      </w:r>
      <w:r w:rsidRPr="006829F1">
        <w:rPr>
          <w:rFonts w:ascii="Times New Roman" w:hAnsi="Times New Roman" w:cs="Times New Roman"/>
          <w:sz w:val="26"/>
          <w:szCs w:val="26"/>
        </w:rPr>
        <w:t>. Концессионер обязан учитывать объект Соглашения на своем балансе отдельно от своего имущества.</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45</w:t>
      </w:r>
      <w:r w:rsidRPr="006829F1">
        <w:rPr>
          <w:rFonts w:ascii="Times New Roman" w:hAnsi="Times New Roman" w:cs="Times New Roman"/>
          <w:sz w:val="26"/>
          <w:szCs w:val="26"/>
        </w:rPr>
        <w:t>. Концессионер обязан осуществлять начисление амортизации.</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46</w:t>
      </w:r>
      <w:r w:rsidRPr="006829F1">
        <w:rPr>
          <w:rFonts w:ascii="Times New Roman" w:hAnsi="Times New Roman" w:cs="Times New Roman"/>
          <w:sz w:val="26"/>
          <w:szCs w:val="26"/>
        </w:rPr>
        <w:t xml:space="preserve">. Риск случайной гибели или случайного повреждения объекта Соглашения несет Концессионер в период с даты получения объекта Соглашения по акту приема-передачи от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до даты возврата объекта Соглашения по акту приема-передачи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 xml:space="preserve">VI. Порядок передачи Концессионером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объектов имущества</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47</w:t>
      </w:r>
      <w:r w:rsidRPr="006829F1">
        <w:rPr>
          <w:rFonts w:ascii="Times New Roman" w:hAnsi="Times New Roman" w:cs="Times New Roman"/>
          <w:sz w:val="26"/>
          <w:szCs w:val="26"/>
        </w:rPr>
        <w:t xml:space="preserve">. Концессионер обязан передать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а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обязан принять</w:t>
      </w:r>
      <w:r>
        <w:rPr>
          <w:rFonts w:ascii="Times New Roman" w:hAnsi="Times New Roman" w:cs="Times New Roman"/>
          <w:sz w:val="26"/>
          <w:szCs w:val="26"/>
        </w:rPr>
        <w:t xml:space="preserve"> объект Соглашения</w:t>
      </w:r>
      <w:r w:rsidRPr="006829F1">
        <w:rPr>
          <w:rFonts w:ascii="Times New Roman" w:hAnsi="Times New Roman" w:cs="Times New Roman"/>
          <w:sz w:val="26"/>
          <w:szCs w:val="26"/>
        </w:rPr>
        <w:t xml:space="preserve"> в срок, указанный в пункте </w:t>
      </w:r>
      <w:r w:rsidRPr="0012406B">
        <w:rPr>
          <w:rFonts w:ascii="Times New Roman" w:hAnsi="Times New Roman" w:cs="Times New Roman"/>
          <w:sz w:val="26"/>
          <w:szCs w:val="26"/>
        </w:rPr>
        <w:t>68</w:t>
      </w:r>
      <w:r w:rsidRPr="006829F1">
        <w:rPr>
          <w:rFonts w:ascii="Times New Roman" w:hAnsi="Times New Roman" w:cs="Times New Roman"/>
          <w:sz w:val="26"/>
          <w:szCs w:val="26"/>
        </w:rPr>
        <w:t xml:space="preserve"> настоящего Соглашения. Передаваемый Концессионером объект Соглашения должен находиться в состоянии, указанном в Приложени</w:t>
      </w:r>
      <w:r>
        <w:rPr>
          <w:rFonts w:ascii="Times New Roman" w:hAnsi="Times New Roman" w:cs="Times New Roman"/>
          <w:sz w:val="26"/>
          <w:szCs w:val="26"/>
        </w:rPr>
        <w:t>и</w:t>
      </w:r>
      <w:r w:rsidRPr="006829F1">
        <w:rPr>
          <w:rFonts w:ascii="Times New Roman" w:hAnsi="Times New Roman" w:cs="Times New Roman"/>
          <w:sz w:val="26"/>
          <w:szCs w:val="26"/>
        </w:rPr>
        <w:t xml:space="preserve"> №1 (в этом приложении указываются описание и технико-экономические показатели объекта Соглашения, которым такой объект должен соответствовать на момент передачи Концессионером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быть пригодным для осуществления деятельности, указанной в </w:t>
      </w:r>
      <w:hyperlink w:anchor="P135" w:history="1">
        <w:r w:rsidRPr="006829F1">
          <w:rPr>
            <w:rFonts w:ascii="Times New Roman" w:hAnsi="Times New Roman" w:cs="Times New Roman"/>
            <w:sz w:val="26"/>
            <w:szCs w:val="26"/>
          </w:rPr>
          <w:t>пункте 1</w:t>
        </w:r>
      </w:hyperlink>
      <w:r w:rsidRPr="006829F1">
        <w:rPr>
          <w:rFonts w:ascii="Times New Roman" w:hAnsi="Times New Roman" w:cs="Times New Roman"/>
          <w:sz w:val="26"/>
          <w:szCs w:val="26"/>
        </w:rPr>
        <w:t xml:space="preserve"> настоящего Соглашения, и не должен быть обременен правами третьих лиц.</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48</w:t>
      </w:r>
      <w:r>
        <w:rPr>
          <w:rFonts w:ascii="Times New Roman" w:hAnsi="Times New Roman" w:cs="Times New Roman"/>
          <w:sz w:val="26"/>
          <w:szCs w:val="26"/>
        </w:rPr>
        <w:t>.</w:t>
      </w:r>
      <w:r w:rsidRPr="006829F1">
        <w:rPr>
          <w:rFonts w:ascii="Times New Roman" w:hAnsi="Times New Roman" w:cs="Times New Roman"/>
          <w:sz w:val="26"/>
          <w:szCs w:val="26"/>
        </w:rPr>
        <w:t xml:space="preserve"> Передача объекта Соглашения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осуществляется по акту приема-передачи, подписываемому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и Концессионером.</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49</w:t>
      </w:r>
      <w:r w:rsidRPr="006829F1">
        <w:rPr>
          <w:rFonts w:ascii="Times New Roman" w:hAnsi="Times New Roman" w:cs="Times New Roman"/>
          <w:sz w:val="26"/>
          <w:szCs w:val="26"/>
        </w:rPr>
        <w:t xml:space="preserve">. Концессионер одновременно с передачей объекта Соглашения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обязан передать:</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земельные участки, предоставленные Концессионеру в рамках исполнения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 все имеющиеся у Концессионера документы, относящиеся к объекту Соглашения и необходимые для его эксплуатации, в том числе техническую документацию в отношении оборудования, относящегося к объекту Соглашения;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 проектную документацию, а также все права, необходимые для ее использования;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 разрешения, полученные Концессионером в целях исполнения обязательств по настоящему Соглашению, если передача таких разрешений допускается в соответствии с законодательством Российской Федерации;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 документацию в отношении текущих ремонтов и работ по техническому обслуживанию объекта Соглашения;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копии договоров на снабжение объекта Соглашения коммунальными ресурсами, расходными материалами, а также иных договоров на поставку товаров, выполнение работ и оказание услуг, заключенных Концессионером во исполнение обязательств по настоящему Соглашению.</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5</w:t>
      </w:r>
      <w:r w:rsidRPr="00D775C9">
        <w:rPr>
          <w:rFonts w:ascii="Times New Roman" w:hAnsi="Times New Roman" w:cs="Times New Roman"/>
          <w:sz w:val="26"/>
          <w:szCs w:val="26"/>
        </w:rPr>
        <w:t>0</w:t>
      </w:r>
      <w:r w:rsidRPr="006829F1">
        <w:rPr>
          <w:rFonts w:ascii="Times New Roman" w:hAnsi="Times New Roman" w:cs="Times New Roman"/>
          <w:sz w:val="26"/>
          <w:szCs w:val="26"/>
        </w:rPr>
        <w:t xml:space="preserve">. Не позднее чем за 6 (шесть) месяцев до момента истечения срока действия настоящего Соглашения Концессионер и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обеспечивают создание </w:t>
      </w:r>
      <w:r w:rsidRPr="006829F1">
        <w:rPr>
          <w:rFonts w:ascii="Times New Roman" w:hAnsi="Times New Roman" w:cs="Times New Roman"/>
          <w:sz w:val="26"/>
          <w:szCs w:val="26"/>
        </w:rPr>
        <w:lastRenderedPageBreak/>
        <w:t xml:space="preserve">комиссии по оценке состояния объекта Соглашения и его подготовке к передаче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(далее - «Передаточная комиссия»). </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5</w:t>
      </w:r>
      <w:r w:rsidRPr="00D775C9">
        <w:rPr>
          <w:rFonts w:ascii="Times New Roman" w:hAnsi="Times New Roman" w:cs="Times New Roman"/>
          <w:sz w:val="26"/>
          <w:szCs w:val="26"/>
        </w:rPr>
        <w:t>1</w:t>
      </w:r>
      <w:r w:rsidRPr="006829F1">
        <w:rPr>
          <w:rFonts w:ascii="Times New Roman" w:hAnsi="Times New Roman" w:cs="Times New Roman"/>
          <w:sz w:val="26"/>
          <w:szCs w:val="26"/>
        </w:rPr>
        <w:t xml:space="preserve">. В состав Передаточной комиссии должны входить по одному уполномоченному представителю Концессионера и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5</w:t>
      </w:r>
      <w:r w:rsidRPr="00D775C9">
        <w:rPr>
          <w:rFonts w:ascii="Times New Roman" w:hAnsi="Times New Roman" w:cs="Times New Roman"/>
          <w:sz w:val="26"/>
          <w:szCs w:val="26"/>
        </w:rPr>
        <w:t>2</w:t>
      </w:r>
      <w:r w:rsidRPr="006829F1">
        <w:rPr>
          <w:rFonts w:ascii="Times New Roman" w:hAnsi="Times New Roman" w:cs="Times New Roman"/>
          <w:sz w:val="26"/>
          <w:szCs w:val="26"/>
        </w:rPr>
        <w:t xml:space="preserve">. Не позднее 20 (двадцати) рабочих дней после ее создания Передаточная комиссия должна установить: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 степень соответствия объекта Соглашения требованиям к передаче;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 если в настоящем Соглашении не указано иное, порядок передачи, включая, при необходимости, порядок уступки прав и обязанностей по заключенным Концессионером договорам поставки, выполнения работ и оказания услуг;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 состав документов, относящихся к объекту Соглашения и подлежащих передаче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53</w:t>
      </w:r>
      <w:r w:rsidRPr="006829F1">
        <w:rPr>
          <w:rFonts w:ascii="Times New Roman" w:hAnsi="Times New Roman" w:cs="Times New Roman"/>
          <w:sz w:val="26"/>
          <w:szCs w:val="26"/>
        </w:rPr>
        <w:t xml:space="preserve">. В случае если Передаточной комиссией будет установлено, что объект Соглашения не соответствуют требованиям к передаче, Концессионер в течение 20 (двадцати) рабочих дней после завершения изучения Передаточной комиссией объекта Соглашения обязан предоставить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план мероприятий по подготовке объекта Соглашения к передаче.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Концессионер обязан не позднее момента истечения срока действия настоящего Соглашения за свой счет выполнить мероприятия по подготовке объекта Соглашения к передаче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54</w:t>
      </w:r>
      <w:r w:rsidRPr="006829F1">
        <w:rPr>
          <w:rFonts w:ascii="Times New Roman" w:hAnsi="Times New Roman" w:cs="Times New Roman"/>
          <w:sz w:val="26"/>
          <w:szCs w:val="26"/>
        </w:rPr>
        <w:t xml:space="preserve">. Обязанность Концессионера по передаче объекта Соглашения считается исполненной с момента подписания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и Концессионером акта приема-передачи.</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55</w:t>
      </w:r>
      <w:r w:rsidRPr="006829F1">
        <w:rPr>
          <w:rFonts w:ascii="Times New Roman" w:hAnsi="Times New Roman" w:cs="Times New Roman"/>
          <w:sz w:val="26"/>
          <w:szCs w:val="26"/>
        </w:rPr>
        <w:t xml:space="preserve">.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Стороны обязуются осуществить действия, необходимые для государственной регистрации прекращения указанных прав Концессионера, в течение </w:t>
      </w:r>
      <w:r>
        <w:rPr>
          <w:rFonts w:ascii="Times New Roman" w:hAnsi="Times New Roman" w:cs="Times New Roman"/>
          <w:sz w:val="26"/>
          <w:szCs w:val="26"/>
        </w:rPr>
        <w:t>1</w:t>
      </w:r>
      <w:r w:rsidRPr="006829F1">
        <w:rPr>
          <w:rFonts w:ascii="Times New Roman" w:hAnsi="Times New Roman" w:cs="Times New Roman"/>
          <w:sz w:val="26"/>
          <w:szCs w:val="26"/>
        </w:rPr>
        <w:t>0 (</w:t>
      </w:r>
      <w:r>
        <w:rPr>
          <w:rFonts w:ascii="Times New Roman" w:hAnsi="Times New Roman" w:cs="Times New Roman"/>
          <w:sz w:val="26"/>
          <w:szCs w:val="26"/>
        </w:rPr>
        <w:t>десяти</w:t>
      </w:r>
      <w:r w:rsidRPr="006829F1">
        <w:rPr>
          <w:rFonts w:ascii="Times New Roman" w:hAnsi="Times New Roman" w:cs="Times New Roman"/>
          <w:sz w:val="26"/>
          <w:szCs w:val="26"/>
        </w:rPr>
        <w:t xml:space="preserve">) рабочих дней со дня </w:t>
      </w:r>
      <w:r w:rsidRPr="00B5271A">
        <w:rPr>
          <w:rFonts w:ascii="Times New Roman" w:hAnsi="Times New Roman" w:cs="Times New Roman"/>
          <w:sz w:val="26"/>
          <w:szCs w:val="26"/>
        </w:rPr>
        <w:t xml:space="preserve">подписания </w:t>
      </w:r>
      <w:proofErr w:type="spellStart"/>
      <w:r w:rsidRPr="00B5271A">
        <w:rPr>
          <w:rFonts w:ascii="Times New Roman" w:hAnsi="Times New Roman" w:cs="Times New Roman"/>
          <w:sz w:val="26"/>
          <w:szCs w:val="26"/>
        </w:rPr>
        <w:t>Концедентом</w:t>
      </w:r>
      <w:proofErr w:type="spellEnd"/>
      <w:r w:rsidRPr="00B5271A">
        <w:rPr>
          <w:rFonts w:ascii="Times New Roman" w:hAnsi="Times New Roman" w:cs="Times New Roman"/>
          <w:sz w:val="26"/>
          <w:szCs w:val="26"/>
        </w:rPr>
        <w:t xml:space="preserve"> и Концессионером акта приема-передачи</w:t>
      </w:r>
      <w:r>
        <w:rPr>
          <w:rFonts w:ascii="Times New Roman" w:hAnsi="Times New Roman" w:cs="Times New Roman"/>
          <w:sz w:val="26"/>
          <w:szCs w:val="26"/>
        </w:rPr>
        <w:t xml:space="preserve"> объекта Соглашения</w:t>
      </w:r>
      <w:r w:rsidRPr="006829F1">
        <w:rPr>
          <w:rFonts w:ascii="Times New Roman" w:hAnsi="Times New Roman" w:cs="Times New Roman"/>
          <w:sz w:val="26"/>
          <w:szCs w:val="26"/>
        </w:rPr>
        <w:t>.</w:t>
      </w:r>
    </w:p>
    <w:p w:rsidR="00280991" w:rsidRDefault="00280991" w:rsidP="00280991">
      <w:pPr>
        <w:pStyle w:val="ConsPlusNonformat"/>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VII. Порядок осуществления Концессионером деятельности,</w:t>
      </w: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 xml:space="preserve"> предусмотренной Соглашением</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56</w:t>
      </w:r>
      <w:r w:rsidRPr="006829F1">
        <w:rPr>
          <w:rFonts w:ascii="Times New Roman" w:hAnsi="Times New Roman" w:cs="Times New Roman"/>
          <w:sz w:val="26"/>
          <w:szCs w:val="26"/>
        </w:rPr>
        <w:t xml:space="preserve">.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w:anchor="P135" w:history="1">
        <w:r w:rsidRPr="006829F1">
          <w:rPr>
            <w:rFonts w:ascii="Times New Roman" w:hAnsi="Times New Roman" w:cs="Times New Roman"/>
            <w:sz w:val="26"/>
            <w:szCs w:val="26"/>
          </w:rPr>
          <w:t>пункте 1</w:t>
        </w:r>
      </w:hyperlink>
      <w:r w:rsidRPr="006829F1">
        <w:rPr>
          <w:rFonts w:ascii="Times New Roman" w:hAnsi="Times New Roman" w:cs="Times New Roman"/>
          <w:sz w:val="26"/>
          <w:szCs w:val="26"/>
        </w:rPr>
        <w:t xml:space="preserve"> настоящего Соглашения, и не прекращать (не приостанавливать) эту деятельность без согласия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за исключением случаев, установленных законодательством Российской Федерации.</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57</w:t>
      </w:r>
      <w:r w:rsidRPr="006829F1">
        <w:rPr>
          <w:rFonts w:ascii="Times New Roman" w:hAnsi="Times New Roman" w:cs="Times New Roman"/>
          <w:sz w:val="26"/>
          <w:szCs w:val="26"/>
        </w:rPr>
        <w:t>.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58</w:t>
      </w:r>
      <w:r w:rsidRPr="006829F1">
        <w:rPr>
          <w:rFonts w:ascii="Times New Roman" w:hAnsi="Times New Roman" w:cs="Times New Roman"/>
          <w:sz w:val="26"/>
          <w:szCs w:val="26"/>
        </w:rPr>
        <w:t xml:space="preserve">. Концессионер имеет право исполнять настоящее Соглашение, включая осуществление деятельности, указанной в </w:t>
      </w:r>
      <w:hyperlink w:anchor="P135" w:history="1">
        <w:r w:rsidRPr="006829F1">
          <w:rPr>
            <w:rFonts w:ascii="Times New Roman" w:hAnsi="Times New Roman" w:cs="Times New Roman"/>
            <w:sz w:val="26"/>
            <w:szCs w:val="26"/>
          </w:rPr>
          <w:t>пункте 1</w:t>
        </w:r>
      </w:hyperlink>
      <w:r w:rsidRPr="006829F1">
        <w:rPr>
          <w:rFonts w:ascii="Times New Roman" w:hAnsi="Times New Roman" w:cs="Times New Roman"/>
          <w:sz w:val="26"/>
          <w:szCs w:val="26"/>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lastRenderedPageBreak/>
        <w:t>59</w:t>
      </w:r>
      <w:r w:rsidRPr="006829F1">
        <w:rPr>
          <w:rFonts w:ascii="Times New Roman" w:hAnsi="Times New Roman" w:cs="Times New Roman"/>
          <w:sz w:val="26"/>
          <w:szCs w:val="26"/>
        </w:rPr>
        <w:t xml:space="preserve">.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6</w:t>
      </w:r>
      <w:r w:rsidRPr="00D775C9">
        <w:rPr>
          <w:rFonts w:ascii="Times New Roman" w:hAnsi="Times New Roman" w:cs="Times New Roman"/>
          <w:sz w:val="26"/>
          <w:szCs w:val="26"/>
        </w:rPr>
        <w:t>0</w:t>
      </w:r>
      <w:r w:rsidRPr="006829F1">
        <w:rPr>
          <w:rFonts w:ascii="Times New Roman" w:hAnsi="Times New Roman" w:cs="Times New Roman"/>
          <w:sz w:val="26"/>
          <w:szCs w:val="26"/>
        </w:rPr>
        <w:t xml:space="preserve">. Концессионер обязан при осуществлении деятельности, указанной в </w:t>
      </w:r>
      <w:hyperlink w:anchor="P135" w:history="1">
        <w:r w:rsidRPr="006829F1">
          <w:rPr>
            <w:rFonts w:ascii="Times New Roman" w:hAnsi="Times New Roman" w:cs="Times New Roman"/>
            <w:sz w:val="26"/>
            <w:szCs w:val="26"/>
          </w:rPr>
          <w:t>пункте 1</w:t>
        </w:r>
      </w:hyperlink>
      <w:r w:rsidRPr="006829F1">
        <w:rPr>
          <w:rFonts w:ascii="Times New Roman" w:hAnsi="Times New Roman" w:cs="Times New Roman"/>
          <w:sz w:val="26"/>
          <w:szCs w:val="26"/>
        </w:rPr>
        <w:t xml:space="preserve"> настоящего Соглашения, осуществлять реализацию своих услуг по регулируемым ценам (тарифам).</w:t>
      </w:r>
    </w:p>
    <w:p w:rsidR="0028099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6</w:t>
      </w:r>
      <w:r w:rsidRPr="00D775C9">
        <w:rPr>
          <w:rFonts w:ascii="Times New Roman" w:hAnsi="Times New Roman" w:cs="Times New Roman"/>
          <w:sz w:val="26"/>
          <w:szCs w:val="26"/>
        </w:rPr>
        <w:t>1</w:t>
      </w:r>
      <w:r w:rsidRPr="006829F1">
        <w:rPr>
          <w:rFonts w:ascii="Times New Roman" w:hAnsi="Times New Roman" w:cs="Times New Roman"/>
          <w:sz w:val="26"/>
          <w:szCs w:val="26"/>
        </w:rPr>
        <w:t xml:space="preserve">. Регулирование тарифов на услуги по водоснабжению осуществляется в соответствии с методом индексации. </w:t>
      </w:r>
    </w:p>
    <w:p w:rsidR="0028099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согласованные с органами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указаны в Приложени</w:t>
      </w:r>
      <w:r>
        <w:rPr>
          <w:rFonts w:ascii="Times New Roman" w:hAnsi="Times New Roman" w:cs="Times New Roman"/>
          <w:sz w:val="26"/>
          <w:szCs w:val="26"/>
        </w:rPr>
        <w:t>и</w:t>
      </w:r>
      <w:r w:rsidRPr="006829F1">
        <w:rPr>
          <w:rFonts w:ascii="Times New Roman" w:hAnsi="Times New Roman" w:cs="Times New Roman"/>
          <w:sz w:val="26"/>
          <w:szCs w:val="26"/>
        </w:rPr>
        <w:t xml:space="preserve"> № </w:t>
      </w:r>
      <w:r w:rsidRPr="0012406B">
        <w:rPr>
          <w:rFonts w:ascii="Times New Roman" w:hAnsi="Times New Roman" w:cs="Times New Roman"/>
          <w:sz w:val="26"/>
          <w:szCs w:val="26"/>
        </w:rPr>
        <w:t>3</w:t>
      </w:r>
      <w:r w:rsidRPr="006829F1">
        <w:rPr>
          <w:rFonts w:ascii="Times New Roman" w:hAnsi="Times New Roman" w:cs="Times New Roman"/>
          <w:sz w:val="26"/>
          <w:szCs w:val="26"/>
        </w:rPr>
        <w:t xml:space="preserve"> к настоящему Соглашению.</w:t>
      </w:r>
    </w:p>
    <w:p w:rsidR="00280991" w:rsidRPr="005F6941" w:rsidRDefault="00280991" w:rsidP="00280991">
      <w:pPr>
        <w:pStyle w:val="ConsPlusNonformat"/>
        <w:ind w:firstLine="567"/>
        <w:jc w:val="both"/>
        <w:rPr>
          <w:rFonts w:ascii="Times New Roman" w:hAnsi="Times New Roman" w:cs="Times New Roman"/>
          <w:sz w:val="26"/>
          <w:szCs w:val="26"/>
        </w:rPr>
      </w:pPr>
      <w:r w:rsidRPr="005F6941">
        <w:rPr>
          <w:rFonts w:ascii="Times New Roman" w:hAnsi="Times New Roman" w:cs="Times New Roman"/>
          <w:sz w:val="26"/>
          <w:szCs w:val="26"/>
        </w:rPr>
        <w:t xml:space="preserve">Объем валовой выручки, получаемой Концессионером в рамках реализации настоящего Соглашения, определяется в соответствии с </w:t>
      </w:r>
      <w:r>
        <w:rPr>
          <w:rFonts w:ascii="Times New Roman" w:hAnsi="Times New Roman" w:cs="Times New Roman"/>
          <w:sz w:val="26"/>
          <w:szCs w:val="26"/>
        </w:rPr>
        <w:t>П</w:t>
      </w:r>
      <w:r w:rsidRPr="005F6941">
        <w:rPr>
          <w:rFonts w:ascii="Times New Roman" w:hAnsi="Times New Roman" w:cs="Times New Roman"/>
          <w:sz w:val="26"/>
          <w:szCs w:val="26"/>
        </w:rPr>
        <w:t>риложени</w:t>
      </w:r>
      <w:r>
        <w:rPr>
          <w:rFonts w:ascii="Times New Roman" w:hAnsi="Times New Roman" w:cs="Times New Roman"/>
          <w:sz w:val="26"/>
          <w:szCs w:val="26"/>
        </w:rPr>
        <w:t>ем</w:t>
      </w:r>
      <w:r w:rsidRPr="005F6941">
        <w:rPr>
          <w:rFonts w:ascii="Times New Roman" w:hAnsi="Times New Roman" w:cs="Times New Roman"/>
          <w:sz w:val="26"/>
          <w:szCs w:val="26"/>
        </w:rPr>
        <w:t xml:space="preserve"> № </w:t>
      </w:r>
      <w:r>
        <w:rPr>
          <w:rFonts w:ascii="Times New Roman" w:hAnsi="Times New Roman" w:cs="Times New Roman"/>
          <w:sz w:val="26"/>
          <w:szCs w:val="26"/>
        </w:rPr>
        <w:t>6</w:t>
      </w:r>
      <w:r w:rsidRPr="005F6941">
        <w:rPr>
          <w:rFonts w:ascii="Times New Roman" w:hAnsi="Times New Roman" w:cs="Times New Roman"/>
          <w:sz w:val="26"/>
          <w:szCs w:val="26"/>
        </w:rPr>
        <w:t xml:space="preserve"> к настоящему Соглашению.</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6</w:t>
      </w:r>
      <w:r w:rsidRPr="00D775C9">
        <w:rPr>
          <w:rFonts w:ascii="Times New Roman" w:hAnsi="Times New Roman" w:cs="Times New Roman"/>
          <w:sz w:val="26"/>
          <w:szCs w:val="26"/>
        </w:rPr>
        <w:t>2</w:t>
      </w:r>
      <w:r w:rsidRPr="006829F1">
        <w:rPr>
          <w:rFonts w:ascii="Times New Roman" w:hAnsi="Times New Roman" w:cs="Times New Roman"/>
          <w:sz w:val="26"/>
          <w:szCs w:val="26"/>
        </w:rPr>
        <w:t>. 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
    <w:p w:rsidR="00280991" w:rsidRPr="006829F1" w:rsidRDefault="00280991" w:rsidP="00280991">
      <w:pPr>
        <w:pStyle w:val="ConsPlusNonformat"/>
        <w:ind w:firstLine="567"/>
        <w:jc w:val="both"/>
        <w:rPr>
          <w:rFonts w:ascii="Times New Roman" w:hAnsi="Times New Roman" w:cs="Times New Roman"/>
          <w:sz w:val="26"/>
          <w:szCs w:val="26"/>
        </w:rPr>
      </w:pPr>
      <w:r w:rsidRPr="00D775C9">
        <w:rPr>
          <w:rFonts w:ascii="Times New Roman" w:hAnsi="Times New Roman" w:cs="Times New Roman"/>
          <w:sz w:val="26"/>
          <w:szCs w:val="26"/>
        </w:rPr>
        <w:t>63</w:t>
      </w:r>
      <w:r w:rsidRPr="006829F1">
        <w:rPr>
          <w:rFonts w:ascii="Times New Roman" w:hAnsi="Times New Roman" w:cs="Times New Roman"/>
          <w:sz w:val="26"/>
          <w:szCs w:val="26"/>
        </w:rPr>
        <w:t xml:space="preserve">. Концессионер обязан заключить с </w:t>
      </w:r>
      <w:proofErr w:type="spellStart"/>
      <w:r w:rsidRPr="006829F1">
        <w:rPr>
          <w:rFonts w:ascii="Times New Roman" w:hAnsi="Times New Roman" w:cs="Times New Roman"/>
          <w:sz w:val="26"/>
          <w:szCs w:val="26"/>
        </w:rPr>
        <w:t>ресурсоснабжающими</w:t>
      </w:r>
      <w:proofErr w:type="spellEnd"/>
      <w:r w:rsidRPr="006829F1">
        <w:rPr>
          <w:rFonts w:ascii="Times New Roman" w:hAnsi="Times New Roman" w:cs="Times New Roman"/>
          <w:sz w:val="26"/>
          <w:szCs w:val="26"/>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bookmarkStart w:id="5" w:name="P1065"/>
      <w:bookmarkEnd w:id="5"/>
      <w:r>
        <w:rPr>
          <w:rFonts w:ascii="Times New Roman" w:hAnsi="Times New Roman" w:cs="Times New Roman"/>
          <w:sz w:val="26"/>
          <w:szCs w:val="26"/>
          <w:lang w:val="en-US"/>
        </w:rPr>
        <w:t>VIII</w:t>
      </w:r>
      <w:r w:rsidRPr="006829F1">
        <w:rPr>
          <w:rFonts w:ascii="Times New Roman" w:hAnsi="Times New Roman" w:cs="Times New Roman"/>
          <w:sz w:val="26"/>
          <w:szCs w:val="26"/>
        </w:rPr>
        <w:t>. Сроки, предусмотренные настоящим Соглашением</w:t>
      </w:r>
    </w:p>
    <w:p w:rsidR="00280991" w:rsidRPr="006829F1" w:rsidRDefault="00280991" w:rsidP="00280991">
      <w:pPr>
        <w:pStyle w:val="ConsPlusNonformat"/>
        <w:jc w:val="both"/>
        <w:rPr>
          <w:rFonts w:ascii="Times New Roman" w:hAnsi="Times New Roman" w:cs="Times New Roman"/>
          <w:sz w:val="26"/>
          <w:szCs w:val="26"/>
        </w:rPr>
      </w:pPr>
    </w:p>
    <w:p w:rsidR="00280991" w:rsidRPr="009673C6" w:rsidRDefault="00280991" w:rsidP="00280991">
      <w:pPr>
        <w:pStyle w:val="ConsPlusNonformat"/>
        <w:ind w:firstLine="567"/>
        <w:jc w:val="both"/>
        <w:rPr>
          <w:rFonts w:ascii="Times New Roman" w:hAnsi="Times New Roman" w:cs="Times New Roman"/>
          <w:color w:val="000000" w:themeColor="text1"/>
          <w:sz w:val="26"/>
          <w:szCs w:val="26"/>
        </w:rPr>
      </w:pPr>
      <w:r w:rsidRPr="00D775C9">
        <w:rPr>
          <w:rFonts w:ascii="Times New Roman" w:hAnsi="Times New Roman" w:cs="Times New Roman"/>
          <w:sz w:val="26"/>
          <w:szCs w:val="26"/>
        </w:rPr>
        <w:t>64</w:t>
      </w:r>
      <w:r w:rsidRPr="006829F1">
        <w:rPr>
          <w:rFonts w:ascii="Times New Roman" w:hAnsi="Times New Roman" w:cs="Times New Roman"/>
          <w:sz w:val="26"/>
          <w:szCs w:val="26"/>
        </w:rPr>
        <w:t xml:space="preserve">. Настоящее Соглашение вступает в силу со дня его подписания сторонами и действует в течение </w:t>
      </w:r>
      <w:r w:rsidRPr="009673C6">
        <w:rPr>
          <w:rFonts w:ascii="Times New Roman" w:hAnsi="Times New Roman" w:cs="Times New Roman"/>
          <w:color w:val="000000" w:themeColor="text1"/>
          <w:sz w:val="26"/>
          <w:szCs w:val="26"/>
        </w:rPr>
        <w:t>10 лет.</w:t>
      </w:r>
    </w:p>
    <w:p w:rsidR="00280991" w:rsidRPr="006829F1" w:rsidRDefault="00280991" w:rsidP="00280991">
      <w:pPr>
        <w:pStyle w:val="ConsPlusNonformat"/>
        <w:ind w:firstLine="567"/>
        <w:jc w:val="both"/>
        <w:rPr>
          <w:rFonts w:ascii="Times New Roman" w:hAnsi="Times New Roman" w:cs="Times New Roman"/>
          <w:sz w:val="26"/>
          <w:szCs w:val="26"/>
        </w:rPr>
      </w:pPr>
      <w:r w:rsidRPr="00EA1C12">
        <w:rPr>
          <w:rFonts w:ascii="Times New Roman" w:hAnsi="Times New Roman" w:cs="Times New Roman"/>
          <w:sz w:val="26"/>
          <w:szCs w:val="26"/>
        </w:rPr>
        <w:t>65</w:t>
      </w:r>
      <w:r w:rsidRPr="006829F1">
        <w:rPr>
          <w:rFonts w:ascii="Times New Roman" w:hAnsi="Times New Roman" w:cs="Times New Roman"/>
          <w:sz w:val="26"/>
          <w:szCs w:val="26"/>
        </w:rPr>
        <w:t>. Срок</w:t>
      </w:r>
      <w:r>
        <w:rPr>
          <w:rFonts w:ascii="Times New Roman" w:hAnsi="Times New Roman" w:cs="Times New Roman"/>
          <w:sz w:val="26"/>
          <w:szCs w:val="26"/>
        </w:rPr>
        <w:t>и</w:t>
      </w:r>
      <w:r w:rsidRPr="006829F1">
        <w:rPr>
          <w:rFonts w:ascii="Times New Roman" w:hAnsi="Times New Roman" w:cs="Times New Roman"/>
          <w:sz w:val="26"/>
          <w:szCs w:val="26"/>
        </w:rPr>
        <w:t xml:space="preserve"> реконструкции (модернизации) и ввода в эксплуатацию объектов имущества, входящих в состав объекта Соглашения, указан в Приложени</w:t>
      </w:r>
      <w:r>
        <w:rPr>
          <w:rFonts w:ascii="Times New Roman" w:hAnsi="Times New Roman" w:cs="Times New Roman"/>
          <w:sz w:val="26"/>
          <w:szCs w:val="26"/>
        </w:rPr>
        <w:t>и</w:t>
      </w:r>
      <w:r w:rsidRPr="006829F1">
        <w:rPr>
          <w:rFonts w:ascii="Times New Roman" w:hAnsi="Times New Roman" w:cs="Times New Roman"/>
          <w:sz w:val="26"/>
          <w:szCs w:val="26"/>
        </w:rPr>
        <w:t xml:space="preserve"> № </w:t>
      </w:r>
      <w:r w:rsidRPr="0012406B">
        <w:rPr>
          <w:rFonts w:ascii="Times New Roman" w:hAnsi="Times New Roman" w:cs="Times New Roman"/>
          <w:sz w:val="26"/>
          <w:szCs w:val="26"/>
        </w:rPr>
        <w:t>2</w:t>
      </w:r>
      <w:r w:rsidRPr="006829F1">
        <w:rPr>
          <w:rFonts w:ascii="Times New Roman" w:hAnsi="Times New Roman" w:cs="Times New Roman"/>
          <w:sz w:val="26"/>
          <w:szCs w:val="26"/>
        </w:rPr>
        <w:t xml:space="preserve"> к настоящему Соглашению. Указанные сроки могут продлеваться в случаях и порядке, установленных настоящим Соглашением и законодательством Российской Федерации.</w:t>
      </w:r>
    </w:p>
    <w:p w:rsidR="00280991" w:rsidRPr="006829F1" w:rsidRDefault="00280991" w:rsidP="00280991">
      <w:pPr>
        <w:pStyle w:val="ConsPlusNonformat"/>
        <w:ind w:firstLine="567"/>
        <w:jc w:val="both"/>
        <w:rPr>
          <w:rFonts w:ascii="Times New Roman" w:hAnsi="Times New Roman" w:cs="Times New Roman"/>
          <w:sz w:val="26"/>
          <w:szCs w:val="26"/>
        </w:rPr>
      </w:pPr>
      <w:r w:rsidRPr="00B71B72">
        <w:rPr>
          <w:rFonts w:ascii="Times New Roman" w:hAnsi="Times New Roman" w:cs="Times New Roman"/>
          <w:w w:val="0"/>
          <w:sz w:val="26"/>
          <w:szCs w:val="26"/>
        </w:rPr>
        <w:t>65</w:t>
      </w:r>
      <w:r>
        <w:rPr>
          <w:rFonts w:ascii="Times New Roman" w:hAnsi="Times New Roman" w:cs="Times New Roman"/>
          <w:w w:val="0"/>
          <w:sz w:val="26"/>
          <w:szCs w:val="26"/>
        </w:rPr>
        <w:t xml:space="preserve">.1. </w:t>
      </w:r>
      <w:r w:rsidRPr="006829F1">
        <w:rPr>
          <w:rFonts w:ascii="Times New Roman" w:hAnsi="Times New Roman" w:cs="Times New Roman"/>
          <w:w w:val="0"/>
          <w:sz w:val="26"/>
          <w:szCs w:val="26"/>
        </w:rPr>
        <w:t>В случае принятия Правительством Российской Федерации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66</w:t>
      </w:r>
      <w:r w:rsidRPr="006829F1">
        <w:rPr>
          <w:rFonts w:ascii="Times New Roman" w:hAnsi="Times New Roman" w:cs="Times New Roman"/>
          <w:sz w:val="26"/>
          <w:szCs w:val="26"/>
        </w:rPr>
        <w:t xml:space="preserve">. Срок использования (эксплуатации) Концессионером объекта Соглашения - с момента передачи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имущества, входящего в состав объекта </w:t>
      </w:r>
      <w:r w:rsidRPr="006829F1">
        <w:rPr>
          <w:rFonts w:ascii="Times New Roman" w:hAnsi="Times New Roman" w:cs="Times New Roman"/>
          <w:sz w:val="26"/>
          <w:szCs w:val="26"/>
        </w:rPr>
        <w:lastRenderedPageBreak/>
        <w:t>Соглашения, и до даты прекращения обязанности Концессионера по осуществлению концессионной деятельности.</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67</w:t>
      </w:r>
      <w:r w:rsidRPr="006829F1">
        <w:rPr>
          <w:rFonts w:ascii="Times New Roman" w:hAnsi="Times New Roman" w:cs="Times New Roman"/>
          <w:sz w:val="26"/>
          <w:szCs w:val="26"/>
        </w:rPr>
        <w:t xml:space="preserve">. Срок передачи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Концессионеру объекта Соглашения - </w:t>
      </w:r>
      <w:r>
        <w:rPr>
          <w:rFonts w:ascii="Times New Roman" w:hAnsi="Times New Roman" w:cs="Times New Roman"/>
          <w:sz w:val="26"/>
          <w:szCs w:val="26"/>
        </w:rPr>
        <w:t>2</w:t>
      </w:r>
      <w:r w:rsidRPr="006829F1">
        <w:rPr>
          <w:rFonts w:ascii="Times New Roman" w:hAnsi="Times New Roman" w:cs="Times New Roman"/>
          <w:sz w:val="26"/>
          <w:szCs w:val="26"/>
        </w:rPr>
        <w:t>0 (</w:t>
      </w:r>
      <w:r>
        <w:rPr>
          <w:rFonts w:ascii="Times New Roman" w:hAnsi="Times New Roman" w:cs="Times New Roman"/>
          <w:sz w:val="26"/>
          <w:szCs w:val="26"/>
        </w:rPr>
        <w:t>двадцать</w:t>
      </w:r>
      <w:r w:rsidRPr="006829F1">
        <w:rPr>
          <w:rFonts w:ascii="Times New Roman" w:hAnsi="Times New Roman" w:cs="Times New Roman"/>
          <w:sz w:val="26"/>
          <w:szCs w:val="26"/>
        </w:rPr>
        <w:t>) рабочих дней с момента заключения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68</w:t>
      </w:r>
      <w:r w:rsidRPr="006829F1">
        <w:rPr>
          <w:rFonts w:ascii="Times New Roman" w:hAnsi="Times New Roman" w:cs="Times New Roman"/>
          <w:sz w:val="26"/>
          <w:szCs w:val="26"/>
        </w:rPr>
        <w:t xml:space="preserve">. Срок передачи Концессионером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объекта Соглашения - </w:t>
      </w:r>
      <w:r>
        <w:rPr>
          <w:rFonts w:ascii="Times New Roman" w:hAnsi="Times New Roman" w:cs="Times New Roman"/>
          <w:sz w:val="26"/>
          <w:szCs w:val="26"/>
        </w:rPr>
        <w:t>2</w:t>
      </w:r>
      <w:r w:rsidRPr="006829F1">
        <w:rPr>
          <w:rFonts w:ascii="Times New Roman" w:hAnsi="Times New Roman" w:cs="Times New Roman"/>
          <w:sz w:val="26"/>
          <w:szCs w:val="26"/>
        </w:rPr>
        <w:t>0 (</w:t>
      </w:r>
      <w:r>
        <w:rPr>
          <w:rFonts w:ascii="Times New Roman" w:hAnsi="Times New Roman" w:cs="Times New Roman"/>
          <w:sz w:val="26"/>
          <w:szCs w:val="26"/>
        </w:rPr>
        <w:t>двадцать</w:t>
      </w:r>
      <w:r w:rsidRPr="006829F1">
        <w:rPr>
          <w:rFonts w:ascii="Times New Roman" w:hAnsi="Times New Roman" w:cs="Times New Roman"/>
          <w:sz w:val="26"/>
          <w:szCs w:val="26"/>
        </w:rPr>
        <w:t>) рабочих дней с момента прекращения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69</w:t>
      </w:r>
      <w:r w:rsidRPr="006829F1">
        <w:rPr>
          <w:rFonts w:ascii="Times New Roman" w:hAnsi="Times New Roman" w:cs="Times New Roman"/>
          <w:sz w:val="26"/>
          <w:szCs w:val="26"/>
        </w:rPr>
        <w:t xml:space="preserve">. Срок осуществления Концессионером деятельности, указанной в </w:t>
      </w:r>
      <w:hyperlink w:anchor="P135" w:history="1">
        <w:r w:rsidRPr="006829F1">
          <w:rPr>
            <w:rFonts w:ascii="Times New Roman" w:hAnsi="Times New Roman" w:cs="Times New Roman"/>
            <w:sz w:val="26"/>
            <w:szCs w:val="26"/>
          </w:rPr>
          <w:t>пункте 1</w:t>
        </w:r>
      </w:hyperlink>
      <w:r w:rsidRPr="006829F1">
        <w:rPr>
          <w:rFonts w:ascii="Times New Roman" w:hAnsi="Times New Roman" w:cs="Times New Roman"/>
          <w:sz w:val="26"/>
          <w:szCs w:val="26"/>
        </w:rPr>
        <w:t xml:space="preserve"> настоящего Соглашения, - с момента передачи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Концессионеру объекта </w:t>
      </w:r>
      <w:r>
        <w:rPr>
          <w:rFonts w:ascii="Times New Roman" w:hAnsi="Times New Roman" w:cs="Times New Roman"/>
          <w:sz w:val="26"/>
          <w:szCs w:val="26"/>
        </w:rPr>
        <w:t>Соглашения</w:t>
      </w:r>
      <w:r w:rsidRPr="006829F1">
        <w:rPr>
          <w:rFonts w:ascii="Times New Roman" w:hAnsi="Times New Roman" w:cs="Times New Roman"/>
          <w:sz w:val="26"/>
          <w:szCs w:val="26"/>
        </w:rPr>
        <w:t xml:space="preserve"> и до </w:t>
      </w:r>
      <w:r>
        <w:rPr>
          <w:rFonts w:ascii="Times New Roman" w:hAnsi="Times New Roman" w:cs="Times New Roman"/>
          <w:sz w:val="26"/>
          <w:szCs w:val="26"/>
        </w:rPr>
        <w:t xml:space="preserve">возврата </w:t>
      </w:r>
      <w:r w:rsidRPr="00B3472F">
        <w:rPr>
          <w:rFonts w:ascii="Times New Roman" w:hAnsi="Times New Roman" w:cs="Times New Roman"/>
          <w:sz w:val="26"/>
          <w:szCs w:val="26"/>
        </w:rPr>
        <w:t xml:space="preserve">Концессионером </w:t>
      </w:r>
      <w:proofErr w:type="spellStart"/>
      <w:r w:rsidRPr="00B3472F">
        <w:rPr>
          <w:rFonts w:ascii="Times New Roman" w:hAnsi="Times New Roman" w:cs="Times New Roman"/>
          <w:sz w:val="26"/>
          <w:szCs w:val="26"/>
        </w:rPr>
        <w:t>Концеденту</w:t>
      </w:r>
      <w:proofErr w:type="spellEnd"/>
      <w:r w:rsidRPr="00B3472F">
        <w:rPr>
          <w:rFonts w:ascii="Times New Roman" w:hAnsi="Times New Roman" w:cs="Times New Roman"/>
          <w:sz w:val="26"/>
          <w:szCs w:val="26"/>
        </w:rPr>
        <w:t xml:space="preserve"> </w:t>
      </w:r>
      <w:r>
        <w:rPr>
          <w:rFonts w:ascii="Times New Roman" w:hAnsi="Times New Roman" w:cs="Times New Roman"/>
          <w:sz w:val="26"/>
          <w:szCs w:val="26"/>
        </w:rPr>
        <w:t>по акту приема-передачи</w:t>
      </w:r>
      <w:r w:rsidRPr="00B3472F">
        <w:rPr>
          <w:rFonts w:ascii="Times New Roman" w:hAnsi="Times New Roman" w:cs="Times New Roman"/>
          <w:sz w:val="26"/>
          <w:szCs w:val="26"/>
        </w:rPr>
        <w:t xml:space="preserve"> объекта Соглашения</w:t>
      </w:r>
      <w:r w:rsidRPr="006829F1">
        <w:rPr>
          <w:rFonts w:ascii="Times New Roman" w:hAnsi="Times New Roman" w:cs="Times New Roman"/>
          <w:sz w:val="26"/>
          <w:szCs w:val="26"/>
        </w:rPr>
        <w:t>.</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Pr>
          <w:rFonts w:ascii="Times New Roman" w:hAnsi="Times New Roman" w:cs="Times New Roman"/>
          <w:sz w:val="26"/>
          <w:szCs w:val="26"/>
          <w:lang w:val="en-US"/>
        </w:rPr>
        <w:t>I</w:t>
      </w:r>
      <w:r w:rsidRPr="006829F1">
        <w:rPr>
          <w:rFonts w:ascii="Times New Roman" w:hAnsi="Times New Roman" w:cs="Times New Roman"/>
          <w:sz w:val="26"/>
          <w:szCs w:val="26"/>
        </w:rPr>
        <w:t>X. Плата по Соглашению</w:t>
      </w:r>
    </w:p>
    <w:p w:rsidR="00280991" w:rsidRPr="006829F1" w:rsidRDefault="00280991" w:rsidP="00280991">
      <w:pPr>
        <w:pStyle w:val="ConsPlusNonformat"/>
        <w:jc w:val="center"/>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7</w:t>
      </w:r>
      <w:r w:rsidRPr="005B7744">
        <w:rPr>
          <w:rFonts w:ascii="Times New Roman" w:hAnsi="Times New Roman" w:cs="Times New Roman"/>
          <w:sz w:val="26"/>
          <w:szCs w:val="26"/>
        </w:rPr>
        <w:t>0</w:t>
      </w:r>
      <w:r w:rsidRPr="006829F1">
        <w:rPr>
          <w:rFonts w:ascii="Times New Roman" w:hAnsi="Times New Roman" w:cs="Times New Roman"/>
          <w:sz w:val="26"/>
          <w:szCs w:val="26"/>
        </w:rPr>
        <w:t>. Концессионная плата настоящим Соглашением не предусмотрена.</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X. Обеспечение исполнения обязательств Концессионера</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7</w:t>
      </w:r>
      <w:r w:rsidRPr="005B7744">
        <w:rPr>
          <w:rFonts w:ascii="Times New Roman" w:hAnsi="Times New Roman" w:cs="Times New Roman"/>
          <w:sz w:val="26"/>
          <w:szCs w:val="26"/>
        </w:rPr>
        <w:t>1</w:t>
      </w:r>
      <w:r w:rsidRPr="006829F1">
        <w:rPr>
          <w:rFonts w:ascii="Times New Roman" w:hAnsi="Times New Roman" w:cs="Times New Roman"/>
          <w:sz w:val="26"/>
          <w:szCs w:val="26"/>
        </w:rPr>
        <w:t xml:space="preserve">. Концессионер обязан предоставить обеспечение исполнения обязательств по настоящему Соглашению в виде безотзывной банковской гарантии. </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7</w:t>
      </w:r>
      <w:r w:rsidRPr="005B7744">
        <w:rPr>
          <w:rFonts w:ascii="Times New Roman" w:hAnsi="Times New Roman" w:cs="Times New Roman"/>
          <w:sz w:val="26"/>
          <w:szCs w:val="26"/>
        </w:rPr>
        <w:t>2</w:t>
      </w:r>
      <w:r w:rsidRPr="006829F1">
        <w:rPr>
          <w:rFonts w:ascii="Times New Roman" w:hAnsi="Times New Roman" w:cs="Times New Roman"/>
          <w:sz w:val="26"/>
          <w:szCs w:val="26"/>
        </w:rPr>
        <w:t xml:space="preserve">. Размер обеспечения – </w:t>
      </w:r>
      <w:r>
        <w:rPr>
          <w:rFonts w:ascii="Times New Roman" w:hAnsi="Times New Roman" w:cs="Times New Roman"/>
          <w:sz w:val="26"/>
          <w:szCs w:val="26"/>
        </w:rPr>
        <w:t>10 %</w:t>
      </w:r>
      <w:r w:rsidRPr="00C16FE2">
        <w:t xml:space="preserve"> </w:t>
      </w:r>
      <w:r w:rsidRPr="00C16FE2">
        <w:rPr>
          <w:rFonts w:ascii="Times New Roman" w:hAnsi="Times New Roman" w:cs="Times New Roman"/>
          <w:sz w:val="26"/>
          <w:szCs w:val="26"/>
        </w:rPr>
        <w:t>от</w:t>
      </w:r>
      <w:r>
        <w:t xml:space="preserve"> </w:t>
      </w:r>
      <w:r>
        <w:rPr>
          <w:rFonts w:ascii="Times New Roman" w:hAnsi="Times New Roman" w:cs="Times New Roman"/>
          <w:sz w:val="26"/>
          <w:szCs w:val="26"/>
        </w:rPr>
        <w:t>суммы обязательств Концессионера по его</w:t>
      </w:r>
      <w:r w:rsidRPr="00C16FE2">
        <w:rPr>
          <w:rFonts w:ascii="Times New Roman" w:hAnsi="Times New Roman" w:cs="Times New Roman"/>
          <w:sz w:val="26"/>
          <w:szCs w:val="26"/>
        </w:rPr>
        <w:t xml:space="preserve"> расход</w:t>
      </w:r>
      <w:r>
        <w:rPr>
          <w:rFonts w:ascii="Times New Roman" w:hAnsi="Times New Roman" w:cs="Times New Roman"/>
          <w:sz w:val="26"/>
          <w:szCs w:val="26"/>
        </w:rPr>
        <w:t>ам</w:t>
      </w:r>
      <w:r w:rsidRPr="00C16FE2">
        <w:rPr>
          <w:rFonts w:ascii="Times New Roman" w:hAnsi="Times New Roman" w:cs="Times New Roman"/>
          <w:sz w:val="26"/>
          <w:szCs w:val="26"/>
        </w:rPr>
        <w:t xml:space="preserve"> на реконструкцию (модернизацию) объекта Соглашения</w:t>
      </w:r>
      <w:r>
        <w:rPr>
          <w:rFonts w:ascii="Times New Roman" w:hAnsi="Times New Roman" w:cs="Times New Roman"/>
          <w:sz w:val="26"/>
          <w:szCs w:val="26"/>
        </w:rPr>
        <w:t>, установленной пунктом 35 настоящего Соглашения</w:t>
      </w:r>
      <w:r w:rsidRPr="006829F1">
        <w:rPr>
          <w:rFonts w:ascii="Times New Roman" w:hAnsi="Times New Roman" w:cs="Times New Roman"/>
          <w:sz w:val="26"/>
          <w:szCs w:val="26"/>
        </w:rPr>
        <w:t xml:space="preserve">.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Обеспечение в указанном размере предоставляется до заключения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73</w:t>
      </w:r>
      <w:r w:rsidRPr="006829F1">
        <w:rPr>
          <w:rFonts w:ascii="Times New Roman" w:hAnsi="Times New Roman" w:cs="Times New Roman"/>
          <w:sz w:val="26"/>
          <w:szCs w:val="26"/>
        </w:rPr>
        <w:t>.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8099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74</w:t>
      </w:r>
      <w:r w:rsidRPr="006829F1">
        <w:rPr>
          <w:rFonts w:ascii="Times New Roman" w:hAnsi="Times New Roman" w:cs="Times New Roman"/>
          <w:sz w:val="26"/>
          <w:szCs w:val="26"/>
        </w:rPr>
        <w:t xml:space="preserve">. </w:t>
      </w:r>
      <w:r w:rsidRPr="00D20707">
        <w:rPr>
          <w:rFonts w:ascii="Times New Roman" w:hAnsi="Times New Roman" w:cs="Times New Roman"/>
          <w:sz w:val="26"/>
          <w:szCs w:val="26"/>
        </w:rPr>
        <w:t xml:space="preserve">Срок действия банковской гарантии - действует в течение 10 (Десяти) лет и одного месяца с момента предоставления банковской гарантии. </w:t>
      </w:r>
      <w:r w:rsidRPr="00D20707">
        <w:rPr>
          <w:rFonts w:ascii="Times New Roman" w:hAnsi="Times New Roman"/>
          <w:color w:val="000000"/>
          <w:sz w:val="26"/>
          <w:szCs w:val="26"/>
        </w:rPr>
        <w:t xml:space="preserve">Действие банковской гарантии должно начинаться со дня заключения настоящего Соглашения – отлагательное условие. </w:t>
      </w:r>
      <w:r w:rsidRPr="00D20707">
        <w:rPr>
          <w:rFonts w:ascii="Times New Roman" w:hAnsi="Times New Roman" w:cs="Times New Roman"/>
          <w:sz w:val="26"/>
          <w:szCs w:val="26"/>
        </w:rPr>
        <w:t xml:space="preserve">По истечении срока действия банковской гарантии Концессионер предоставляет банковскую гарантию на следующий период, до окончания срока действия настоящего Соглашения. </w:t>
      </w:r>
      <w:r w:rsidRPr="00D20707">
        <w:rPr>
          <w:rFonts w:ascii="Times New Roman" w:hAnsi="Times New Roman"/>
          <w:color w:val="000000"/>
          <w:sz w:val="26"/>
          <w:szCs w:val="26"/>
        </w:rPr>
        <w:t>Срок действия банковской гарантии должен на один месяц превышать срок действия настоящего Соглашения</w:t>
      </w:r>
      <w:r w:rsidRPr="006829F1">
        <w:rPr>
          <w:rFonts w:ascii="Times New Roman" w:hAnsi="Times New Roman" w:cs="Times New Roman"/>
          <w:sz w:val="26"/>
          <w:szCs w:val="26"/>
        </w:rPr>
        <w:t>.</w:t>
      </w:r>
    </w:p>
    <w:p w:rsidR="00280991" w:rsidRDefault="00280991" w:rsidP="00280991">
      <w:pPr>
        <w:pStyle w:val="ConsPlusNonformat"/>
        <w:ind w:firstLine="567"/>
        <w:jc w:val="both"/>
        <w:rPr>
          <w:rFonts w:ascii="Times New Roman" w:hAnsi="Times New Roman" w:cs="Times New Roman"/>
          <w:sz w:val="26"/>
          <w:szCs w:val="26"/>
        </w:rPr>
      </w:pPr>
    </w:p>
    <w:p w:rsidR="00280991" w:rsidRPr="007703F4" w:rsidRDefault="00280991" w:rsidP="00280991">
      <w:pPr>
        <w:pStyle w:val="ConsPlusNonformat"/>
        <w:jc w:val="center"/>
        <w:rPr>
          <w:rFonts w:ascii="Times New Roman" w:hAnsi="Times New Roman" w:cs="Times New Roman"/>
          <w:sz w:val="26"/>
          <w:szCs w:val="26"/>
        </w:rPr>
      </w:pPr>
      <w:r w:rsidRPr="007703F4">
        <w:rPr>
          <w:rFonts w:ascii="Times New Roman" w:hAnsi="Times New Roman" w:cs="Times New Roman"/>
          <w:sz w:val="26"/>
          <w:szCs w:val="26"/>
        </w:rPr>
        <w:t>XI. Исключительные права на результаты</w:t>
      </w:r>
      <w:r>
        <w:rPr>
          <w:rFonts w:ascii="Times New Roman" w:hAnsi="Times New Roman" w:cs="Times New Roman"/>
          <w:sz w:val="26"/>
          <w:szCs w:val="26"/>
        </w:rPr>
        <w:t xml:space="preserve"> </w:t>
      </w:r>
      <w:r w:rsidRPr="007703F4">
        <w:rPr>
          <w:rFonts w:ascii="Times New Roman" w:hAnsi="Times New Roman" w:cs="Times New Roman"/>
          <w:sz w:val="26"/>
          <w:szCs w:val="26"/>
        </w:rPr>
        <w:t>интеллектуальной деятельности</w:t>
      </w:r>
    </w:p>
    <w:p w:rsidR="00280991" w:rsidRPr="007703F4" w:rsidRDefault="00280991" w:rsidP="00280991">
      <w:pPr>
        <w:pStyle w:val="ConsPlusNonformat"/>
        <w:ind w:firstLine="567"/>
        <w:jc w:val="both"/>
        <w:rPr>
          <w:rFonts w:ascii="Times New Roman" w:hAnsi="Times New Roman" w:cs="Times New Roman"/>
          <w:sz w:val="26"/>
          <w:szCs w:val="26"/>
        </w:rPr>
      </w:pPr>
    </w:p>
    <w:p w:rsidR="0028099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75</w:t>
      </w:r>
      <w:r w:rsidRPr="007703F4">
        <w:rPr>
          <w:rFonts w:ascii="Times New Roman" w:hAnsi="Times New Roman" w:cs="Times New Roman"/>
          <w:sz w:val="26"/>
          <w:szCs w:val="26"/>
        </w:rPr>
        <w:t xml:space="preserve">. </w:t>
      </w:r>
      <w:proofErr w:type="spellStart"/>
      <w:r w:rsidRPr="007703F4">
        <w:rPr>
          <w:rFonts w:ascii="Times New Roman" w:hAnsi="Times New Roman" w:cs="Times New Roman"/>
          <w:sz w:val="26"/>
          <w:szCs w:val="26"/>
        </w:rPr>
        <w:t>Концеденту</w:t>
      </w:r>
      <w:proofErr w:type="spellEnd"/>
      <w:r w:rsidRPr="007703F4">
        <w:rPr>
          <w:rFonts w:ascii="Times New Roman" w:hAnsi="Times New Roman" w:cs="Times New Roman"/>
          <w:sz w:val="26"/>
          <w:szCs w:val="26"/>
        </w:rPr>
        <w:t xml:space="preserve"> принадлежат исключительные права на следующие результаты</w:t>
      </w:r>
      <w:r>
        <w:rPr>
          <w:rFonts w:ascii="Times New Roman" w:hAnsi="Times New Roman" w:cs="Times New Roman"/>
          <w:sz w:val="26"/>
          <w:szCs w:val="26"/>
        </w:rPr>
        <w:t xml:space="preserve"> </w:t>
      </w:r>
      <w:r w:rsidRPr="007703F4">
        <w:rPr>
          <w:rFonts w:ascii="Times New Roman" w:hAnsi="Times New Roman" w:cs="Times New Roman"/>
          <w:sz w:val="26"/>
          <w:szCs w:val="26"/>
        </w:rPr>
        <w:t>интеллектуальной деятельности, полученные Концессионером за свой счет при</w:t>
      </w:r>
      <w:r>
        <w:rPr>
          <w:rFonts w:ascii="Times New Roman" w:hAnsi="Times New Roman" w:cs="Times New Roman"/>
          <w:sz w:val="26"/>
          <w:szCs w:val="26"/>
        </w:rPr>
        <w:t xml:space="preserve"> исполнении </w:t>
      </w:r>
      <w:r w:rsidRPr="007703F4">
        <w:rPr>
          <w:rFonts w:ascii="Times New Roman" w:hAnsi="Times New Roman" w:cs="Times New Roman"/>
          <w:sz w:val="26"/>
          <w:szCs w:val="26"/>
        </w:rPr>
        <w:t>настоящего Соглашения:</w:t>
      </w:r>
    </w:p>
    <w:p w:rsidR="0028099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проектную документацию, необходимую для реализации мероприятий по реконструкции (модернизации) объекта Соглашения, предусмотренных Приложением № </w:t>
      </w:r>
      <w:r w:rsidRPr="0012406B">
        <w:rPr>
          <w:rFonts w:ascii="Times New Roman" w:hAnsi="Times New Roman" w:cs="Times New Roman"/>
          <w:sz w:val="26"/>
          <w:szCs w:val="26"/>
        </w:rPr>
        <w:t>2</w:t>
      </w:r>
      <w:r>
        <w:rPr>
          <w:rFonts w:ascii="Times New Roman" w:hAnsi="Times New Roman" w:cs="Times New Roman"/>
          <w:sz w:val="26"/>
          <w:szCs w:val="26"/>
        </w:rPr>
        <w:t xml:space="preserve"> настоящего Соглашения</w:t>
      </w:r>
      <w:r w:rsidRPr="00D91538">
        <w:rPr>
          <w:rFonts w:ascii="Times New Roman" w:hAnsi="Times New Roman" w:cs="Times New Roman"/>
          <w:sz w:val="26"/>
          <w:szCs w:val="26"/>
        </w:rPr>
        <w:t xml:space="preserve"> (</w:t>
      </w:r>
      <w:r>
        <w:rPr>
          <w:rFonts w:ascii="Times New Roman" w:hAnsi="Times New Roman" w:cs="Times New Roman"/>
          <w:sz w:val="26"/>
          <w:szCs w:val="26"/>
        </w:rPr>
        <w:t xml:space="preserve">если проектная документация будет соответствовать установленным законом признакам результата интеллектуальной </w:t>
      </w:r>
      <w:r>
        <w:rPr>
          <w:rFonts w:ascii="Times New Roman" w:hAnsi="Times New Roman" w:cs="Times New Roman"/>
          <w:sz w:val="26"/>
          <w:szCs w:val="26"/>
        </w:rPr>
        <w:lastRenderedPageBreak/>
        <w:t>деятельности).</w:t>
      </w:r>
    </w:p>
    <w:p w:rsidR="0028099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Государственная регистрация прав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w:t>
      </w:r>
      <w:r w:rsidRPr="007703F4">
        <w:rPr>
          <w:rFonts w:ascii="Times New Roman" w:hAnsi="Times New Roman" w:cs="Times New Roman"/>
          <w:sz w:val="26"/>
          <w:szCs w:val="26"/>
        </w:rPr>
        <w:t>на указанные результаты</w:t>
      </w:r>
      <w:r>
        <w:rPr>
          <w:rFonts w:ascii="Times New Roman" w:hAnsi="Times New Roman" w:cs="Times New Roman"/>
          <w:sz w:val="26"/>
          <w:szCs w:val="26"/>
        </w:rPr>
        <w:t xml:space="preserve"> интеллектуальной деятельности осуществляется в порядке, </w:t>
      </w:r>
      <w:r w:rsidRPr="007703F4">
        <w:rPr>
          <w:rFonts w:ascii="Times New Roman" w:hAnsi="Times New Roman" w:cs="Times New Roman"/>
          <w:sz w:val="26"/>
          <w:szCs w:val="26"/>
        </w:rPr>
        <w:t>установленном</w:t>
      </w:r>
      <w:r>
        <w:rPr>
          <w:rFonts w:ascii="Times New Roman" w:hAnsi="Times New Roman" w:cs="Times New Roman"/>
          <w:sz w:val="26"/>
          <w:szCs w:val="26"/>
        </w:rPr>
        <w:t xml:space="preserve"> законодательством </w:t>
      </w:r>
      <w:r w:rsidRPr="007703F4">
        <w:rPr>
          <w:rFonts w:ascii="Times New Roman" w:hAnsi="Times New Roman" w:cs="Times New Roman"/>
          <w:sz w:val="26"/>
          <w:szCs w:val="26"/>
        </w:rPr>
        <w:t>Росси</w:t>
      </w:r>
      <w:r>
        <w:rPr>
          <w:rFonts w:ascii="Times New Roman" w:hAnsi="Times New Roman" w:cs="Times New Roman"/>
          <w:sz w:val="26"/>
          <w:szCs w:val="26"/>
        </w:rPr>
        <w:t xml:space="preserve">йской Федерации, </w:t>
      </w:r>
      <w:r w:rsidRPr="007703F4">
        <w:rPr>
          <w:rFonts w:ascii="Times New Roman" w:hAnsi="Times New Roman" w:cs="Times New Roman"/>
          <w:sz w:val="26"/>
          <w:szCs w:val="26"/>
        </w:rPr>
        <w:t>Концессионером на основании полу</w:t>
      </w:r>
      <w:r>
        <w:rPr>
          <w:rFonts w:ascii="Times New Roman" w:hAnsi="Times New Roman" w:cs="Times New Roman"/>
          <w:sz w:val="26"/>
          <w:szCs w:val="26"/>
        </w:rPr>
        <w:t xml:space="preserve">ченных от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полномочий (в случае, если такая регистрация предусмотрена законодательством Российской Федерации).</w:t>
      </w:r>
    </w:p>
    <w:p w:rsidR="0028099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76</w:t>
      </w:r>
      <w:r>
        <w:rPr>
          <w:rFonts w:ascii="Times New Roman" w:hAnsi="Times New Roman" w:cs="Times New Roman"/>
          <w:sz w:val="26"/>
          <w:szCs w:val="26"/>
        </w:rPr>
        <w:t xml:space="preserve">. Концессионеру принадлежат исключительные права на </w:t>
      </w:r>
      <w:r w:rsidRPr="007703F4">
        <w:rPr>
          <w:rFonts w:ascii="Times New Roman" w:hAnsi="Times New Roman" w:cs="Times New Roman"/>
          <w:sz w:val="26"/>
          <w:szCs w:val="26"/>
        </w:rPr>
        <w:t>следующие</w:t>
      </w:r>
      <w:r>
        <w:rPr>
          <w:rFonts w:ascii="Times New Roman" w:hAnsi="Times New Roman" w:cs="Times New Roman"/>
          <w:sz w:val="26"/>
          <w:szCs w:val="26"/>
        </w:rPr>
        <w:t xml:space="preserve"> </w:t>
      </w:r>
      <w:r w:rsidRPr="007703F4">
        <w:rPr>
          <w:rFonts w:ascii="Times New Roman" w:hAnsi="Times New Roman" w:cs="Times New Roman"/>
          <w:sz w:val="26"/>
          <w:szCs w:val="26"/>
        </w:rPr>
        <w:t>результаты интеллектуальной деятельности, полученные Концессионером за свой</w:t>
      </w:r>
      <w:r>
        <w:rPr>
          <w:rFonts w:ascii="Times New Roman" w:hAnsi="Times New Roman" w:cs="Times New Roman"/>
          <w:sz w:val="26"/>
          <w:szCs w:val="26"/>
        </w:rPr>
        <w:t xml:space="preserve"> </w:t>
      </w:r>
      <w:r w:rsidRPr="007703F4">
        <w:rPr>
          <w:rFonts w:ascii="Times New Roman" w:hAnsi="Times New Roman" w:cs="Times New Roman"/>
          <w:sz w:val="26"/>
          <w:szCs w:val="26"/>
        </w:rPr>
        <w:t>счет при ис</w:t>
      </w:r>
      <w:r>
        <w:rPr>
          <w:rFonts w:ascii="Times New Roman" w:hAnsi="Times New Roman" w:cs="Times New Roman"/>
          <w:sz w:val="26"/>
          <w:szCs w:val="26"/>
        </w:rPr>
        <w:t>полнении настоящего Соглашения:</w:t>
      </w:r>
    </w:p>
    <w:p w:rsidR="0028099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проектную документацию, необходимую для выполнения мероприятий по обеспечению поддержания объекта Соглашения в исправном состоянии</w:t>
      </w:r>
      <w:r w:rsidRPr="00D73F27">
        <w:rPr>
          <w:rFonts w:ascii="Times New Roman" w:hAnsi="Times New Roman" w:cs="Times New Roman"/>
          <w:sz w:val="26"/>
          <w:szCs w:val="26"/>
        </w:rPr>
        <w:t>:</w:t>
      </w:r>
      <w:r>
        <w:rPr>
          <w:rFonts w:ascii="Times New Roman" w:hAnsi="Times New Roman" w:cs="Times New Roman"/>
          <w:sz w:val="26"/>
          <w:szCs w:val="26"/>
        </w:rPr>
        <w:t xml:space="preserve"> созданию, реконструкции (модернизации) или капитальному ремонту объектов имущества в составе объекта Соглашения, </w:t>
      </w:r>
      <w:r w:rsidRPr="005B7544">
        <w:rPr>
          <w:rFonts w:ascii="Times New Roman" w:hAnsi="Times New Roman" w:cs="Times New Roman"/>
          <w:sz w:val="26"/>
          <w:szCs w:val="26"/>
        </w:rPr>
        <w:t>не предусмотренных Приложени</w:t>
      </w:r>
      <w:r>
        <w:rPr>
          <w:rFonts w:ascii="Times New Roman" w:hAnsi="Times New Roman" w:cs="Times New Roman"/>
          <w:sz w:val="26"/>
          <w:szCs w:val="26"/>
        </w:rPr>
        <w:t>ем</w:t>
      </w:r>
      <w:r w:rsidRPr="005B7544">
        <w:rPr>
          <w:rFonts w:ascii="Times New Roman" w:hAnsi="Times New Roman" w:cs="Times New Roman"/>
          <w:sz w:val="26"/>
          <w:szCs w:val="26"/>
        </w:rPr>
        <w:t xml:space="preserve"> № </w:t>
      </w:r>
      <w:r w:rsidRPr="0012406B">
        <w:rPr>
          <w:rFonts w:ascii="Times New Roman" w:hAnsi="Times New Roman" w:cs="Times New Roman"/>
          <w:sz w:val="26"/>
          <w:szCs w:val="26"/>
        </w:rPr>
        <w:t>2</w:t>
      </w:r>
      <w:r w:rsidRPr="005B7544">
        <w:rPr>
          <w:rFonts w:ascii="Times New Roman" w:hAnsi="Times New Roman" w:cs="Times New Roman"/>
          <w:sz w:val="26"/>
          <w:szCs w:val="26"/>
        </w:rPr>
        <w:t xml:space="preserve"> настоящего Соглашени</w:t>
      </w:r>
      <w:r>
        <w:rPr>
          <w:rFonts w:ascii="Times New Roman" w:hAnsi="Times New Roman" w:cs="Times New Roman"/>
          <w:sz w:val="26"/>
          <w:szCs w:val="26"/>
        </w:rPr>
        <w:t xml:space="preserve">я </w:t>
      </w:r>
      <w:r w:rsidRPr="005B7544">
        <w:rPr>
          <w:rFonts w:ascii="Times New Roman" w:hAnsi="Times New Roman" w:cs="Times New Roman"/>
          <w:sz w:val="26"/>
          <w:szCs w:val="26"/>
        </w:rPr>
        <w:t>(если проектная документация будет соответствовать установленным законом признакам результата интеллектуальной деятельности)</w:t>
      </w:r>
      <w:r>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77</w:t>
      </w:r>
      <w:r>
        <w:rPr>
          <w:rFonts w:ascii="Times New Roman" w:hAnsi="Times New Roman" w:cs="Times New Roman"/>
          <w:sz w:val="26"/>
          <w:szCs w:val="26"/>
        </w:rPr>
        <w:t xml:space="preserve">. В целях исполнения </w:t>
      </w:r>
      <w:r w:rsidRPr="007703F4">
        <w:rPr>
          <w:rFonts w:ascii="Times New Roman" w:hAnsi="Times New Roman" w:cs="Times New Roman"/>
          <w:sz w:val="26"/>
          <w:szCs w:val="26"/>
        </w:rPr>
        <w:t>Концессионером обязательств, предусмотренных</w:t>
      </w:r>
      <w:r>
        <w:rPr>
          <w:rFonts w:ascii="Times New Roman" w:hAnsi="Times New Roman" w:cs="Times New Roman"/>
          <w:sz w:val="26"/>
          <w:szCs w:val="26"/>
        </w:rPr>
        <w:t xml:space="preserve"> </w:t>
      </w:r>
      <w:r w:rsidRPr="007703F4">
        <w:rPr>
          <w:rFonts w:ascii="Times New Roman" w:hAnsi="Times New Roman" w:cs="Times New Roman"/>
          <w:sz w:val="26"/>
          <w:szCs w:val="26"/>
        </w:rPr>
        <w:t>настоящим Соглашением, Концессионер вправе пользоваться на безвозмездной</w:t>
      </w:r>
      <w:r>
        <w:rPr>
          <w:rFonts w:ascii="Times New Roman" w:hAnsi="Times New Roman" w:cs="Times New Roman"/>
          <w:sz w:val="26"/>
          <w:szCs w:val="26"/>
        </w:rPr>
        <w:t xml:space="preserve"> </w:t>
      </w:r>
      <w:r w:rsidRPr="007703F4">
        <w:rPr>
          <w:rFonts w:ascii="Times New Roman" w:hAnsi="Times New Roman" w:cs="Times New Roman"/>
          <w:sz w:val="26"/>
          <w:szCs w:val="26"/>
        </w:rPr>
        <w:t>основе исключительными правами на результаты интеллектуальной деятельности,</w:t>
      </w:r>
      <w:r>
        <w:rPr>
          <w:rFonts w:ascii="Times New Roman" w:hAnsi="Times New Roman" w:cs="Times New Roman"/>
          <w:sz w:val="26"/>
          <w:szCs w:val="26"/>
        </w:rPr>
        <w:t xml:space="preserve"> предусмотренными пунктом </w:t>
      </w:r>
      <w:r w:rsidRPr="0012406B">
        <w:rPr>
          <w:rFonts w:ascii="Times New Roman" w:hAnsi="Times New Roman" w:cs="Times New Roman"/>
          <w:sz w:val="26"/>
          <w:szCs w:val="26"/>
        </w:rPr>
        <w:t>76</w:t>
      </w:r>
      <w:r>
        <w:rPr>
          <w:rFonts w:ascii="Times New Roman" w:hAnsi="Times New Roman" w:cs="Times New Roman"/>
          <w:sz w:val="26"/>
          <w:szCs w:val="26"/>
        </w:rPr>
        <w:t xml:space="preserve"> настоящего </w:t>
      </w:r>
      <w:r w:rsidRPr="007703F4">
        <w:rPr>
          <w:rFonts w:ascii="Times New Roman" w:hAnsi="Times New Roman" w:cs="Times New Roman"/>
          <w:sz w:val="26"/>
          <w:szCs w:val="26"/>
        </w:rPr>
        <w:t>С</w:t>
      </w:r>
      <w:r>
        <w:rPr>
          <w:rFonts w:ascii="Times New Roman" w:hAnsi="Times New Roman" w:cs="Times New Roman"/>
          <w:sz w:val="26"/>
          <w:szCs w:val="26"/>
        </w:rPr>
        <w:t>оглашения.</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E5161B">
        <w:rPr>
          <w:rFonts w:ascii="Times New Roman" w:hAnsi="Times New Roman" w:cs="Times New Roman"/>
          <w:sz w:val="26"/>
          <w:szCs w:val="26"/>
        </w:rPr>
        <w:t>XII</w:t>
      </w:r>
      <w:r w:rsidRPr="006829F1">
        <w:rPr>
          <w:rFonts w:ascii="Times New Roman" w:hAnsi="Times New Roman" w:cs="Times New Roman"/>
          <w:sz w:val="26"/>
          <w:szCs w:val="26"/>
        </w:rPr>
        <w:t xml:space="preserve">. Порядок осуществления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контроля за соблюдением Концессионером условий настоящего Соглашения</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78</w:t>
      </w:r>
      <w:r w:rsidRPr="00E5161B">
        <w:rPr>
          <w:rFonts w:ascii="Times New Roman" w:hAnsi="Times New Roman" w:cs="Times New Roman"/>
          <w:sz w:val="26"/>
          <w:szCs w:val="26"/>
        </w:rPr>
        <w:t>.</w:t>
      </w:r>
      <w:r w:rsidRPr="006829F1">
        <w:rPr>
          <w:rFonts w:ascii="Times New Roman" w:hAnsi="Times New Roman" w:cs="Times New Roman"/>
          <w:sz w:val="26"/>
          <w:szCs w:val="26"/>
        </w:rPr>
        <w:t xml:space="preserve"> Права и обязанности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79</w:t>
      </w:r>
      <w:r w:rsidRPr="006829F1">
        <w:rPr>
          <w:rFonts w:ascii="Times New Roman" w:hAnsi="Times New Roman" w:cs="Times New Roman"/>
          <w:sz w:val="26"/>
          <w:szCs w:val="26"/>
        </w:rPr>
        <w:t xml:space="preserve">. </w:t>
      </w:r>
      <w:proofErr w:type="spellStart"/>
      <w:r w:rsidRPr="001C7918">
        <w:rPr>
          <w:rFonts w:ascii="Times New Roman" w:hAnsi="Times New Roman" w:cs="Times New Roman"/>
          <w:sz w:val="26"/>
          <w:szCs w:val="26"/>
        </w:rPr>
        <w:t>Концедент</w:t>
      </w:r>
      <w:proofErr w:type="spellEnd"/>
      <w:r w:rsidRPr="001C7918">
        <w:rPr>
          <w:rFonts w:ascii="Times New Roman" w:hAnsi="Times New Roman" w:cs="Times New Roman"/>
          <w:sz w:val="26"/>
          <w:szCs w:val="26"/>
        </w:rPr>
        <w:t xml:space="preserve"> осуществляет контроль за соблюдением </w:t>
      </w:r>
      <w:r>
        <w:rPr>
          <w:rFonts w:ascii="Times New Roman" w:hAnsi="Times New Roman" w:cs="Times New Roman"/>
          <w:sz w:val="26"/>
          <w:szCs w:val="26"/>
        </w:rPr>
        <w:t>К</w:t>
      </w:r>
      <w:r w:rsidRPr="001C7918">
        <w:rPr>
          <w:rFonts w:ascii="Times New Roman" w:hAnsi="Times New Roman" w:cs="Times New Roman"/>
          <w:sz w:val="26"/>
          <w:szCs w:val="26"/>
        </w:rPr>
        <w:t xml:space="preserve">онцессионером условий </w:t>
      </w:r>
      <w:r>
        <w:rPr>
          <w:rFonts w:ascii="Times New Roman" w:hAnsi="Times New Roman" w:cs="Times New Roman"/>
          <w:sz w:val="26"/>
          <w:szCs w:val="26"/>
        </w:rPr>
        <w:t>настоящего С</w:t>
      </w:r>
      <w:r w:rsidRPr="001C7918">
        <w:rPr>
          <w:rFonts w:ascii="Times New Roman" w:hAnsi="Times New Roman" w:cs="Times New Roman"/>
          <w:sz w:val="26"/>
          <w:szCs w:val="26"/>
        </w:rPr>
        <w:t>оглашения, в том числе за исполнением обязательств по соблюдению сроков реконструкции</w:t>
      </w:r>
      <w:r>
        <w:rPr>
          <w:rFonts w:ascii="Times New Roman" w:hAnsi="Times New Roman" w:cs="Times New Roman"/>
          <w:sz w:val="26"/>
          <w:szCs w:val="26"/>
        </w:rPr>
        <w:t xml:space="preserve"> (модернизации)</w:t>
      </w:r>
      <w:r w:rsidRPr="001C7918">
        <w:rPr>
          <w:rFonts w:ascii="Times New Roman" w:hAnsi="Times New Roman" w:cs="Times New Roman"/>
          <w:sz w:val="26"/>
          <w:szCs w:val="26"/>
        </w:rPr>
        <w:t xml:space="preserve"> </w:t>
      </w:r>
      <w:r>
        <w:rPr>
          <w:rFonts w:ascii="Times New Roman" w:hAnsi="Times New Roman" w:cs="Times New Roman"/>
          <w:sz w:val="26"/>
          <w:szCs w:val="26"/>
        </w:rPr>
        <w:t xml:space="preserve">объектов имущества в составе </w:t>
      </w:r>
      <w:r w:rsidRPr="001C7918">
        <w:rPr>
          <w:rFonts w:ascii="Times New Roman" w:hAnsi="Times New Roman" w:cs="Times New Roman"/>
          <w:sz w:val="26"/>
          <w:szCs w:val="26"/>
        </w:rPr>
        <w:t xml:space="preserve">объекта </w:t>
      </w:r>
      <w:r>
        <w:rPr>
          <w:rFonts w:ascii="Times New Roman" w:hAnsi="Times New Roman" w:cs="Times New Roman"/>
          <w:sz w:val="26"/>
          <w:szCs w:val="26"/>
        </w:rPr>
        <w:t>С</w:t>
      </w:r>
      <w:r w:rsidRPr="001C7918">
        <w:rPr>
          <w:rFonts w:ascii="Times New Roman" w:hAnsi="Times New Roman" w:cs="Times New Roman"/>
          <w:sz w:val="26"/>
          <w:szCs w:val="26"/>
        </w:rPr>
        <w:t>оглашения, осуществлению инвестиций в реконструкцию</w:t>
      </w:r>
      <w:r>
        <w:rPr>
          <w:rFonts w:ascii="Times New Roman" w:hAnsi="Times New Roman" w:cs="Times New Roman"/>
          <w:sz w:val="26"/>
          <w:szCs w:val="26"/>
        </w:rPr>
        <w:t xml:space="preserve"> (модернизацию)</w:t>
      </w:r>
      <w:r w:rsidRPr="001C7918">
        <w:rPr>
          <w:rFonts w:ascii="Times New Roman" w:hAnsi="Times New Roman" w:cs="Times New Roman"/>
          <w:sz w:val="26"/>
          <w:szCs w:val="26"/>
        </w:rPr>
        <w:t xml:space="preserve">, обеспечению соответствия технико-экономических показателей объекта </w:t>
      </w:r>
      <w:r>
        <w:rPr>
          <w:rFonts w:ascii="Times New Roman" w:hAnsi="Times New Roman" w:cs="Times New Roman"/>
          <w:sz w:val="26"/>
          <w:szCs w:val="26"/>
        </w:rPr>
        <w:t>С</w:t>
      </w:r>
      <w:r w:rsidRPr="001C7918">
        <w:rPr>
          <w:rFonts w:ascii="Times New Roman" w:hAnsi="Times New Roman" w:cs="Times New Roman"/>
          <w:sz w:val="26"/>
          <w:szCs w:val="26"/>
        </w:rPr>
        <w:t xml:space="preserve">оглашения установленным </w:t>
      </w:r>
      <w:r>
        <w:rPr>
          <w:rFonts w:ascii="Times New Roman" w:hAnsi="Times New Roman" w:cs="Times New Roman"/>
          <w:sz w:val="26"/>
          <w:szCs w:val="26"/>
        </w:rPr>
        <w:t>С</w:t>
      </w:r>
      <w:r w:rsidRPr="001C7918">
        <w:rPr>
          <w:rFonts w:ascii="Times New Roman" w:hAnsi="Times New Roman" w:cs="Times New Roman"/>
          <w:sz w:val="26"/>
          <w:szCs w:val="26"/>
        </w:rPr>
        <w:t xml:space="preserve">оглашением технико-экономическим показателям, осуществлению деятельности, предусмотренной </w:t>
      </w:r>
      <w:r>
        <w:rPr>
          <w:rFonts w:ascii="Times New Roman" w:hAnsi="Times New Roman" w:cs="Times New Roman"/>
          <w:sz w:val="26"/>
          <w:szCs w:val="26"/>
        </w:rPr>
        <w:t>С</w:t>
      </w:r>
      <w:r w:rsidRPr="001C7918">
        <w:rPr>
          <w:rFonts w:ascii="Times New Roman" w:hAnsi="Times New Roman" w:cs="Times New Roman"/>
          <w:sz w:val="26"/>
          <w:szCs w:val="26"/>
        </w:rPr>
        <w:t xml:space="preserve">оглашением, использованию (эксплуатации) объекта </w:t>
      </w:r>
      <w:r>
        <w:rPr>
          <w:rFonts w:ascii="Times New Roman" w:hAnsi="Times New Roman" w:cs="Times New Roman"/>
          <w:sz w:val="26"/>
          <w:szCs w:val="26"/>
        </w:rPr>
        <w:t>С</w:t>
      </w:r>
      <w:r w:rsidRPr="001C7918">
        <w:rPr>
          <w:rFonts w:ascii="Times New Roman" w:hAnsi="Times New Roman" w:cs="Times New Roman"/>
          <w:sz w:val="26"/>
          <w:szCs w:val="26"/>
        </w:rPr>
        <w:t xml:space="preserve">оглашения в соответствии с целями, установленными </w:t>
      </w:r>
      <w:r>
        <w:rPr>
          <w:rFonts w:ascii="Times New Roman" w:hAnsi="Times New Roman" w:cs="Times New Roman"/>
          <w:sz w:val="26"/>
          <w:szCs w:val="26"/>
        </w:rPr>
        <w:t>С</w:t>
      </w:r>
      <w:r w:rsidRPr="001C7918">
        <w:rPr>
          <w:rFonts w:ascii="Times New Roman" w:hAnsi="Times New Roman" w:cs="Times New Roman"/>
          <w:sz w:val="26"/>
          <w:szCs w:val="26"/>
        </w:rPr>
        <w:t>оглашением.</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8</w:t>
      </w:r>
      <w:r w:rsidRPr="005B7744">
        <w:rPr>
          <w:rFonts w:ascii="Times New Roman" w:hAnsi="Times New Roman" w:cs="Times New Roman"/>
          <w:sz w:val="26"/>
          <w:szCs w:val="26"/>
        </w:rPr>
        <w:t>0</w:t>
      </w:r>
      <w:r w:rsidRPr="006829F1">
        <w:rPr>
          <w:rFonts w:ascii="Times New Roman" w:hAnsi="Times New Roman" w:cs="Times New Roman"/>
          <w:sz w:val="26"/>
          <w:szCs w:val="26"/>
        </w:rPr>
        <w:t xml:space="preserve">. Концессионер обязан обеспечить представителям уполномоченных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135" w:history="1">
        <w:r w:rsidRPr="006829F1">
          <w:rPr>
            <w:rFonts w:ascii="Times New Roman" w:hAnsi="Times New Roman" w:cs="Times New Roman"/>
            <w:sz w:val="26"/>
            <w:szCs w:val="26"/>
          </w:rPr>
          <w:t>пункте 1</w:t>
        </w:r>
      </w:hyperlink>
      <w:r w:rsidRPr="006829F1">
        <w:rPr>
          <w:rFonts w:ascii="Times New Roman" w:hAnsi="Times New Roman" w:cs="Times New Roman"/>
          <w:sz w:val="26"/>
          <w:szCs w:val="26"/>
        </w:rPr>
        <w:t xml:space="preserve">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8</w:t>
      </w:r>
      <w:r w:rsidRPr="005B7744">
        <w:rPr>
          <w:rFonts w:ascii="Times New Roman" w:hAnsi="Times New Roman" w:cs="Times New Roman"/>
          <w:sz w:val="26"/>
          <w:szCs w:val="26"/>
        </w:rPr>
        <w:t>1</w:t>
      </w:r>
      <w:r w:rsidRPr="006829F1">
        <w:rPr>
          <w:rFonts w:ascii="Times New Roman" w:hAnsi="Times New Roman" w:cs="Times New Roman"/>
          <w:sz w:val="26"/>
          <w:szCs w:val="26"/>
        </w:rPr>
        <w:t xml:space="preserve">.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имеет право запрашивать у Концессионера, а Концессионер </w:t>
      </w:r>
      <w:r w:rsidRPr="006829F1">
        <w:rPr>
          <w:rFonts w:ascii="Times New Roman" w:hAnsi="Times New Roman" w:cs="Times New Roman"/>
          <w:sz w:val="26"/>
          <w:szCs w:val="26"/>
        </w:rPr>
        <w:lastRenderedPageBreak/>
        <w:t>обязан предоставить информацию об исполнении Концессионером обязательств, предусмотренных настоящим Соглашением.</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Предоставление указанной информации Концессионером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8</w:t>
      </w:r>
      <w:r w:rsidRPr="005B7744">
        <w:rPr>
          <w:rFonts w:ascii="Times New Roman" w:hAnsi="Times New Roman" w:cs="Times New Roman"/>
          <w:sz w:val="26"/>
          <w:szCs w:val="26"/>
        </w:rPr>
        <w:t>2</w:t>
      </w:r>
      <w:r w:rsidRPr="006829F1">
        <w:rPr>
          <w:rFonts w:ascii="Times New Roman" w:hAnsi="Times New Roman" w:cs="Times New Roman"/>
          <w:sz w:val="26"/>
          <w:szCs w:val="26"/>
        </w:rPr>
        <w:t xml:space="preserve">.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не вправе вмешиваться в осуществление хозяйственной деятельности Концессионера.</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83</w:t>
      </w:r>
      <w:r w:rsidRPr="006829F1">
        <w:rPr>
          <w:rFonts w:ascii="Times New Roman" w:hAnsi="Times New Roman" w:cs="Times New Roman"/>
          <w:sz w:val="26"/>
          <w:szCs w:val="26"/>
        </w:rPr>
        <w:t xml:space="preserve">. Представители уполномоченных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84</w:t>
      </w:r>
      <w:r w:rsidRPr="006829F1">
        <w:rPr>
          <w:rFonts w:ascii="Times New Roman" w:hAnsi="Times New Roman" w:cs="Times New Roman"/>
          <w:sz w:val="26"/>
          <w:szCs w:val="26"/>
        </w:rPr>
        <w:t xml:space="preserve">. При обнаружении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обязан сообщить об этом Концессионеру в течение 2 календарных дней со дня обнаружения указанных нарушений.</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85</w:t>
      </w:r>
      <w:r w:rsidRPr="006829F1">
        <w:rPr>
          <w:rFonts w:ascii="Times New Roman" w:hAnsi="Times New Roman" w:cs="Times New Roman"/>
          <w:sz w:val="26"/>
          <w:szCs w:val="26"/>
        </w:rPr>
        <w:t xml:space="preserve">. Результаты осуществления контроля за соблюдением Концессионером условий настоящего Соглашения оформляются актом о результатах контроля. </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Акт о результатах контроля подлежит размещению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в течение 5 рабочих дней со дня составления указанного акта на официальном сайте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86</w:t>
      </w:r>
      <w:r w:rsidRPr="006829F1">
        <w:rPr>
          <w:rFonts w:ascii="Times New Roman" w:hAnsi="Times New Roman" w:cs="Times New Roman"/>
          <w:sz w:val="26"/>
          <w:szCs w:val="26"/>
        </w:rPr>
        <w:t>.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80991" w:rsidRPr="006829F1" w:rsidRDefault="00280991" w:rsidP="00280991">
      <w:pPr>
        <w:pStyle w:val="ConsPlusNonformat"/>
        <w:ind w:firstLine="567"/>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lang w:val="en-US"/>
        </w:rPr>
        <w:t>XI</w:t>
      </w:r>
      <w:r>
        <w:rPr>
          <w:rFonts w:ascii="Times New Roman" w:hAnsi="Times New Roman" w:cs="Times New Roman"/>
          <w:sz w:val="26"/>
          <w:szCs w:val="26"/>
          <w:lang w:val="en-US"/>
        </w:rPr>
        <w:t>II</w:t>
      </w:r>
      <w:r w:rsidRPr="006829F1">
        <w:rPr>
          <w:rFonts w:ascii="Times New Roman" w:hAnsi="Times New Roman" w:cs="Times New Roman"/>
          <w:sz w:val="26"/>
          <w:szCs w:val="26"/>
        </w:rPr>
        <w:t>. Права и обязанности Субъекта РФ</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B71B72">
        <w:rPr>
          <w:rFonts w:ascii="Times New Roman" w:hAnsi="Times New Roman"/>
          <w:sz w:val="26"/>
          <w:szCs w:val="26"/>
        </w:rPr>
        <w:t>87</w:t>
      </w:r>
      <w:r w:rsidRPr="006829F1">
        <w:rPr>
          <w:rFonts w:ascii="Times New Roman" w:hAnsi="Times New Roman"/>
          <w:sz w:val="26"/>
          <w:szCs w:val="26"/>
        </w:rPr>
        <w:t>. Обязанности Субъекта РФ:</w:t>
      </w:r>
    </w:p>
    <w:p w:rsidR="00280991" w:rsidRPr="006829F1" w:rsidRDefault="00280991" w:rsidP="0028099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6829F1">
        <w:rPr>
          <w:rFonts w:ascii="Times New Roman" w:hAnsi="Times New Roman"/>
          <w:sz w:val="26"/>
          <w:szCs w:val="26"/>
          <w:lang w:eastAsia="ru-RU"/>
        </w:rPr>
        <w:t xml:space="preserve">а) устанавливать тарифы в соответствии с долгосрочными параметрами регулирования деятельности концессионера и методом регулирования тарифов, установленных </w:t>
      </w:r>
      <w:r>
        <w:rPr>
          <w:rFonts w:ascii="Times New Roman" w:hAnsi="Times New Roman"/>
          <w:sz w:val="26"/>
          <w:szCs w:val="26"/>
          <w:lang w:eastAsia="ru-RU"/>
        </w:rPr>
        <w:t>С</w:t>
      </w:r>
      <w:r w:rsidRPr="006829F1">
        <w:rPr>
          <w:rFonts w:ascii="Times New Roman" w:hAnsi="Times New Roman"/>
          <w:sz w:val="26"/>
          <w:szCs w:val="26"/>
          <w:lang w:eastAsia="ru-RU"/>
        </w:rPr>
        <w:t>оглашением;</w:t>
      </w:r>
    </w:p>
    <w:p w:rsidR="00280991" w:rsidRPr="006829F1" w:rsidRDefault="00280991" w:rsidP="0028099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6829F1">
        <w:rPr>
          <w:rFonts w:ascii="Times New Roman" w:hAnsi="Times New Roman"/>
          <w:sz w:val="26"/>
          <w:szCs w:val="26"/>
          <w:lang w:eastAsia="ru-RU"/>
        </w:rPr>
        <w:t xml:space="preserve">б) утверждать инвестиционные программы </w:t>
      </w:r>
      <w:r>
        <w:rPr>
          <w:rFonts w:ascii="Times New Roman" w:hAnsi="Times New Roman"/>
          <w:sz w:val="26"/>
          <w:szCs w:val="26"/>
          <w:lang w:eastAsia="ru-RU"/>
        </w:rPr>
        <w:t>К</w:t>
      </w:r>
      <w:r w:rsidRPr="006829F1">
        <w:rPr>
          <w:rFonts w:ascii="Times New Roman" w:hAnsi="Times New Roman"/>
          <w:sz w:val="26"/>
          <w:szCs w:val="26"/>
          <w:lang w:eastAsia="ru-RU"/>
        </w:rPr>
        <w:t xml:space="preserve">онцессионера в соответствии с установленными </w:t>
      </w:r>
      <w:r>
        <w:rPr>
          <w:rFonts w:ascii="Times New Roman" w:hAnsi="Times New Roman"/>
          <w:sz w:val="26"/>
          <w:szCs w:val="26"/>
          <w:lang w:eastAsia="ru-RU"/>
        </w:rPr>
        <w:t>С</w:t>
      </w:r>
      <w:r w:rsidRPr="006829F1">
        <w:rPr>
          <w:rFonts w:ascii="Times New Roman" w:hAnsi="Times New Roman"/>
          <w:sz w:val="26"/>
          <w:szCs w:val="26"/>
          <w:lang w:eastAsia="ru-RU"/>
        </w:rPr>
        <w:t xml:space="preserve">оглашением заданием и мероприятиями, плановыми показателями деятельности </w:t>
      </w:r>
      <w:r>
        <w:rPr>
          <w:rFonts w:ascii="Times New Roman" w:hAnsi="Times New Roman"/>
          <w:sz w:val="26"/>
          <w:szCs w:val="26"/>
          <w:lang w:eastAsia="ru-RU"/>
        </w:rPr>
        <w:t>К</w:t>
      </w:r>
      <w:r w:rsidRPr="006829F1">
        <w:rPr>
          <w:rFonts w:ascii="Times New Roman" w:hAnsi="Times New Roman"/>
          <w:sz w:val="26"/>
          <w:szCs w:val="26"/>
          <w:lang w:eastAsia="ru-RU"/>
        </w:rPr>
        <w:t xml:space="preserve">онцессионера, предельным уровнем расходов на создание и (или) реконструкцию объекта </w:t>
      </w:r>
      <w:r>
        <w:rPr>
          <w:rFonts w:ascii="Times New Roman" w:hAnsi="Times New Roman"/>
          <w:sz w:val="26"/>
          <w:szCs w:val="26"/>
          <w:lang w:eastAsia="ru-RU"/>
        </w:rPr>
        <w:t>С</w:t>
      </w:r>
      <w:r w:rsidRPr="006829F1">
        <w:rPr>
          <w:rFonts w:ascii="Times New Roman" w:hAnsi="Times New Roman"/>
          <w:sz w:val="26"/>
          <w:szCs w:val="26"/>
          <w:lang w:eastAsia="ru-RU"/>
        </w:rPr>
        <w:t>оглашения;</w:t>
      </w:r>
    </w:p>
    <w:p w:rsidR="00280991" w:rsidRPr="006829F1" w:rsidRDefault="00280991" w:rsidP="0028099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6829F1">
        <w:rPr>
          <w:rFonts w:ascii="Times New Roman" w:hAnsi="Times New Roman"/>
          <w:sz w:val="26"/>
          <w:szCs w:val="26"/>
          <w:lang w:eastAsia="ru-RU"/>
        </w:rPr>
        <w:t xml:space="preserve">в) возмещать недополученные доходы, экономически обоснованные расходы Концессионера, подлежащие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 решения об изменении </w:t>
      </w:r>
      <w:r w:rsidRPr="006829F1">
        <w:rPr>
          <w:rFonts w:ascii="Times New Roman" w:hAnsi="Times New Roman"/>
          <w:sz w:val="26"/>
          <w:szCs w:val="26"/>
          <w:lang w:eastAsia="ru-RU"/>
        </w:rPr>
        <w:lastRenderedPageBreak/>
        <w:t>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государственного регулирования тарифов;</w:t>
      </w:r>
    </w:p>
    <w:p w:rsidR="00280991" w:rsidRPr="006829F1" w:rsidRDefault="00280991" w:rsidP="0028099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6829F1">
        <w:rPr>
          <w:rFonts w:ascii="Times New Roman" w:hAnsi="Times New Roman"/>
          <w:sz w:val="26"/>
          <w:szCs w:val="26"/>
          <w:lang w:eastAsia="ru-RU"/>
        </w:rPr>
        <w:t>г) иные обязанности, устанавливаемые нормативными правовыми актами субъекта Российской Федерации.</w:t>
      </w:r>
    </w:p>
    <w:p w:rsidR="00280991" w:rsidRPr="006829F1" w:rsidRDefault="00280991" w:rsidP="00280991">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6"/>
          <w:szCs w:val="26"/>
        </w:rPr>
      </w:pPr>
      <w:r w:rsidRPr="00B71B72">
        <w:rPr>
          <w:rFonts w:ascii="Times New Roman" w:hAnsi="Times New Roman"/>
          <w:w w:val="0"/>
          <w:sz w:val="26"/>
          <w:szCs w:val="26"/>
        </w:rPr>
        <w:t>88</w:t>
      </w:r>
      <w:r w:rsidRPr="006829F1">
        <w:rPr>
          <w:rFonts w:ascii="Times New Roman" w:hAnsi="Times New Roman"/>
          <w:w w:val="0"/>
          <w:sz w:val="26"/>
          <w:szCs w:val="26"/>
        </w:rPr>
        <w:t>. Права Субъекта РФ:</w:t>
      </w:r>
    </w:p>
    <w:p w:rsidR="00280991" w:rsidRPr="006829F1" w:rsidRDefault="00280991" w:rsidP="00280991">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6"/>
          <w:szCs w:val="26"/>
        </w:rPr>
      </w:pPr>
      <w:r w:rsidRPr="006829F1">
        <w:rPr>
          <w:rFonts w:ascii="Times New Roman" w:hAnsi="Times New Roman"/>
          <w:w w:val="0"/>
          <w:sz w:val="26"/>
          <w:szCs w:val="26"/>
        </w:rPr>
        <w:t>а) предоставлять Концессионеру государственные гарантии Субъекта РФ;</w:t>
      </w:r>
    </w:p>
    <w:p w:rsidR="00280991" w:rsidRPr="006829F1" w:rsidRDefault="00280991" w:rsidP="00280991">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6"/>
          <w:szCs w:val="26"/>
        </w:rPr>
      </w:pPr>
      <w:r w:rsidRPr="006829F1">
        <w:rPr>
          <w:rFonts w:ascii="Times New Roman" w:hAnsi="Times New Roman"/>
          <w:w w:val="0"/>
          <w:sz w:val="26"/>
          <w:szCs w:val="26"/>
        </w:rPr>
        <w:t xml:space="preserve">б) иные права, устанавливаемые нормативными правовыми актами Субъекта </w:t>
      </w:r>
      <w:r>
        <w:rPr>
          <w:rFonts w:ascii="Times New Roman" w:hAnsi="Times New Roman"/>
          <w:w w:val="0"/>
          <w:sz w:val="26"/>
          <w:szCs w:val="26"/>
        </w:rPr>
        <w:t>РФ.</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X</w:t>
      </w:r>
      <w:r>
        <w:rPr>
          <w:rFonts w:ascii="Times New Roman" w:hAnsi="Times New Roman" w:cs="Times New Roman"/>
          <w:sz w:val="26"/>
          <w:szCs w:val="26"/>
          <w:lang w:val="en-US"/>
        </w:rPr>
        <w:t>I</w:t>
      </w:r>
      <w:r w:rsidRPr="006829F1">
        <w:rPr>
          <w:rFonts w:ascii="Times New Roman" w:hAnsi="Times New Roman" w:cs="Times New Roman"/>
          <w:sz w:val="26"/>
          <w:szCs w:val="26"/>
          <w:lang w:val="en-US"/>
        </w:rPr>
        <w:t>V</w:t>
      </w:r>
      <w:r w:rsidRPr="006829F1">
        <w:rPr>
          <w:rFonts w:ascii="Times New Roman" w:hAnsi="Times New Roman" w:cs="Times New Roman"/>
          <w:sz w:val="26"/>
          <w:szCs w:val="26"/>
        </w:rPr>
        <w:t>. Ответственность Сторон</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sidRPr="005B7744">
        <w:rPr>
          <w:rFonts w:ascii="Times New Roman" w:hAnsi="Times New Roman" w:cs="Times New Roman"/>
          <w:sz w:val="26"/>
          <w:szCs w:val="26"/>
        </w:rPr>
        <w:t>8</w:t>
      </w:r>
      <w:r>
        <w:rPr>
          <w:rFonts w:ascii="Times New Roman" w:hAnsi="Times New Roman" w:cs="Times New Roman"/>
          <w:sz w:val="26"/>
          <w:szCs w:val="26"/>
        </w:rPr>
        <w:t>9</w:t>
      </w:r>
      <w:r w:rsidRPr="006829F1">
        <w:rPr>
          <w:rFonts w:ascii="Times New Roman" w:hAnsi="Times New Roman" w:cs="Times New Roman"/>
          <w:sz w:val="26"/>
          <w:szCs w:val="26"/>
        </w:rPr>
        <w:t>.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9</w:t>
      </w:r>
      <w:r w:rsidRPr="00E337D9">
        <w:rPr>
          <w:rFonts w:ascii="Times New Roman" w:hAnsi="Times New Roman" w:cs="Times New Roman"/>
          <w:sz w:val="26"/>
          <w:szCs w:val="26"/>
        </w:rPr>
        <w:t>0</w:t>
      </w:r>
      <w:r w:rsidRPr="006829F1">
        <w:rPr>
          <w:rFonts w:ascii="Times New Roman" w:hAnsi="Times New Roman" w:cs="Times New Roman"/>
          <w:sz w:val="26"/>
          <w:szCs w:val="26"/>
        </w:rPr>
        <w:t xml:space="preserve">. Концессионер несет ответственность перед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9</w:t>
      </w:r>
      <w:r w:rsidRPr="00E337D9">
        <w:rPr>
          <w:rFonts w:ascii="Times New Roman" w:hAnsi="Times New Roman" w:cs="Times New Roman"/>
          <w:sz w:val="26"/>
          <w:szCs w:val="26"/>
        </w:rPr>
        <w:t>1</w:t>
      </w:r>
      <w:r w:rsidRPr="006829F1">
        <w:rPr>
          <w:rFonts w:ascii="Times New Roman" w:hAnsi="Times New Roman" w:cs="Times New Roman"/>
          <w:sz w:val="26"/>
          <w:szCs w:val="26"/>
        </w:rPr>
        <w:t xml:space="preserve">. В случае нарушения требований, указанных в пункте </w:t>
      </w:r>
      <w:r>
        <w:rPr>
          <w:rFonts w:ascii="Times New Roman" w:hAnsi="Times New Roman" w:cs="Times New Roman"/>
          <w:sz w:val="26"/>
          <w:szCs w:val="26"/>
        </w:rPr>
        <w:t>9</w:t>
      </w:r>
      <w:r w:rsidRPr="002705DA">
        <w:rPr>
          <w:rFonts w:ascii="Times New Roman" w:hAnsi="Times New Roman" w:cs="Times New Roman"/>
          <w:sz w:val="26"/>
          <w:szCs w:val="26"/>
        </w:rPr>
        <w:t>0</w:t>
      </w:r>
      <w:r w:rsidRPr="006829F1">
        <w:rPr>
          <w:rFonts w:ascii="Times New Roman" w:hAnsi="Times New Roman" w:cs="Times New Roman"/>
          <w:sz w:val="26"/>
          <w:szCs w:val="26"/>
        </w:rPr>
        <w:t xml:space="preserve"> настоящего Соглашения,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обязан в течение 10 рабочих дней, прошедших с даты обнаружения нарушения, направить Концессионеру в письменной форме требование безвозмездно в установленный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разумный срок устранить обнаруженное нарушение с указанием пункта настоящего Соглашения и (или) документа, требования которых нарушены. </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9</w:t>
      </w:r>
      <w:r w:rsidRPr="00E337D9">
        <w:rPr>
          <w:rFonts w:ascii="Times New Roman" w:hAnsi="Times New Roman" w:cs="Times New Roman"/>
          <w:sz w:val="26"/>
          <w:szCs w:val="26"/>
        </w:rPr>
        <w:t>2</w:t>
      </w:r>
      <w:r w:rsidRPr="006829F1">
        <w:rPr>
          <w:rFonts w:ascii="Times New Roman" w:hAnsi="Times New Roman" w:cs="Times New Roman"/>
          <w:sz w:val="26"/>
          <w:szCs w:val="26"/>
        </w:rPr>
        <w:t xml:space="preserve">.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вправе потребовать от Концессионера возмещения причиненных </w:t>
      </w:r>
      <w:proofErr w:type="spellStart"/>
      <w:r w:rsidRPr="006829F1">
        <w:rPr>
          <w:rFonts w:ascii="Times New Roman" w:hAnsi="Times New Roman" w:cs="Times New Roman"/>
          <w:sz w:val="26"/>
          <w:szCs w:val="26"/>
        </w:rPr>
        <w:t>Концеденту</w:t>
      </w:r>
      <w:proofErr w:type="spellEnd"/>
      <w:r w:rsidRPr="006829F1">
        <w:rPr>
          <w:rFonts w:ascii="Times New Roman" w:hAnsi="Times New Roman" w:cs="Times New Roman"/>
          <w:sz w:val="26"/>
          <w:szCs w:val="26"/>
        </w:rPr>
        <w:t xml:space="preserve"> убытков, вызванных нарушением Концессионером требований, указанных в пункте </w:t>
      </w:r>
      <w:r>
        <w:rPr>
          <w:rFonts w:ascii="Times New Roman" w:hAnsi="Times New Roman" w:cs="Times New Roman"/>
          <w:sz w:val="26"/>
          <w:szCs w:val="26"/>
        </w:rPr>
        <w:t>9</w:t>
      </w:r>
      <w:r w:rsidRPr="002705DA">
        <w:rPr>
          <w:rFonts w:ascii="Times New Roman" w:hAnsi="Times New Roman" w:cs="Times New Roman"/>
          <w:sz w:val="26"/>
          <w:szCs w:val="26"/>
        </w:rPr>
        <w:t>0</w:t>
      </w:r>
      <w:r w:rsidRPr="006829F1">
        <w:rPr>
          <w:rFonts w:ascii="Times New Roman" w:hAnsi="Times New Roman" w:cs="Times New Roman"/>
          <w:sz w:val="26"/>
          <w:szCs w:val="26"/>
        </w:rPr>
        <w:t xml:space="preserve"> настоящего Соглашения, если эти нарушения не были устранены Концессионером в срок, определенный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в требовании об устранении нарушений, предусмотренном пунктом </w:t>
      </w:r>
      <w:r>
        <w:rPr>
          <w:rFonts w:ascii="Times New Roman" w:hAnsi="Times New Roman" w:cs="Times New Roman"/>
          <w:sz w:val="26"/>
          <w:szCs w:val="26"/>
        </w:rPr>
        <w:t>9</w:t>
      </w:r>
      <w:r w:rsidRPr="002705DA">
        <w:rPr>
          <w:rFonts w:ascii="Times New Roman" w:hAnsi="Times New Roman" w:cs="Times New Roman"/>
          <w:sz w:val="26"/>
          <w:szCs w:val="26"/>
        </w:rPr>
        <w:t>1</w:t>
      </w:r>
      <w:r w:rsidRPr="006829F1">
        <w:rPr>
          <w:rFonts w:ascii="Times New Roman" w:hAnsi="Times New Roman" w:cs="Times New Roman"/>
          <w:sz w:val="26"/>
          <w:szCs w:val="26"/>
        </w:rPr>
        <w:t xml:space="preserve"> настоящего Соглашения, или являются существенными.</w:t>
      </w:r>
    </w:p>
    <w:p w:rsidR="00280991" w:rsidRPr="006829F1" w:rsidRDefault="00280991" w:rsidP="00280991">
      <w:pPr>
        <w:pStyle w:val="ConsPlusNonformat"/>
        <w:ind w:firstLine="567"/>
        <w:jc w:val="both"/>
        <w:rPr>
          <w:rFonts w:ascii="Times New Roman" w:hAnsi="Times New Roman" w:cs="Times New Roman"/>
          <w:sz w:val="26"/>
          <w:szCs w:val="26"/>
        </w:rPr>
      </w:pPr>
      <w:r w:rsidRPr="00E337D9">
        <w:rPr>
          <w:rFonts w:ascii="Times New Roman" w:hAnsi="Times New Roman" w:cs="Times New Roman"/>
          <w:sz w:val="26"/>
          <w:szCs w:val="26"/>
        </w:rPr>
        <w:t>93</w:t>
      </w:r>
      <w:r w:rsidRPr="006829F1">
        <w:rPr>
          <w:rFonts w:ascii="Times New Roman" w:hAnsi="Times New Roman" w:cs="Times New Roman"/>
          <w:sz w:val="26"/>
          <w:szCs w:val="26"/>
        </w:rPr>
        <w:t xml:space="preserve">. Концессионер несет перед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ответственность за качество работ по реконструкции объекта Соглашения в течение 3 лет со дня ввода объекта в эксплуатацию.</w:t>
      </w:r>
    </w:p>
    <w:p w:rsidR="00280991" w:rsidRPr="006829F1" w:rsidRDefault="00280991" w:rsidP="00280991">
      <w:pPr>
        <w:pStyle w:val="ConsPlusNonformat"/>
        <w:tabs>
          <w:tab w:val="left" w:pos="851"/>
        </w:tabs>
        <w:ind w:firstLine="567"/>
        <w:jc w:val="both"/>
        <w:rPr>
          <w:rFonts w:ascii="Times New Roman" w:hAnsi="Times New Roman" w:cs="Times New Roman"/>
          <w:sz w:val="26"/>
          <w:szCs w:val="26"/>
        </w:rPr>
      </w:pPr>
      <w:r w:rsidRPr="00E337D9">
        <w:rPr>
          <w:rFonts w:ascii="Times New Roman" w:hAnsi="Times New Roman" w:cs="Times New Roman"/>
          <w:sz w:val="26"/>
          <w:szCs w:val="26"/>
        </w:rPr>
        <w:t>94</w:t>
      </w:r>
      <w:r w:rsidRPr="006829F1">
        <w:rPr>
          <w:rFonts w:ascii="Times New Roman" w:hAnsi="Times New Roman" w:cs="Times New Roman"/>
          <w:sz w:val="26"/>
          <w:szCs w:val="26"/>
        </w:rPr>
        <w:t xml:space="preserve">. </w:t>
      </w:r>
      <w:proofErr w:type="spellStart"/>
      <w:r w:rsidRPr="006829F1">
        <w:rPr>
          <w:rFonts w:ascii="Times New Roman" w:hAnsi="Times New Roman" w:cs="Times New Roman"/>
          <w:sz w:val="26"/>
          <w:szCs w:val="26"/>
        </w:rPr>
        <w:t>Концедент</w:t>
      </w:r>
      <w:proofErr w:type="spellEnd"/>
      <w:r w:rsidRPr="006829F1">
        <w:rPr>
          <w:rFonts w:ascii="Times New Roman" w:hAnsi="Times New Roman" w:cs="Times New Roman"/>
          <w:sz w:val="26"/>
          <w:szCs w:val="26"/>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280991" w:rsidRPr="006829F1" w:rsidRDefault="00280991" w:rsidP="00280991">
      <w:pPr>
        <w:widowControl w:val="0"/>
        <w:numPr>
          <w:ilvl w:val="0"/>
          <w:numId w:val="32"/>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proofErr w:type="spellStart"/>
      <w:r w:rsidRPr="006829F1">
        <w:rPr>
          <w:rFonts w:ascii="Times New Roman" w:hAnsi="Times New Roman"/>
          <w:sz w:val="26"/>
          <w:szCs w:val="26"/>
        </w:rPr>
        <w:t>недостижение</w:t>
      </w:r>
      <w:proofErr w:type="spellEnd"/>
      <w:r w:rsidRPr="006829F1">
        <w:rPr>
          <w:rFonts w:ascii="Times New Roman" w:hAnsi="Times New Roman"/>
          <w:sz w:val="26"/>
          <w:szCs w:val="26"/>
        </w:rPr>
        <w:t xml:space="preserve"> плановых показателей деятельности Концессионера, предусмотренных Приложени</w:t>
      </w:r>
      <w:r>
        <w:rPr>
          <w:rFonts w:ascii="Times New Roman" w:hAnsi="Times New Roman"/>
          <w:sz w:val="26"/>
          <w:szCs w:val="26"/>
        </w:rPr>
        <w:t>ем</w:t>
      </w:r>
      <w:r w:rsidRPr="006829F1">
        <w:rPr>
          <w:rFonts w:ascii="Times New Roman" w:hAnsi="Times New Roman"/>
          <w:sz w:val="26"/>
          <w:szCs w:val="26"/>
        </w:rPr>
        <w:t xml:space="preserve"> № </w:t>
      </w:r>
      <w:r w:rsidRPr="002705DA">
        <w:rPr>
          <w:rFonts w:ascii="Times New Roman" w:hAnsi="Times New Roman"/>
          <w:sz w:val="26"/>
          <w:szCs w:val="26"/>
        </w:rPr>
        <w:t>5</w:t>
      </w:r>
      <w:r w:rsidRPr="006829F1">
        <w:rPr>
          <w:rFonts w:ascii="Times New Roman" w:hAnsi="Times New Roman"/>
          <w:sz w:val="26"/>
          <w:szCs w:val="26"/>
        </w:rPr>
        <w:t xml:space="preserve"> к настоящему Соглашению, если такое </w:t>
      </w:r>
      <w:proofErr w:type="spellStart"/>
      <w:r w:rsidRPr="006829F1">
        <w:rPr>
          <w:rFonts w:ascii="Times New Roman" w:hAnsi="Times New Roman"/>
          <w:sz w:val="26"/>
          <w:szCs w:val="26"/>
        </w:rPr>
        <w:lastRenderedPageBreak/>
        <w:t>недостижение</w:t>
      </w:r>
      <w:proofErr w:type="spellEnd"/>
      <w:r w:rsidRPr="006829F1">
        <w:rPr>
          <w:rFonts w:ascii="Times New Roman" w:hAnsi="Times New Roman"/>
          <w:sz w:val="26"/>
          <w:szCs w:val="26"/>
        </w:rPr>
        <w:t xml:space="preserve"> не вызвано действием (бездействием) </w:t>
      </w:r>
      <w:proofErr w:type="spellStart"/>
      <w:r w:rsidRPr="006829F1">
        <w:rPr>
          <w:rFonts w:ascii="Times New Roman" w:hAnsi="Times New Roman"/>
          <w:sz w:val="26"/>
          <w:szCs w:val="26"/>
        </w:rPr>
        <w:t>Концедента</w:t>
      </w:r>
      <w:proofErr w:type="spellEnd"/>
      <w:r w:rsidRPr="006829F1">
        <w:rPr>
          <w:rFonts w:ascii="Times New Roman" w:hAnsi="Times New Roman"/>
          <w:sz w:val="26"/>
          <w:szCs w:val="26"/>
        </w:rPr>
        <w:t>, либо действием обстоятельств непреодолимой силы, либо особых обстоятельств, как они предусмотрены настоящим Соглашением;</w:t>
      </w:r>
    </w:p>
    <w:p w:rsidR="00280991" w:rsidRPr="006829F1" w:rsidRDefault="00280991" w:rsidP="00280991">
      <w:pPr>
        <w:widowControl w:val="0"/>
        <w:numPr>
          <w:ilvl w:val="0"/>
          <w:numId w:val="32"/>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829F1">
        <w:rPr>
          <w:rFonts w:ascii="Times New Roman" w:hAnsi="Times New Roman"/>
          <w:sz w:val="26"/>
          <w:szCs w:val="26"/>
        </w:rPr>
        <w:t>невыполнение мероприятий, предусмотренных в Приложени</w:t>
      </w:r>
      <w:r>
        <w:rPr>
          <w:rFonts w:ascii="Times New Roman" w:hAnsi="Times New Roman"/>
          <w:sz w:val="26"/>
          <w:szCs w:val="26"/>
        </w:rPr>
        <w:t>и</w:t>
      </w:r>
      <w:r w:rsidRPr="006829F1">
        <w:rPr>
          <w:rFonts w:ascii="Times New Roman" w:hAnsi="Times New Roman"/>
          <w:sz w:val="26"/>
          <w:szCs w:val="26"/>
        </w:rPr>
        <w:t xml:space="preserve"> № </w:t>
      </w:r>
      <w:r w:rsidRPr="002705DA">
        <w:rPr>
          <w:rFonts w:ascii="Times New Roman" w:hAnsi="Times New Roman"/>
          <w:sz w:val="26"/>
          <w:szCs w:val="26"/>
        </w:rPr>
        <w:t>2</w:t>
      </w:r>
      <w:r w:rsidRPr="006829F1">
        <w:rPr>
          <w:rFonts w:ascii="Times New Roman" w:hAnsi="Times New Roman"/>
          <w:sz w:val="26"/>
          <w:szCs w:val="26"/>
        </w:rPr>
        <w:t xml:space="preserve"> к настоящему Соглашению, если такое невыполнение не вызвано действием (бездействием) </w:t>
      </w:r>
      <w:proofErr w:type="spellStart"/>
      <w:r w:rsidRPr="006829F1">
        <w:rPr>
          <w:rFonts w:ascii="Times New Roman" w:hAnsi="Times New Roman"/>
          <w:sz w:val="26"/>
          <w:szCs w:val="26"/>
        </w:rPr>
        <w:t>Концедента</w:t>
      </w:r>
      <w:proofErr w:type="spellEnd"/>
      <w:r w:rsidRPr="006829F1">
        <w:rPr>
          <w:rFonts w:ascii="Times New Roman" w:hAnsi="Times New Roman"/>
          <w:sz w:val="26"/>
          <w:szCs w:val="26"/>
        </w:rPr>
        <w:t>, либо действием обстоятельств непреодолимой силы;</w:t>
      </w:r>
    </w:p>
    <w:p w:rsidR="00280991" w:rsidRPr="006829F1" w:rsidRDefault="00280991" w:rsidP="00280991">
      <w:pPr>
        <w:widowControl w:val="0"/>
        <w:numPr>
          <w:ilvl w:val="0"/>
          <w:numId w:val="32"/>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829F1">
        <w:rPr>
          <w:rFonts w:ascii="Times New Roman" w:hAnsi="Times New Roman"/>
          <w:sz w:val="26"/>
          <w:szCs w:val="26"/>
        </w:rPr>
        <w:t xml:space="preserve">иные существенные нарушения условий Соглашения Концессионером. </w:t>
      </w:r>
    </w:p>
    <w:p w:rsidR="00280991" w:rsidRPr="006829F1" w:rsidRDefault="00280991" w:rsidP="00280991">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E337D9">
        <w:rPr>
          <w:rFonts w:ascii="Times New Roman" w:hAnsi="Times New Roman"/>
          <w:sz w:val="26"/>
          <w:szCs w:val="26"/>
        </w:rPr>
        <w:t>95</w:t>
      </w:r>
      <w:r w:rsidRPr="006829F1">
        <w:rPr>
          <w:rFonts w:ascii="Times New Roman" w:hAnsi="Times New Roman"/>
          <w:sz w:val="26"/>
          <w:szCs w:val="26"/>
        </w:rPr>
        <w:t xml:space="preserve">. </w:t>
      </w:r>
      <w:r w:rsidRPr="00351410">
        <w:rPr>
          <w:rFonts w:ascii="Times New Roman" w:hAnsi="Times New Roman"/>
          <w:sz w:val="26"/>
          <w:szCs w:val="26"/>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280991" w:rsidRPr="006829F1" w:rsidRDefault="00280991" w:rsidP="00280991">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bookmarkStart w:id="6" w:name="_Ref427247700"/>
      <w:r w:rsidRPr="00E337D9">
        <w:rPr>
          <w:rFonts w:ascii="Times New Roman" w:hAnsi="Times New Roman"/>
          <w:sz w:val="26"/>
          <w:szCs w:val="26"/>
        </w:rPr>
        <w:t>96</w:t>
      </w:r>
      <w:r w:rsidRPr="006829F1">
        <w:rPr>
          <w:rFonts w:ascii="Times New Roman" w:hAnsi="Times New Roman"/>
          <w:sz w:val="26"/>
          <w:szCs w:val="26"/>
        </w:rPr>
        <w:t>. Возмещение Сторонами настоящего Соглашения убытков не освобождают соответствующую Сторону от исполнения этого обязательства в натуре.</w:t>
      </w:r>
      <w:bookmarkEnd w:id="6"/>
    </w:p>
    <w:p w:rsidR="00280991" w:rsidRPr="006829F1" w:rsidRDefault="00280991" w:rsidP="0028099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E337D9">
        <w:rPr>
          <w:rFonts w:ascii="Times New Roman" w:hAnsi="Times New Roman"/>
          <w:sz w:val="26"/>
          <w:szCs w:val="26"/>
        </w:rPr>
        <w:t>97</w:t>
      </w:r>
      <w:r w:rsidRPr="006829F1">
        <w:rPr>
          <w:rFonts w:ascii="Times New Roman" w:hAnsi="Times New Roman"/>
          <w:sz w:val="26"/>
          <w:szCs w:val="26"/>
        </w:rPr>
        <w:t xml:space="preserve">. Если иное не предусмотрено настоящим Соглашением, возмещающая сторона обязана возместить Стороне, претендующей на возмещение убытков, в полном объеме реальный ущерб, понесенный ею вследствие неисполнения или ненадлежащего исполнения возмещающей стороной своих обязанностей по настоящему Соглашению (далее - «Возмещаемые убытки»). </w:t>
      </w:r>
    </w:p>
    <w:p w:rsidR="00280991" w:rsidRPr="006829F1" w:rsidRDefault="00280991" w:rsidP="0028099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E337D9">
        <w:rPr>
          <w:rFonts w:ascii="Times New Roman" w:hAnsi="Times New Roman"/>
          <w:sz w:val="26"/>
          <w:szCs w:val="26"/>
        </w:rPr>
        <w:t>98</w:t>
      </w:r>
      <w:r w:rsidRPr="006829F1">
        <w:rPr>
          <w:rFonts w:ascii="Times New Roman" w:hAnsi="Times New Roman"/>
          <w:sz w:val="26"/>
          <w:szCs w:val="26"/>
        </w:rPr>
        <w:t xml:space="preserve">. Сторона, претендующая на возмещение, обязана приложить разумные усилия для снижения размера Возмещаемых убытков. </w:t>
      </w:r>
    </w:p>
    <w:p w:rsidR="00280991" w:rsidRPr="006829F1" w:rsidRDefault="00280991" w:rsidP="0028099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E337D9">
        <w:rPr>
          <w:rFonts w:ascii="Times New Roman" w:hAnsi="Times New Roman"/>
          <w:sz w:val="26"/>
          <w:szCs w:val="26"/>
        </w:rPr>
        <w:t>99</w:t>
      </w:r>
      <w:r w:rsidRPr="006829F1">
        <w:rPr>
          <w:rFonts w:ascii="Times New Roman" w:hAnsi="Times New Roman"/>
          <w:sz w:val="26"/>
          <w:szCs w:val="26"/>
        </w:rPr>
        <w:t xml:space="preserve">. Сторона, претендующая на возмещение, обязана направить уведомление возмещающей стороне, содержащее оценку Возмещаемых убытков и расчет суммы, которую она требует, а возмещающая сторона в течение 10 (десяти) рабочих дней с момента получения такого уведомления обязана направить ответ о согласии или не согласии с таким расчетом. </w:t>
      </w:r>
    </w:p>
    <w:p w:rsidR="00280991" w:rsidRPr="006829F1" w:rsidRDefault="00280991" w:rsidP="0028099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10</w:t>
      </w:r>
      <w:r w:rsidRPr="00E337D9">
        <w:rPr>
          <w:rFonts w:ascii="Times New Roman" w:hAnsi="Times New Roman"/>
          <w:sz w:val="26"/>
          <w:szCs w:val="26"/>
        </w:rPr>
        <w:t>0</w:t>
      </w:r>
      <w:r w:rsidRPr="006829F1">
        <w:rPr>
          <w:rFonts w:ascii="Times New Roman" w:hAnsi="Times New Roman"/>
          <w:sz w:val="26"/>
          <w:szCs w:val="26"/>
        </w:rPr>
        <w:t xml:space="preserve">. В случае если возмещающая сторона соглашается с расчетом, изложенным в уведомлении, то она обязана выплатить сумму, указанную в уведомлении, в течение 30 (тридцати) рабочих дней с момента получения уведомления, направленного в соответствии с пунктом </w:t>
      </w:r>
      <w:r w:rsidRPr="00903B33">
        <w:rPr>
          <w:rFonts w:ascii="Times New Roman" w:hAnsi="Times New Roman"/>
          <w:sz w:val="26"/>
          <w:szCs w:val="26"/>
        </w:rPr>
        <w:t>99</w:t>
      </w:r>
      <w:r w:rsidRPr="006829F1">
        <w:rPr>
          <w:rFonts w:ascii="Times New Roman" w:hAnsi="Times New Roman"/>
          <w:sz w:val="26"/>
          <w:szCs w:val="26"/>
        </w:rPr>
        <w:t xml:space="preserve"> настоящего Соглашения.</w:t>
      </w:r>
    </w:p>
    <w:p w:rsidR="00280991" w:rsidRPr="006829F1" w:rsidRDefault="00280991" w:rsidP="0028099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10</w:t>
      </w:r>
      <w:r w:rsidRPr="00E337D9">
        <w:rPr>
          <w:rFonts w:ascii="Times New Roman" w:hAnsi="Times New Roman"/>
          <w:sz w:val="26"/>
          <w:szCs w:val="26"/>
        </w:rPr>
        <w:t>1</w:t>
      </w:r>
      <w:r w:rsidRPr="006829F1">
        <w:rPr>
          <w:rFonts w:ascii="Times New Roman" w:hAnsi="Times New Roman"/>
          <w:sz w:val="26"/>
          <w:szCs w:val="26"/>
        </w:rPr>
        <w:t>. В случае если возмещающая сторона не соглашается с расчетом или не отвечает на уведомление стороны, претендующей на возмещение, сторона, претендующая на возмещение может уведомить другую сторону о наличии спора в соответствии с порядком разрешения споров, установленным настоящим Соглашением.</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XV. Порядок взаимодействия Сторон при наступлении обстоятельств непреодолимой силы</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10</w:t>
      </w:r>
      <w:r w:rsidRPr="00E337D9">
        <w:rPr>
          <w:rFonts w:ascii="Times New Roman" w:hAnsi="Times New Roman" w:cs="Times New Roman"/>
          <w:sz w:val="26"/>
          <w:szCs w:val="26"/>
        </w:rPr>
        <w:t>2</w:t>
      </w:r>
      <w:r w:rsidRPr="006829F1">
        <w:rPr>
          <w:rFonts w:ascii="Times New Roman" w:hAnsi="Times New Roman" w:cs="Times New Roman"/>
          <w:sz w:val="26"/>
          <w:szCs w:val="26"/>
        </w:rPr>
        <w:t>.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Соглашением, оказалось невозможным вследствие наступления обстоятельств непреодолимой силы.</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5161B">
        <w:rPr>
          <w:rFonts w:ascii="Times New Roman" w:hAnsi="Times New Roman" w:cs="Times New Roman"/>
          <w:sz w:val="26"/>
          <w:szCs w:val="26"/>
        </w:rPr>
        <w:t>0</w:t>
      </w:r>
      <w:r w:rsidRPr="00E337D9">
        <w:rPr>
          <w:rFonts w:ascii="Times New Roman" w:hAnsi="Times New Roman" w:cs="Times New Roman"/>
          <w:sz w:val="26"/>
          <w:szCs w:val="26"/>
        </w:rPr>
        <w:t>3</w:t>
      </w:r>
      <w:r w:rsidRPr="006829F1">
        <w:rPr>
          <w:rFonts w:ascii="Times New Roman" w:hAnsi="Times New Roman" w:cs="Times New Roman"/>
          <w:sz w:val="26"/>
          <w:szCs w:val="26"/>
        </w:rPr>
        <w:t>. К обстоятельствам непреодолимой силы относятся чрезвычайные и непредотвратимые при данных условиях обстоятельства, произошедшие не по вине Сторон.</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04</w:t>
      </w:r>
      <w:r w:rsidRPr="006829F1">
        <w:rPr>
          <w:rFonts w:ascii="Times New Roman" w:hAnsi="Times New Roman" w:cs="Times New Roman"/>
          <w:sz w:val="26"/>
          <w:szCs w:val="26"/>
        </w:rPr>
        <w:t>. Сторона, нарушившая условия настоящего Соглашения в результате наступления обстоятельств непреодолимой силы, обязана:</w:t>
      </w:r>
    </w:p>
    <w:p w:rsidR="00280991" w:rsidRPr="006829F1" w:rsidRDefault="00280991" w:rsidP="00280991">
      <w:pPr>
        <w:pStyle w:val="ConsPlusNonformat"/>
        <w:tabs>
          <w:tab w:val="left" w:pos="851"/>
        </w:tabs>
        <w:ind w:firstLine="567"/>
        <w:jc w:val="both"/>
        <w:rPr>
          <w:rFonts w:ascii="Times New Roman" w:hAnsi="Times New Roman" w:cs="Times New Roman"/>
          <w:sz w:val="26"/>
          <w:szCs w:val="26"/>
        </w:rPr>
      </w:pPr>
      <w:r w:rsidRPr="006829F1">
        <w:rPr>
          <w:rFonts w:ascii="Times New Roman" w:hAnsi="Times New Roman" w:cs="Times New Roman"/>
          <w:sz w:val="26"/>
          <w:szCs w:val="26"/>
        </w:rPr>
        <w:lastRenderedPageBreak/>
        <w:t>а)</w:t>
      </w:r>
      <w:r w:rsidRPr="006829F1">
        <w:rPr>
          <w:rFonts w:ascii="Times New Roman" w:hAnsi="Times New Roman" w:cs="Times New Roman"/>
          <w:sz w:val="26"/>
          <w:szCs w:val="26"/>
        </w:rPr>
        <w:tab/>
        <w:t>в письменной форме уведомить другие Стороны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280991" w:rsidRPr="006829F1" w:rsidRDefault="00280991" w:rsidP="00280991">
      <w:pPr>
        <w:pStyle w:val="ConsPlusNonformat"/>
        <w:tabs>
          <w:tab w:val="left" w:pos="851"/>
        </w:tabs>
        <w:ind w:firstLine="567"/>
        <w:jc w:val="both"/>
        <w:rPr>
          <w:rFonts w:ascii="Times New Roman" w:hAnsi="Times New Roman" w:cs="Times New Roman"/>
          <w:sz w:val="26"/>
          <w:szCs w:val="26"/>
        </w:rPr>
      </w:pPr>
      <w:r w:rsidRPr="006829F1">
        <w:rPr>
          <w:rFonts w:ascii="Times New Roman" w:hAnsi="Times New Roman" w:cs="Times New Roman"/>
          <w:sz w:val="26"/>
          <w:szCs w:val="26"/>
        </w:rPr>
        <w:t>б)</w:t>
      </w:r>
      <w:r w:rsidRPr="006829F1">
        <w:rPr>
          <w:rFonts w:ascii="Times New Roman" w:hAnsi="Times New Roman" w:cs="Times New Roman"/>
          <w:sz w:val="26"/>
          <w:szCs w:val="26"/>
        </w:rPr>
        <w:tab/>
        <w:t>в письменной форме уведомить другие Стороны о возобновлении исполнения своих обязательств, предусмотренных настоящим Соглашением.</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05</w:t>
      </w:r>
      <w:r w:rsidRPr="006829F1">
        <w:rPr>
          <w:rFonts w:ascii="Times New Roman" w:hAnsi="Times New Roman" w:cs="Times New Roman"/>
          <w:sz w:val="26"/>
          <w:szCs w:val="26"/>
        </w:rPr>
        <w:t xml:space="preserve">.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пункте 1 настоящего Соглашения: создать комиссию с участием представителей Концессионера и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законодательством Российской Федерации порядке.</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XV</w:t>
      </w:r>
      <w:r w:rsidRPr="006829F1">
        <w:rPr>
          <w:rFonts w:ascii="Times New Roman" w:hAnsi="Times New Roman" w:cs="Times New Roman"/>
          <w:sz w:val="26"/>
          <w:szCs w:val="26"/>
          <w:lang w:val="en-US"/>
        </w:rPr>
        <w:t>I</w:t>
      </w:r>
      <w:r w:rsidRPr="006829F1">
        <w:rPr>
          <w:rFonts w:ascii="Times New Roman" w:hAnsi="Times New Roman" w:cs="Times New Roman"/>
          <w:sz w:val="26"/>
          <w:szCs w:val="26"/>
        </w:rPr>
        <w:t>. Изменение Соглашения</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06</w:t>
      </w:r>
      <w:r w:rsidRPr="006829F1">
        <w:rPr>
          <w:rFonts w:ascii="Times New Roman" w:hAnsi="Times New Roman" w:cs="Times New Roman"/>
          <w:sz w:val="26"/>
          <w:szCs w:val="26"/>
        </w:rPr>
        <w:t xml:space="preserve">. Настоящее Соглашение может быть изменено по соглашению его Сторон. Условия настоящего Соглашения, определенные на основании решения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о заключении настоящего Соглашения и конкурсного предложения, могут быть изменены по соглашению Сторон настоящего Соглашения на основании решения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а также в иных случаях, предусмотренных Федеральным законом «О концессионных соглашениях».</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Изменение настоящего Соглашения осуществляется в письменной форме путем подписания всеми сторонами дополнительного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07</w:t>
      </w:r>
      <w:r w:rsidRPr="006829F1">
        <w:rPr>
          <w:rFonts w:ascii="Times New Roman" w:hAnsi="Times New Roman" w:cs="Times New Roman"/>
          <w:sz w:val="26"/>
          <w:szCs w:val="26"/>
        </w:rPr>
        <w:t xml:space="preserve">.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0" w:history="1">
        <w:r w:rsidRPr="006829F1">
          <w:rPr>
            <w:rFonts w:ascii="Times New Roman" w:hAnsi="Times New Roman" w:cs="Times New Roman"/>
            <w:sz w:val="26"/>
            <w:szCs w:val="26"/>
          </w:rPr>
          <w:t>законом</w:t>
        </w:r>
      </w:hyperlink>
      <w:r w:rsidRPr="006829F1">
        <w:rPr>
          <w:rFonts w:ascii="Times New Roman" w:hAnsi="Times New Roman" w:cs="Times New Roman"/>
          <w:sz w:val="26"/>
          <w:szCs w:val="26"/>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Изменение значений долгосрочных параметров регулирования деятельности Концессионера, указанных </w:t>
      </w:r>
      <w:r>
        <w:rPr>
          <w:rFonts w:ascii="Times New Roman" w:hAnsi="Times New Roman" w:cs="Times New Roman"/>
          <w:sz w:val="26"/>
          <w:szCs w:val="26"/>
        </w:rPr>
        <w:t xml:space="preserve">в </w:t>
      </w:r>
      <w:r w:rsidRPr="006829F1">
        <w:rPr>
          <w:rFonts w:ascii="Times New Roman" w:hAnsi="Times New Roman" w:cs="Times New Roman"/>
          <w:sz w:val="26"/>
          <w:szCs w:val="26"/>
        </w:rPr>
        <w:t>Приложени</w:t>
      </w:r>
      <w:r>
        <w:rPr>
          <w:rFonts w:ascii="Times New Roman" w:hAnsi="Times New Roman" w:cs="Times New Roman"/>
          <w:sz w:val="26"/>
          <w:szCs w:val="26"/>
        </w:rPr>
        <w:t>и</w:t>
      </w:r>
      <w:r w:rsidRPr="006829F1">
        <w:rPr>
          <w:rFonts w:ascii="Times New Roman" w:hAnsi="Times New Roman" w:cs="Times New Roman"/>
          <w:sz w:val="26"/>
          <w:szCs w:val="26"/>
        </w:rPr>
        <w:t xml:space="preserve"> № </w:t>
      </w:r>
      <w:r w:rsidRPr="00903B33">
        <w:rPr>
          <w:rFonts w:ascii="Times New Roman" w:hAnsi="Times New Roman" w:cs="Times New Roman"/>
          <w:sz w:val="26"/>
          <w:szCs w:val="26"/>
        </w:rPr>
        <w:t>4</w:t>
      </w:r>
      <w:r>
        <w:rPr>
          <w:rFonts w:ascii="Times New Roman" w:hAnsi="Times New Roman" w:cs="Times New Roman"/>
          <w:sz w:val="26"/>
          <w:szCs w:val="26"/>
        </w:rPr>
        <w:t xml:space="preserve"> к настоящему Соглашению</w:t>
      </w:r>
      <w:r w:rsidRPr="006829F1">
        <w:rPr>
          <w:rFonts w:ascii="Times New Roman" w:hAnsi="Times New Roman" w:cs="Times New Roman"/>
          <w:sz w:val="26"/>
          <w:szCs w:val="26"/>
        </w:rPr>
        <w:t>, осуществляется по предварительному согласованию с Министерством тарифной политики Красноярского края.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08</w:t>
      </w:r>
      <w:r w:rsidRPr="006829F1">
        <w:rPr>
          <w:rFonts w:ascii="Times New Roman" w:hAnsi="Times New Roman" w:cs="Times New Roman"/>
          <w:sz w:val="26"/>
          <w:szCs w:val="26"/>
        </w:rPr>
        <w:t>.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Сторона в течение 30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09</w:t>
      </w:r>
      <w:r w:rsidRPr="006829F1">
        <w:rPr>
          <w:rFonts w:ascii="Times New Roman" w:hAnsi="Times New Roman" w:cs="Times New Roman"/>
          <w:sz w:val="26"/>
          <w:szCs w:val="26"/>
        </w:rPr>
        <w:t xml:space="preserve">. Настоящее Соглашение может быть изменено по требованию одной из Сторон по решению суда по основаниям, предусмотренным Гражданским </w:t>
      </w:r>
      <w:hyperlink r:id="rId11" w:history="1">
        <w:r w:rsidRPr="006829F1">
          <w:rPr>
            <w:rFonts w:ascii="Times New Roman" w:hAnsi="Times New Roman" w:cs="Times New Roman"/>
            <w:sz w:val="26"/>
            <w:szCs w:val="26"/>
          </w:rPr>
          <w:t>кодексом</w:t>
        </w:r>
      </w:hyperlink>
      <w:r w:rsidRPr="006829F1">
        <w:rPr>
          <w:rFonts w:ascii="Times New Roman" w:hAnsi="Times New Roman" w:cs="Times New Roman"/>
          <w:sz w:val="26"/>
          <w:szCs w:val="26"/>
        </w:rPr>
        <w:t xml:space="preserve"> Российской Федерации.</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lastRenderedPageBreak/>
        <w:t>XVI</w:t>
      </w:r>
      <w:r w:rsidRPr="006829F1">
        <w:rPr>
          <w:rFonts w:ascii="Times New Roman" w:hAnsi="Times New Roman" w:cs="Times New Roman"/>
          <w:sz w:val="26"/>
          <w:szCs w:val="26"/>
          <w:lang w:val="en-US"/>
        </w:rPr>
        <w:t>I</w:t>
      </w:r>
      <w:r w:rsidRPr="006829F1">
        <w:rPr>
          <w:rFonts w:ascii="Times New Roman" w:hAnsi="Times New Roman" w:cs="Times New Roman"/>
          <w:sz w:val="26"/>
          <w:szCs w:val="26"/>
        </w:rPr>
        <w:t>. Прекращение Соглашения</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10</w:t>
      </w:r>
      <w:r w:rsidRPr="006829F1">
        <w:rPr>
          <w:rFonts w:ascii="Times New Roman" w:hAnsi="Times New Roman" w:cs="Times New Roman"/>
          <w:sz w:val="26"/>
          <w:szCs w:val="26"/>
        </w:rPr>
        <w:t>. Настоящее Соглашение прекращается: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а) по истечении срока действия;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б) по соглашению Сторон;</w:t>
      </w:r>
    </w:p>
    <w:p w:rsidR="0028099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в) на основании судебного реше</w:t>
      </w:r>
      <w:r>
        <w:rPr>
          <w:rFonts w:ascii="Times New Roman" w:hAnsi="Times New Roman" w:cs="Times New Roman"/>
          <w:sz w:val="26"/>
          <w:szCs w:val="26"/>
        </w:rPr>
        <w:t>ния о его досрочном расторжении</w:t>
      </w:r>
      <w:r w:rsidRPr="00351410">
        <w:rPr>
          <w:rFonts w:ascii="Times New Roman" w:hAnsi="Times New Roman" w:cs="Times New Roman"/>
          <w:sz w:val="26"/>
          <w:szCs w:val="26"/>
        </w:rPr>
        <w:t>;</w:t>
      </w:r>
    </w:p>
    <w:p w:rsidR="00280991" w:rsidRPr="00351410"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г) н</w:t>
      </w:r>
      <w:r w:rsidRPr="00351410">
        <w:rPr>
          <w:rFonts w:ascii="Times New Roman" w:hAnsi="Times New Roman" w:cs="Times New Roman"/>
          <w:sz w:val="26"/>
          <w:szCs w:val="26"/>
        </w:rPr>
        <w:t xml:space="preserve">а основании решения </w:t>
      </w:r>
      <w:r>
        <w:rPr>
          <w:rFonts w:ascii="Times New Roman" w:hAnsi="Times New Roman" w:cs="Times New Roman"/>
          <w:sz w:val="26"/>
          <w:szCs w:val="26"/>
        </w:rPr>
        <w:t>органа местного самоуправления</w:t>
      </w:r>
      <w:r w:rsidRPr="00351410">
        <w:rPr>
          <w:rFonts w:ascii="Times New Roman" w:hAnsi="Times New Roman" w:cs="Times New Roman"/>
          <w:sz w:val="26"/>
          <w:szCs w:val="26"/>
        </w:rPr>
        <w:t>,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w:t>
      </w:r>
      <w:r>
        <w:rPr>
          <w:rFonts w:ascii="Times New Roman" w:hAnsi="Times New Roman" w:cs="Times New Roman"/>
          <w:sz w:val="26"/>
          <w:szCs w:val="26"/>
        </w:rPr>
        <w:t xml:space="preserve"> угроза причинения такого вреда</w:t>
      </w:r>
      <w:r w:rsidRPr="00351410">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w:t>
      </w:r>
      <w:r w:rsidRPr="00E337D9">
        <w:rPr>
          <w:rFonts w:ascii="Times New Roman" w:hAnsi="Times New Roman" w:cs="Times New Roman"/>
          <w:sz w:val="26"/>
          <w:szCs w:val="26"/>
        </w:rPr>
        <w:t>1</w:t>
      </w:r>
      <w:r w:rsidRPr="006829F1">
        <w:rPr>
          <w:rFonts w:ascii="Times New Roman" w:hAnsi="Times New Roman" w:cs="Times New Roman"/>
          <w:sz w:val="26"/>
          <w:szCs w:val="26"/>
        </w:rPr>
        <w:t>.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w:t>
      </w:r>
      <w:r w:rsidRPr="00E337D9">
        <w:rPr>
          <w:rFonts w:ascii="Times New Roman" w:hAnsi="Times New Roman" w:cs="Times New Roman"/>
          <w:sz w:val="26"/>
          <w:szCs w:val="26"/>
        </w:rPr>
        <w:t>2</w:t>
      </w:r>
      <w:r w:rsidRPr="006829F1">
        <w:rPr>
          <w:rFonts w:ascii="Times New Roman" w:hAnsi="Times New Roman" w:cs="Times New Roman"/>
          <w:sz w:val="26"/>
          <w:szCs w:val="26"/>
        </w:rPr>
        <w:t>. К существенным нарушениям Концессионером условий настоящего Соглашения относятся:</w:t>
      </w:r>
    </w:p>
    <w:p w:rsidR="00280991" w:rsidRPr="00BB462B"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а</w:t>
      </w:r>
      <w:r w:rsidRPr="00BB462B">
        <w:rPr>
          <w:rFonts w:ascii="Times New Roman" w:hAnsi="Times New Roman" w:cs="Times New Roman"/>
          <w:sz w:val="26"/>
          <w:szCs w:val="26"/>
        </w:rPr>
        <w:t>) нарушение сроков реконструкции</w:t>
      </w:r>
      <w:r>
        <w:rPr>
          <w:rFonts w:ascii="Times New Roman" w:hAnsi="Times New Roman" w:cs="Times New Roman"/>
          <w:sz w:val="26"/>
          <w:szCs w:val="26"/>
        </w:rPr>
        <w:t xml:space="preserve"> (модернизации)</w:t>
      </w:r>
      <w:r w:rsidRPr="00BB462B">
        <w:rPr>
          <w:rFonts w:ascii="Times New Roman" w:hAnsi="Times New Roman" w:cs="Times New Roman"/>
          <w:sz w:val="26"/>
          <w:szCs w:val="26"/>
        </w:rPr>
        <w:t xml:space="preserve"> объекта </w:t>
      </w:r>
      <w:r>
        <w:rPr>
          <w:rFonts w:ascii="Times New Roman" w:hAnsi="Times New Roman" w:cs="Times New Roman"/>
          <w:sz w:val="26"/>
          <w:szCs w:val="26"/>
        </w:rPr>
        <w:t>С</w:t>
      </w:r>
      <w:r w:rsidRPr="00BB462B">
        <w:rPr>
          <w:rFonts w:ascii="Times New Roman" w:hAnsi="Times New Roman" w:cs="Times New Roman"/>
          <w:sz w:val="26"/>
          <w:szCs w:val="26"/>
        </w:rPr>
        <w:t xml:space="preserve">оглашения по вине </w:t>
      </w:r>
      <w:r>
        <w:rPr>
          <w:rFonts w:ascii="Times New Roman" w:hAnsi="Times New Roman" w:cs="Times New Roman"/>
          <w:sz w:val="26"/>
          <w:szCs w:val="26"/>
        </w:rPr>
        <w:t>К</w:t>
      </w:r>
      <w:r w:rsidRPr="00BB462B">
        <w:rPr>
          <w:rFonts w:ascii="Times New Roman" w:hAnsi="Times New Roman" w:cs="Times New Roman"/>
          <w:sz w:val="26"/>
          <w:szCs w:val="26"/>
        </w:rPr>
        <w:t>онцессионера;</w:t>
      </w:r>
    </w:p>
    <w:p w:rsidR="00280991" w:rsidRPr="00BB462B"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б</w:t>
      </w:r>
      <w:r w:rsidRPr="00BB462B">
        <w:rPr>
          <w:rFonts w:ascii="Times New Roman" w:hAnsi="Times New Roman" w:cs="Times New Roman"/>
          <w:sz w:val="26"/>
          <w:szCs w:val="26"/>
        </w:rPr>
        <w:t xml:space="preserve">) использование (эксплуатация) объекта </w:t>
      </w:r>
      <w:r>
        <w:rPr>
          <w:rFonts w:ascii="Times New Roman" w:hAnsi="Times New Roman" w:cs="Times New Roman"/>
          <w:sz w:val="26"/>
          <w:szCs w:val="26"/>
        </w:rPr>
        <w:t>С</w:t>
      </w:r>
      <w:r w:rsidRPr="00BB462B">
        <w:rPr>
          <w:rFonts w:ascii="Times New Roman" w:hAnsi="Times New Roman" w:cs="Times New Roman"/>
          <w:sz w:val="26"/>
          <w:szCs w:val="26"/>
        </w:rPr>
        <w:t xml:space="preserve">оглашения в целях, не установленных </w:t>
      </w:r>
      <w:r>
        <w:rPr>
          <w:rFonts w:ascii="Times New Roman" w:hAnsi="Times New Roman" w:cs="Times New Roman"/>
          <w:sz w:val="26"/>
          <w:szCs w:val="26"/>
        </w:rPr>
        <w:t>С</w:t>
      </w:r>
      <w:r w:rsidRPr="00BB462B">
        <w:rPr>
          <w:rFonts w:ascii="Times New Roman" w:hAnsi="Times New Roman" w:cs="Times New Roman"/>
          <w:sz w:val="26"/>
          <w:szCs w:val="26"/>
        </w:rPr>
        <w:t xml:space="preserve">оглашением, нарушение порядка использования (эксплуатации) объекта </w:t>
      </w:r>
      <w:r>
        <w:rPr>
          <w:rFonts w:ascii="Times New Roman" w:hAnsi="Times New Roman" w:cs="Times New Roman"/>
          <w:sz w:val="26"/>
          <w:szCs w:val="26"/>
        </w:rPr>
        <w:t>С</w:t>
      </w:r>
      <w:r w:rsidRPr="00BB462B">
        <w:rPr>
          <w:rFonts w:ascii="Times New Roman" w:hAnsi="Times New Roman" w:cs="Times New Roman"/>
          <w:sz w:val="26"/>
          <w:szCs w:val="26"/>
        </w:rPr>
        <w:t>оглашения;</w:t>
      </w:r>
    </w:p>
    <w:p w:rsidR="00280991" w:rsidRPr="00BB462B"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в</w:t>
      </w:r>
      <w:r w:rsidRPr="00BB462B">
        <w:rPr>
          <w:rFonts w:ascii="Times New Roman" w:hAnsi="Times New Roman" w:cs="Times New Roman"/>
          <w:sz w:val="26"/>
          <w:szCs w:val="26"/>
        </w:rPr>
        <w:t xml:space="preserve">) приводящее к причинению значительного ущерба </w:t>
      </w:r>
      <w:proofErr w:type="spellStart"/>
      <w:r>
        <w:rPr>
          <w:rFonts w:ascii="Times New Roman" w:hAnsi="Times New Roman" w:cs="Times New Roman"/>
          <w:sz w:val="26"/>
          <w:szCs w:val="26"/>
        </w:rPr>
        <w:t>К</w:t>
      </w:r>
      <w:r w:rsidRPr="00BB462B">
        <w:rPr>
          <w:rFonts w:ascii="Times New Roman" w:hAnsi="Times New Roman" w:cs="Times New Roman"/>
          <w:sz w:val="26"/>
          <w:szCs w:val="26"/>
        </w:rPr>
        <w:t>онцеденту</w:t>
      </w:r>
      <w:proofErr w:type="spellEnd"/>
      <w:r w:rsidRPr="00BB462B">
        <w:rPr>
          <w:rFonts w:ascii="Times New Roman" w:hAnsi="Times New Roman" w:cs="Times New Roman"/>
          <w:sz w:val="26"/>
          <w:szCs w:val="26"/>
        </w:rPr>
        <w:t xml:space="preserve"> неисполнение </w:t>
      </w:r>
      <w:r>
        <w:rPr>
          <w:rFonts w:ascii="Times New Roman" w:hAnsi="Times New Roman" w:cs="Times New Roman"/>
          <w:sz w:val="26"/>
          <w:szCs w:val="26"/>
        </w:rPr>
        <w:t>К</w:t>
      </w:r>
      <w:r w:rsidRPr="00BB462B">
        <w:rPr>
          <w:rFonts w:ascii="Times New Roman" w:hAnsi="Times New Roman" w:cs="Times New Roman"/>
          <w:sz w:val="26"/>
          <w:szCs w:val="26"/>
        </w:rPr>
        <w:t xml:space="preserve">онцессионером обязательств по осуществлению деятельности, предусмотренной </w:t>
      </w:r>
      <w:r>
        <w:rPr>
          <w:rFonts w:ascii="Times New Roman" w:hAnsi="Times New Roman" w:cs="Times New Roman"/>
          <w:sz w:val="26"/>
          <w:szCs w:val="26"/>
        </w:rPr>
        <w:t>С</w:t>
      </w:r>
      <w:r w:rsidRPr="00BB462B">
        <w:rPr>
          <w:rFonts w:ascii="Times New Roman" w:hAnsi="Times New Roman" w:cs="Times New Roman"/>
          <w:sz w:val="26"/>
          <w:szCs w:val="26"/>
        </w:rPr>
        <w:t>оглашением;</w:t>
      </w:r>
    </w:p>
    <w:p w:rsidR="00280991" w:rsidRPr="00BB462B"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г</w:t>
      </w:r>
      <w:r w:rsidRPr="00BB462B">
        <w:rPr>
          <w:rFonts w:ascii="Times New Roman" w:hAnsi="Times New Roman" w:cs="Times New Roman"/>
          <w:sz w:val="26"/>
          <w:szCs w:val="26"/>
        </w:rPr>
        <w:t xml:space="preserve">) прекращение или приостановление </w:t>
      </w:r>
      <w:r>
        <w:rPr>
          <w:rFonts w:ascii="Times New Roman" w:hAnsi="Times New Roman" w:cs="Times New Roman"/>
          <w:sz w:val="26"/>
          <w:szCs w:val="26"/>
        </w:rPr>
        <w:t>К</w:t>
      </w:r>
      <w:r w:rsidRPr="00BB462B">
        <w:rPr>
          <w:rFonts w:ascii="Times New Roman" w:hAnsi="Times New Roman" w:cs="Times New Roman"/>
          <w:sz w:val="26"/>
          <w:szCs w:val="26"/>
        </w:rPr>
        <w:t xml:space="preserve">онцессионером деятельности, предусмотренной </w:t>
      </w:r>
      <w:r>
        <w:rPr>
          <w:rFonts w:ascii="Times New Roman" w:hAnsi="Times New Roman" w:cs="Times New Roman"/>
          <w:sz w:val="26"/>
          <w:szCs w:val="26"/>
        </w:rPr>
        <w:t>С</w:t>
      </w:r>
      <w:r w:rsidRPr="00BB462B">
        <w:rPr>
          <w:rFonts w:ascii="Times New Roman" w:hAnsi="Times New Roman" w:cs="Times New Roman"/>
          <w:sz w:val="26"/>
          <w:szCs w:val="26"/>
        </w:rPr>
        <w:t xml:space="preserve">оглашением, без согласия </w:t>
      </w:r>
      <w:proofErr w:type="spellStart"/>
      <w:r>
        <w:rPr>
          <w:rFonts w:ascii="Times New Roman" w:hAnsi="Times New Roman" w:cs="Times New Roman"/>
          <w:sz w:val="26"/>
          <w:szCs w:val="26"/>
        </w:rPr>
        <w:t>К</w:t>
      </w:r>
      <w:r w:rsidRPr="00BB462B">
        <w:rPr>
          <w:rFonts w:ascii="Times New Roman" w:hAnsi="Times New Roman" w:cs="Times New Roman"/>
          <w:sz w:val="26"/>
          <w:szCs w:val="26"/>
        </w:rPr>
        <w:t>онцедента</w:t>
      </w:r>
      <w:proofErr w:type="spellEnd"/>
      <w:r w:rsidRPr="00BB462B">
        <w:rPr>
          <w:rFonts w:ascii="Times New Roman" w:hAnsi="Times New Roman" w:cs="Times New Roman"/>
          <w:sz w:val="26"/>
          <w:szCs w:val="26"/>
        </w:rPr>
        <w:t>, за исключением случаев, предусмотренных частью 3.7 статьи 13 Федерального закона</w:t>
      </w:r>
      <w:r w:rsidRPr="00BB462B">
        <w:t xml:space="preserve"> </w:t>
      </w:r>
      <w:r w:rsidRPr="00BB462B">
        <w:rPr>
          <w:rFonts w:ascii="Times New Roman" w:hAnsi="Times New Roman" w:cs="Times New Roman"/>
          <w:sz w:val="26"/>
          <w:szCs w:val="26"/>
        </w:rPr>
        <w:t xml:space="preserve">от 21.07.2005 </w:t>
      </w:r>
      <w:r>
        <w:rPr>
          <w:rFonts w:ascii="Times New Roman" w:hAnsi="Times New Roman" w:cs="Times New Roman"/>
          <w:sz w:val="26"/>
          <w:szCs w:val="26"/>
        </w:rPr>
        <w:t>№</w:t>
      </w:r>
      <w:r w:rsidRPr="00BB462B">
        <w:rPr>
          <w:rFonts w:ascii="Times New Roman" w:hAnsi="Times New Roman" w:cs="Times New Roman"/>
          <w:sz w:val="26"/>
          <w:szCs w:val="26"/>
        </w:rPr>
        <w:t xml:space="preserve"> 115-ФЗ</w:t>
      </w:r>
      <w:r w:rsidRPr="00BB462B">
        <w:t xml:space="preserve"> </w:t>
      </w:r>
      <w:r>
        <w:rPr>
          <w:rFonts w:ascii="Times New Roman" w:hAnsi="Times New Roman" w:cs="Times New Roman"/>
          <w:sz w:val="26"/>
          <w:szCs w:val="26"/>
        </w:rPr>
        <w:t>«</w:t>
      </w:r>
      <w:r w:rsidRPr="00BB462B">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BB462B">
        <w:rPr>
          <w:rFonts w:ascii="Times New Roman" w:hAnsi="Times New Roman" w:cs="Times New Roman"/>
          <w:sz w:val="26"/>
          <w:szCs w:val="26"/>
        </w:rPr>
        <w:t>, а также положениями иных нормативных правовых актов;</w:t>
      </w:r>
    </w:p>
    <w:p w:rsidR="00280991" w:rsidRPr="006829F1" w:rsidRDefault="00280991" w:rsidP="00280991">
      <w:pPr>
        <w:pStyle w:val="ConsPlusNonformat"/>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Pr="00BB462B">
        <w:rPr>
          <w:rFonts w:ascii="Times New Roman" w:hAnsi="Times New Roman" w:cs="Times New Roman"/>
          <w:sz w:val="26"/>
          <w:szCs w:val="26"/>
        </w:rPr>
        <w:t xml:space="preserve">) неисполнение или ненадлежащее исполнение </w:t>
      </w:r>
      <w:r>
        <w:rPr>
          <w:rFonts w:ascii="Times New Roman" w:hAnsi="Times New Roman" w:cs="Times New Roman"/>
          <w:sz w:val="26"/>
          <w:szCs w:val="26"/>
        </w:rPr>
        <w:t>К</w:t>
      </w:r>
      <w:r w:rsidRPr="00BB462B">
        <w:rPr>
          <w:rFonts w:ascii="Times New Roman" w:hAnsi="Times New Roman" w:cs="Times New Roman"/>
          <w:sz w:val="26"/>
          <w:szCs w:val="26"/>
        </w:rPr>
        <w:t xml:space="preserve">онцессионером установленных </w:t>
      </w:r>
      <w:r>
        <w:rPr>
          <w:rFonts w:ascii="Times New Roman" w:hAnsi="Times New Roman" w:cs="Times New Roman"/>
          <w:sz w:val="26"/>
          <w:szCs w:val="26"/>
        </w:rPr>
        <w:t>С</w:t>
      </w:r>
      <w:r w:rsidRPr="00BB462B">
        <w:rPr>
          <w:rFonts w:ascii="Times New Roman" w:hAnsi="Times New Roman" w:cs="Times New Roman"/>
          <w:sz w:val="26"/>
          <w:szCs w:val="26"/>
        </w:rPr>
        <w:t xml:space="preserve">оглашением обязательств по предоставлению гражданам и другим потребителям </w:t>
      </w:r>
      <w:r>
        <w:rPr>
          <w:rFonts w:ascii="Times New Roman" w:hAnsi="Times New Roman" w:cs="Times New Roman"/>
          <w:sz w:val="26"/>
          <w:szCs w:val="26"/>
        </w:rPr>
        <w:t>услуг по холодному водоснабжению</w:t>
      </w:r>
      <w:r w:rsidRPr="00BB462B">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1</w:t>
      </w:r>
      <w:r w:rsidRPr="00E337D9">
        <w:rPr>
          <w:rFonts w:ascii="Times New Roman" w:hAnsi="Times New Roman" w:cs="Times New Roman"/>
          <w:sz w:val="26"/>
          <w:szCs w:val="26"/>
        </w:rPr>
        <w:t>13</w:t>
      </w:r>
      <w:r w:rsidRPr="006829F1">
        <w:rPr>
          <w:rFonts w:ascii="Times New Roman" w:hAnsi="Times New Roman" w:cs="Times New Roman"/>
          <w:sz w:val="26"/>
          <w:szCs w:val="26"/>
        </w:rPr>
        <w:t xml:space="preserve">. К существенным нарушениям </w:t>
      </w:r>
      <w:proofErr w:type="spellStart"/>
      <w:r w:rsidRPr="006829F1">
        <w:rPr>
          <w:rFonts w:ascii="Times New Roman" w:hAnsi="Times New Roman" w:cs="Times New Roman"/>
          <w:sz w:val="26"/>
          <w:szCs w:val="26"/>
        </w:rPr>
        <w:t>Концедентом</w:t>
      </w:r>
      <w:proofErr w:type="spellEnd"/>
      <w:r w:rsidRPr="006829F1">
        <w:rPr>
          <w:rFonts w:ascii="Times New Roman" w:hAnsi="Times New Roman" w:cs="Times New Roman"/>
          <w:sz w:val="26"/>
          <w:szCs w:val="26"/>
        </w:rPr>
        <w:t xml:space="preserve"> условий настоящего Соглашения относятся: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а) невыполнение в установленный настоящим Соглашением срок обязанности по передаче Концессионеру объекта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w:t>
      </w:r>
      <w:r>
        <w:rPr>
          <w:rFonts w:ascii="Times New Roman" w:hAnsi="Times New Roman" w:cs="Times New Roman"/>
          <w:sz w:val="26"/>
          <w:szCs w:val="26"/>
        </w:rPr>
        <w:t xml:space="preserve">в </w:t>
      </w:r>
      <w:r w:rsidRPr="006829F1">
        <w:rPr>
          <w:rFonts w:ascii="Times New Roman" w:hAnsi="Times New Roman" w:cs="Times New Roman"/>
          <w:sz w:val="26"/>
          <w:szCs w:val="26"/>
        </w:rPr>
        <w:t>Приложени</w:t>
      </w:r>
      <w:r>
        <w:rPr>
          <w:rFonts w:ascii="Times New Roman" w:hAnsi="Times New Roman" w:cs="Times New Roman"/>
          <w:sz w:val="26"/>
          <w:szCs w:val="26"/>
        </w:rPr>
        <w:t>и</w:t>
      </w:r>
      <w:r w:rsidRPr="006829F1">
        <w:rPr>
          <w:rFonts w:ascii="Times New Roman" w:hAnsi="Times New Roman" w:cs="Times New Roman"/>
          <w:sz w:val="26"/>
          <w:szCs w:val="26"/>
        </w:rPr>
        <w:t xml:space="preserve"> № 1</w:t>
      </w:r>
      <w:r>
        <w:rPr>
          <w:rFonts w:ascii="Times New Roman" w:hAnsi="Times New Roman" w:cs="Times New Roman"/>
          <w:sz w:val="26"/>
          <w:szCs w:val="26"/>
        </w:rPr>
        <w:t xml:space="preserve"> настоящего Соглашения</w:t>
      </w:r>
      <w:r w:rsidRPr="006829F1">
        <w:rPr>
          <w:rFonts w:ascii="Times New Roman" w:hAnsi="Times New Roman" w:cs="Times New Roman"/>
          <w:sz w:val="26"/>
          <w:szCs w:val="26"/>
        </w:rPr>
        <w:t>,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w:t>
      </w:r>
      <w:r>
        <w:rPr>
          <w:rFonts w:ascii="Times New Roman" w:hAnsi="Times New Roman" w:cs="Times New Roman"/>
          <w:sz w:val="26"/>
          <w:szCs w:val="26"/>
        </w:rPr>
        <w:t xml:space="preserve">я и возникло по вине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1</w:t>
      </w:r>
      <w:r w:rsidRPr="00E5161B">
        <w:rPr>
          <w:rFonts w:ascii="Times New Roman" w:hAnsi="Times New Roman" w:cs="Times New Roman"/>
          <w:sz w:val="26"/>
          <w:szCs w:val="26"/>
        </w:rPr>
        <w:t>1</w:t>
      </w:r>
      <w:r w:rsidRPr="00E337D9">
        <w:rPr>
          <w:rFonts w:ascii="Times New Roman" w:hAnsi="Times New Roman" w:cs="Times New Roman"/>
          <w:sz w:val="26"/>
          <w:szCs w:val="26"/>
        </w:rPr>
        <w:t>4</w:t>
      </w:r>
      <w:r w:rsidRPr="006829F1">
        <w:rPr>
          <w:rFonts w:ascii="Times New Roman" w:hAnsi="Times New Roman" w:cs="Times New Roman"/>
          <w:sz w:val="26"/>
          <w:szCs w:val="26"/>
        </w:rPr>
        <w:t xml:space="preserve">. 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w:t>
      </w:r>
      <w:r w:rsidRPr="006829F1">
        <w:rPr>
          <w:rFonts w:ascii="Times New Roman" w:hAnsi="Times New Roman" w:cs="Times New Roman"/>
          <w:sz w:val="26"/>
          <w:szCs w:val="26"/>
        </w:rPr>
        <w:lastRenderedPageBreak/>
        <w:t>водоснабжению.</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1</w:t>
      </w:r>
      <w:r w:rsidRPr="00E337D9">
        <w:rPr>
          <w:rFonts w:ascii="Times New Roman" w:hAnsi="Times New Roman" w:cs="Times New Roman"/>
          <w:sz w:val="26"/>
          <w:szCs w:val="26"/>
        </w:rPr>
        <w:t>15</w:t>
      </w:r>
      <w:r w:rsidRPr="006829F1">
        <w:rPr>
          <w:rFonts w:ascii="Times New Roman" w:hAnsi="Times New Roman" w:cs="Times New Roman"/>
          <w:sz w:val="26"/>
          <w:szCs w:val="26"/>
        </w:rPr>
        <w:t xml:space="preserve">. Порядок возмещения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w:t>
      </w:r>
      <w:r>
        <w:rPr>
          <w:rFonts w:ascii="Times New Roman" w:hAnsi="Times New Roman" w:cs="Times New Roman"/>
          <w:sz w:val="26"/>
          <w:szCs w:val="26"/>
        </w:rPr>
        <w:t>прекращения</w:t>
      </w:r>
      <w:r w:rsidRPr="006829F1">
        <w:rPr>
          <w:rFonts w:ascii="Times New Roman" w:hAnsi="Times New Roman" w:cs="Times New Roman"/>
          <w:sz w:val="26"/>
          <w:szCs w:val="26"/>
        </w:rPr>
        <w:t xml:space="preserve"> Соглашения, приведен в </w:t>
      </w:r>
      <w:r>
        <w:rPr>
          <w:rFonts w:ascii="Times New Roman" w:hAnsi="Times New Roman" w:cs="Times New Roman"/>
          <w:sz w:val="26"/>
          <w:szCs w:val="26"/>
        </w:rPr>
        <w:t xml:space="preserve">разделе </w:t>
      </w:r>
      <w:r>
        <w:rPr>
          <w:rFonts w:ascii="Times New Roman" w:hAnsi="Times New Roman" w:cs="Times New Roman"/>
          <w:sz w:val="26"/>
          <w:szCs w:val="26"/>
          <w:lang w:val="en-US"/>
        </w:rPr>
        <w:t>XIX</w:t>
      </w:r>
      <w:r>
        <w:rPr>
          <w:rFonts w:ascii="Times New Roman" w:hAnsi="Times New Roman" w:cs="Times New Roman"/>
          <w:sz w:val="26"/>
          <w:szCs w:val="26"/>
        </w:rPr>
        <w:t xml:space="preserve"> настоящего Соглашения</w:t>
      </w:r>
      <w:r w:rsidRPr="006829F1">
        <w:rPr>
          <w:rFonts w:ascii="Times New Roman" w:hAnsi="Times New Roman" w:cs="Times New Roman"/>
          <w:sz w:val="26"/>
          <w:szCs w:val="26"/>
        </w:rPr>
        <w:t>.</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X</w:t>
      </w:r>
      <w:r>
        <w:rPr>
          <w:rFonts w:ascii="Times New Roman" w:hAnsi="Times New Roman" w:cs="Times New Roman"/>
          <w:sz w:val="26"/>
          <w:szCs w:val="26"/>
          <w:lang w:val="en-US"/>
        </w:rPr>
        <w:t>VIII</w:t>
      </w:r>
      <w:r w:rsidRPr="006829F1">
        <w:rPr>
          <w:rFonts w:ascii="Times New Roman" w:hAnsi="Times New Roman" w:cs="Times New Roman"/>
          <w:sz w:val="26"/>
          <w:szCs w:val="26"/>
        </w:rPr>
        <w:t>. Гарантии осуществления Концессионером деятельности,</w:t>
      </w: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 xml:space="preserve"> предусмотренной Соглашением</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16</w:t>
      </w:r>
      <w:r w:rsidRPr="006829F1">
        <w:rPr>
          <w:rFonts w:ascii="Times New Roman" w:hAnsi="Times New Roman" w:cs="Times New Roman"/>
          <w:sz w:val="26"/>
          <w:szCs w:val="26"/>
        </w:rPr>
        <w:t xml:space="preserve">. В соответствии с законодательством о концессионных соглашениях Министерство тарифной политики Красноярского края устанавливает тарифы, исходя из определенных настоящим Соглашением объема инвестиций и сроков их </w:t>
      </w:r>
      <w:r>
        <w:rPr>
          <w:rFonts w:ascii="Times New Roman" w:hAnsi="Times New Roman" w:cs="Times New Roman"/>
          <w:sz w:val="26"/>
          <w:szCs w:val="26"/>
        </w:rPr>
        <w:t xml:space="preserve">осуществления </w:t>
      </w:r>
      <w:r w:rsidRPr="006829F1">
        <w:rPr>
          <w:rFonts w:ascii="Times New Roman" w:hAnsi="Times New Roman" w:cs="Times New Roman"/>
          <w:sz w:val="26"/>
          <w:szCs w:val="26"/>
        </w:rPr>
        <w:t>на реконструкцию (модернизацию) объекта Соглашения.</w:t>
      </w: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1</w:t>
      </w:r>
      <w:r w:rsidRPr="00E337D9">
        <w:rPr>
          <w:rFonts w:ascii="Times New Roman" w:hAnsi="Times New Roman" w:cs="Times New Roman"/>
          <w:sz w:val="26"/>
          <w:szCs w:val="26"/>
        </w:rPr>
        <w:t>17</w:t>
      </w:r>
      <w:r w:rsidRPr="006829F1">
        <w:rPr>
          <w:rFonts w:ascii="Times New Roman" w:hAnsi="Times New Roman" w:cs="Times New Roman"/>
          <w:sz w:val="26"/>
          <w:szCs w:val="26"/>
        </w:rPr>
        <w:t>. Установление, изменение, корректировка регулируемых тарифов на реализуемые Концессионером услуги водоснабжения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28099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По соглашению Сторон и по согласованию в порядке, утверждаемом Правительством Российской Федерации в сфере водоснабжения, с Министерство</w:t>
      </w:r>
      <w:r>
        <w:rPr>
          <w:rFonts w:ascii="Times New Roman" w:hAnsi="Times New Roman" w:cs="Times New Roman"/>
          <w:sz w:val="26"/>
          <w:szCs w:val="26"/>
        </w:rPr>
        <w:t>м</w:t>
      </w:r>
      <w:r w:rsidRPr="006829F1">
        <w:rPr>
          <w:rFonts w:ascii="Times New Roman" w:hAnsi="Times New Roman" w:cs="Times New Roman"/>
          <w:sz w:val="26"/>
          <w:szCs w:val="26"/>
        </w:rPr>
        <w:t xml:space="preserve"> тарифной политики Красноярского края, установление, изменение, корректировка регулируемых тарифов на реализуемые Концессионером услуги водоснабжения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28099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18</w:t>
      </w:r>
      <w:r>
        <w:rPr>
          <w:rFonts w:ascii="Times New Roman" w:hAnsi="Times New Roman" w:cs="Times New Roman"/>
          <w:sz w:val="26"/>
          <w:szCs w:val="26"/>
        </w:rPr>
        <w:t xml:space="preserve">. </w:t>
      </w:r>
      <w:r w:rsidRPr="00563D1D">
        <w:rPr>
          <w:rFonts w:ascii="Times New Roman" w:hAnsi="Times New Roman" w:cs="Times New Roman"/>
          <w:sz w:val="26"/>
          <w:szCs w:val="26"/>
        </w:rPr>
        <w:t>В случае, если принятые федеральные законы и (или) иные нормативные правовые акты Российской Федерации, субъект</w:t>
      </w:r>
      <w:r>
        <w:rPr>
          <w:rFonts w:ascii="Times New Roman" w:hAnsi="Times New Roman" w:cs="Times New Roman"/>
          <w:sz w:val="26"/>
          <w:szCs w:val="26"/>
        </w:rPr>
        <w:t>а</w:t>
      </w:r>
      <w:r w:rsidRPr="00563D1D">
        <w:rPr>
          <w:rFonts w:ascii="Times New Roman" w:hAnsi="Times New Roman" w:cs="Times New Roman"/>
          <w:sz w:val="26"/>
          <w:szCs w:val="26"/>
        </w:rPr>
        <w:t xml:space="preserve"> Российской Федерации, органов местного самоуправления приводят к увеличению совокупной налоговой нагрузки на </w:t>
      </w:r>
      <w:r>
        <w:rPr>
          <w:rFonts w:ascii="Times New Roman" w:hAnsi="Times New Roman" w:cs="Times New Roman"/>
          <w:sz w:val="26"/>
          <w:szCs w:val="26"/>
        </w:rPr>
        <w:t>К</w:t>
      </w:r>
      <w:r w:rsidRPr="00563D1D">
        <w:rPr>
          <w:rFonts w:ascii="Times New Roman" w:hAnsi="Times New Roman" w:cs="Times New Roman"/>
          <w:sz w:val="26"/>
          <w:szCs w:val="26"/>
        </w:rPr>
        <w:t xml:space="preserve">онцессионера или ухудшению положения </w:t>
      </w:r>
      <w:r>
        <w:rPr>
          <w:rFonts w:ascii="Times New Roman" w:hAnsi="Times New Roman" w:cs="Times New Roman"/>
          <w:sz w:val="26"/>
          <w:szCs w:val="26"/>
        </w:rPr>
        <w:t>К</w:t>
      </w:r>
      <w:r w:rsidRPr="00563D1D">
        <w:rPr>
          <w:rFonts w:ascii="Times New Roman" w:hAnsi="Times New Roman" w:cs="Times New Roman"/>
          <w:sz w:val="26"/>
          <w:szCs w:val="26"/>
        </w:rPr>
        <w:t xml:space="preserve">онцессионера таким образом, что он в значительной степени лишается того, на что был вправе рассчитывать при заключении </w:t>
      </w:r>
      <w:r>
        <w:rPr>
          <w:rFonts w:ascii="Times New Roman" w:hAnsi="Times New Roman" w:cs="Times New Roman"/>
          <w:sz w:val="26"/>
          <w:szCs w:val="26"/>
        </w:rPr>
        <w:t>С</w:t>
      </w:r>
      <w:r w:rsidRPr="00563D1D">
        <w:rPr>
          <w:rFonts w:ascii="Times New Roman" w:hAnsi="Times New Roman" w:cs="Times New Roman"/>
          <w:sz w:val="26"/>
          <w:szCs w:val="26"/>
        </w:rPr>
        <w:t xml:space="preserve">оглашения, в том числе устанавливают режим запретов и ограничений в отношении </w:t>
      </w:r>
      <w:r>
        <w:rPr>
          <w:rFonts w:ascii="Times New Roman" w:hAnsi="Times New Roman" w:cs="Times New Roman"/>
          <w:sz w:val="26"/>
          <w:szCs w:val="26"/>
        </w:rPr>
        <w:t>К</w:t>
      </w:r>
      <w:r w:rsidRPr="00563D1D">
        <w:rPr>
          <w:rFonts w:ascii="Times New Roman" w:hAnsi="Times New Roman" w:cs="Times New Roman"/>
          <w:sz w:val="26"/>
          <w:szCs w:val="26"/>
        </w:rPr>
        <w:t>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w:t>
      </w:r>
      <w:r>
        <w:rPr>
          <w:rFonts w:ascii="Times New Roman" w:hAnsi="Times New Roman" w:cs="Times New Roman"/>
          <w:sz w:val="26"/>
          <w:szCs w:val="26"/>
        </w:rPr>
        <w:t>а</w:t>
      </w:r>
      <w:r w:rsidRPr="00563D1D">
        <w:rPr>
          <w:rFonts w:ascii="Times New Roman" w:hAnsi="Times New Roman" w:cs="Times New Roman"/>
          <w:sz w:val="26"/>
          <w:szCs w:val="26"/>
        </w:rPr>
        <w:t xml:space="preserve"> Российской Федерации, органов местного самоуправления, </w:t>
      </w:r>
      <w:proofErr w:type="spellStart"/>
      <w:r>
        <w:rPr>
          <w:rFonts w:ascii="Times New Roman" w:hAnsi="Times New Roman" w:cs="Times New Roman"/>
          <w:sz w:val="26"/>
          <w:szCs w:val="26"/>
        </w:rPr>
        <w:t>К</w:t>
      </w:r>
      <w:r w:rsidRPr="00563D1D">
        <w:rPr>
          <w:rFonts w:ascii="Times New Roman" w:hAnsi="Times New Roman" w:cs="Times New Roman"/>
          <w:sz w:val="26"/>
          <w:szCs w:val="26"/>
        </w:rPr>
        <w:t>онцедент</w:t>
      </w:r>
      <w:proofErr w:type="spellEnd"/>
      <w:r w:rsidRPr="00563D1D">
        <w:rPr>
          <w:rFonts w:ascii="Times New Roman" w:hAnsi="Times New Roman" w:cs="Times New Roman"/>
          <w:sz w:val="26"/>
          <w:szCs w:val="26"/>
        </w:rPr>
        <w:t xml:space="preserve"> обязан принять меры, обеспечивающие окупаемость инвестиций </w:t>
      </w:r>
      <w:r>
        <w:rPr>
          <w:rFonts w:ascii="Times New Roman" w:hAnsi="Times New Roman" w:cs="Times New Roman"/>
          <w:sz w:val="26"/>
          <w:szCs w:val="26"/>
        </w:rPr>
        <w:t>К</w:t>
      </w:r>
      <w:r w:rsidRPr="00563D1D">
        <w:rPr>
          <w:rFonts w:ascii="Times New Roman" w:hAnsi="Times New Roman" w:cs="Times New Roman"/>
          <w:sz w:val="26"/>
          <w:szCs w:val="26"/>
        </w:rPr>
        <w:t xml:space="preserve">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w:t>
      </w:r>
      <w:r>
        <w:rPr>
          <w:rFonts w:ascii="Times New Roman" w:hAnsi="Times New Roman" w:cs="Times New Roman"/>
          <w:sz w:val="26"/>
          <w:szCs w:val="26"/>
        </w:rPr>
        <w:t>настоящим</w:t>
      </w:r>
      <w:r w:rsidRPr="00563D1D">
        <w:rPr>
          <w:rFonts w:ascii="Times New Roman" w:hAnsi="Times New Roman" w:cs="Times New Roman"/>
          <w:sz w:val="26"/>
          <w:szCs w:val="26"/>
        </w:rPr>
        <w:t xml:space="preserve"> </w:t>
      </w:r>
      <w:r>
        <w:rPr>
          <w:rFonts w:ascii="Times New Roman" w:hAnsi="Times New Roman" w:cs="Times New Roman"/>
          <w:sz w:val="26"/>
          <w:szCs w:val="26"/>
        </w:rPr>
        <w:t>С</w:t>
      </w:r>
      <w:r w:rsidRPr="00563D1D">
        <w:rPr>
          <w:rFonts w:ascii="Times New Roman" w:hAnsi="Times New Roman" w:cs="Times New Roman"/>
          <w:sz w:val="26"/>
          <w:szCs w:val="26"/>
        </w:rPr>
        <w:t>оглашением</w:t>
      </w:r>
      <w:r>
        <w:rPr>
          <w:rFonts w:ascii="Times New Roman" w:hAnsi="Times New Roman" w:cs="Times New Roman"/>
          <w:sz w:val="26"/>
          <w:szCs w:val="26"/>
        </w:rPr>
        <w:t xml:space="preserve"> </w:t>
      </w:r>
      <w:r w:rsidRPr="00FA7F81">
        <w:rPr>
          <w:rFonts w:ascii="Times New Roman" w:hAnsi="Times New Roman" w:cs="Times New Roman"/>
          <w:sz w:val="26"/>
          <w:szCs w:val="26"/>
        </w:rPr>
        <w:t>(далее - Меры)</w:t>
      </w:r>
      <w:r w:rsidRPr="00563D1D">
        <w:rPr>
          <w:rFonts w:ascii="Times New Roman" w:hAnsi="Times New Roman" w:cs="Times New Roman"/>
          <w:sz w:val="26"/>
          <w:szCs w:val="26"/>
        </w:rPr>
        <w:t xml:space="preserve">. В качестве мер, обеспечивающих окупаемость инвестиций </w:t>
      </w:r>
      <w:r>
        <w:rPr>
          <w:rFonts w:ascii="Times New Roman" w:hAnsi="Times New Roman" w:cs="Times New Roman"/>
          <w:sz w:val="26"/>
          <w:szCs w:val="26"/>
        </w:rPr>
        <w:t>К</w:t>
      </w:r>
      <w:r w:rsidRPr="00563D1D">
        <w:rPr>
          <w:rFonts w:ascii="Times New Roman" w:hAnsi="Times New Roman" w:cs="Times New Roman"/>
          <w:sz w:val="26"/>
          <w:szCs w:val="26"/>
        </w:rPr>
        <w:t xml:space="preserve">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w:t>
      </w:r>
      <w:r>
        <w:rPr>
          <w:rFonts w:ascii="Times New Roman" w:hAnsi="Times New Roman" w:cs="Times New Roman"/>
          <w:sz w:val="26"/>
          <w:szCs w:val="26"/>
        </w:rPr>
        <w:t>настоящим</w:t>
      </w:r>
      <w:r w:rsidRPr="00563D1D">
        <w:rPr>
          <w:rFonts w:ascii="Times New Roman" w:hAnsi="Times New Roman" w:cs="Times New Roman"/>
          <w:sz w:val="26"/>
          <w:szCs w:val="26"/>
        </w:rPr>
        <w:t xml:space="preserve"> </w:t>
      </w:r>
      <w:r>
        <w:rPr>
          <w:rFonts w:ascii="Times New Roman" w:hAnsi="Times New Roman" w:cs="Times New Roman"/>
          <w:sz w:val="26"/>
          <w:szCs w:val="26"/>
        </w:rPr>
        <w:t>С</w:t>
      </w:r>
      <w:r w:rsidRPr="00563D1D">
        <w:rPr>
          <w:rFonts w:ascii="Times New Roman" w:hAnsi="Times New Roman" w:cs="Times New Roman"/>
          <w:sz w:val="26"/>
          <w:szCs w:val="26"/>
        </w:rPr>
        <w:t xml:space="preserve">оглашением, </w:t>
      </w:r>
      <w:proofErr w:type="spellStart"/>
      <w:r>
        <w:rPr>
          <w:rFonts w:ascii="Times New Roman" w:hAnsi="Times New Roman" w:cs="Times New Roman"/>
          <w:sz w:val="26"/>
          <w:szCs w:val="26"/>
        </w:rPr>
        <w:t>К</w:t>
      </w:r>
      <w:r w:rsidRPr="00563D1D">
        <w:rPr>
          <w:rFonts w:ascii="Times New Roman" w:hAnsi="Times New Roman" w:cs="Times New Roman"/>
          <w:sz w:val="26"/>
          <w:szCs w:val="26"/>
        </w:rPr>
        <w:t>онцедент</w:t>
      </w:r>
      <w:proofErr w:type="spellEnd"/>
      <w:r w:rsidRPr="00563D1D">
        <w:rPr>
          <w:rFonts w:ascii="Times New Roman" w:hAnsi="Times New Roman" w:cs="Times New Roman"/>
          <w:sz w:val="26"/>
          <w:szCs w:val="26"/>
        </w:rPr>
        <w:t xml:space="preserve"> вправе увеличить </w:t>
      </w:r>
      <w:r w:rsidRPr="00563D1D">
        <w:rPr>
          <w:rFonts w:ascii="Times New Roman" w:hAnsi="Times New Roman" w:cs="Times New Roman"/>
          <w:sz w:val="26"/>
          <w:szCs w:val="26"/>
        </w:rPr>
        <w:lastRenderedPageBreak/>
        <w:t xml:space="preserve">срок </w:t>
      </w:r>
      <w:r>
        <w:rPr>
          <w:rFonts w:ascii="Times New Roman" w:hAnsi="Times New Roman" w:cs="Times New Roman"/>
          <w:sz w:val="26"/>
          <w:szCs w:val="26"/>
        </w:rPr>
        <w:t>С</w:t>
      </w:r>
      <w:r w:rsidRPr="00563D1D">
        <w:rPr>
          <w:rFonts w:ascii="Times New Roman" w:hAnsi="Times New Roman" w:cs="Times New Roman"/>
          <w:sz w:val="26"/>
          <w:szCs w:val="26"/>
        </w:rPr>
        <w:t xml:space="preserve">оглашения с согласия </w:t>
      </w:r>
      <w:r>
        <w:rPr>
          <w:rFonts w:ascii="Times New Roman" w:hAnsi="Times New Roman" w:cs="Times New Roman"/>
          <w:sz w:val="26"/>
          <w:szCs w:val="26"/>
        </w:rPr>
        <w:t>К</w:t>
      </w:r>
      <w:r w:rsidRPr="00563D1D">
        <w:rPr>
          <w:rFonts w:ascii="Times New Roman" w:hAnsi="Times New Roman" w:cs="Times New Roman"/>
          <w:sz w:val="26"/>
          <w:szCs w:val="26"/>
        </w:rPr>
        <w:t xml:space="preserve">онцессионера, а также предоставить </w:t>
      </w:r>
      <w:r>
        <w:rPr>
          <w:rFonts w:ascii="Times New Roman" w:hAnsi="Times New Roman" w:cs="Times New Roman"/>
          <w:sz w:val="26"/>
          <w:szCs w:val="26"/>
        </w:rPr>
        <w:t>К</w:t>
      </w:r>
      <w:r w:rsidRPr="00563D1D">
        <w:rPr>
          <w:rFonts w:ascii="Times New Roman" w:hAnsi="Times New Roman" w:cs="Times New Roman"/>
          <w:sz w:val="26"/>
          <w:szCs w:val="26"/>
        </w:rPr>
        <w:t xml:space="preserve">онцессионеру дополнительные государственные или муниципальные гарантии. Требования к качеству и потребительским свойствам объекта </w:t>
      </w:r>
      <w:r>
        <w:rPr>
          <w:rFonts w:ascii="Times New Roman" w:hAnsi="Times New Roman" w:cs="Times New Roman"/>
          <w:sz w:val="26"/>
          <w:szCs w:val="26"/>
        </w:rPr>
        <w:t>С</w:t>
      </w:r>
      <w:r w:rsidRPr="00563D1D">
        <w:rPr>
          <w:rFonts w:ascii="Times New Roman" w:hAnsi="Times New Roman" w:cs="Times New Roman"/>
          <w:sz w:val="26"/>
          <w:szCs w:val="26"/>
        </w:rPr>
        <w:t>оглашения изменению не подлежат. Предусмотренные положениями настояще</w:t>
      </w:r>
      <w:r>
        <w:rPr>
          <w:rFonts w:ascii="Times New Roman" w:hAnsi="Times New Roman" w:cs="Times New Roman"/>
          <w:sz w:val="26"/>
          <w:szCs w:val="26"/>
        </w:rPr>
        <w:t>го</w:t>
      </w:r>
      <w:r w:rsidRPr="00563D1D">
        <w:rPr>
          <w:rFonts w:ascii="Times New Roman" w:hAnsi="Times New Roman" w:cs="Times New Roman"/>
          <w:sz w:val="26"/>
          <w:szCs w:val="26"/>
        </w:rPr>
        <w:t xml:space="preserve"> </w:t>
      </w:r>
      <w:r>
        <w:rPr>
          <w:rFonts w:ascii="Times New Roman" w:hAnsi="Times New Roman" w:cs="Times New Roman"/>
          <w:sz w:val="26"/>
          <w:szCs w:val="26"/>
        </w:rPr>
        <w:t>пункта</w:t>
      </w:r>
      <w:r w:rsidRPr="00563D1D">
        <w:rPr>
          <w:rFonts w:ascii="Times New Roman" w:hAnsi="Times New Roman" w:cs="Times New Roman"/>
          <w:sz w:val="26"/>
          <w:szCs w:val="26"/>
        </w:rPr>
        <w:t xml:space="preserve"> обязательства </w:t>
      </w:r>
      <w:proofErr w:type="spellStart"/>
      <w:r>
        <w:rPr>
          <w:rFonts w:ascii="Times New Roman" w:hAnsi="Times New Roman" w:cs="Times New Roman"/>
          <w:sz w:val="26"/>
          <w:szCs w:val="26"/>
        </w:rPr>
        <w:t>К</w:t>
      </w:r>
      <w:r w:rsidRPr="00563D1D">
        <w:rPr>
          <w:rFonts w:ascii="Times New Roman" w:hAnsi="Times New Roman" w:cs="Times New Roman"/>
          <w:sz w:val="26"/>
          <w:szCs w:val="26"/>
        </w:rPr>
        <w:t>онцедента</w:t>
      </w:r>
      <w:proofErr w:type="spellEnd"/>
      <w:r w:rsidRPr="00563D1D">
        <w:rPr>
          <w:rFonts w:ascii="Times New Roman" w:hAnsi="Times New Roman" w:cs="Times New Roman"/>
          <w:sz w:val="26"/>
          <w:szCs w:val="26"/>
        </w:rPr>
        <w:t xml:space="preserve"> по принятию мер, обеспечивающих получение </w:t>
      </w:r>
      <w:r>
        <w:rPr>
          <w:rFonts w:ascii="Times New Roman" w:hAnsi="Times New Roman" w:cs="Times New Roman"/>
          <w:sz w:val="26"/>
          <w:szCs w:val="26"/>
        </w:rPr>
        <w:t>К</w:t>
      </w:r>
      <w:r w:rsidRPr="00563D1D">
        <w:rPr>
          <w:rFonts w:ascii="Times New Roman" w:hAnsi="Times New Roman" w:cs="Times New Roman"/>
          <w:sz w:val="26"/>
          <w:szCs w:val="26"/>
        </w:rPr>
        <w:t xml:space="preserve">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w:t>
      </w:r>
      <w:r>
        <w:rPr>
          <w:rFonts w:ascii="Times New Roman" w:hAnsi="Times New Roman" w:cs="Times New Roman"/>
          <w:sz w:val="26"/>
          <w:szCs w:val="26"/>
        </w:rPr>
        <w:t>К</w:t>
      </w:r>
      <w:r w:rsidRPr="00563D1D">
        <w:rPr>
          <w:rFonts w:ascii="Times New Roman" w:hAnsi="Times New Roman" w:cs="Times New Roman"/>
          <w:sz w:val="26"/>
          <w:szCs w:val="26"/>
        </w:rPr>
        <w:t xml:space="preserve">онцессионера за </w:t>
      </w:r>
      <w:proofErr w:type="spellStart"/>
      <w:r w:rsidRPr="00563D1D">
        <w:rPr>
          <w:rFonts w:ascii="Times New Roman" w:hAnsi="Times New Roman" w:cs="Times New Roman"/>
          <w:sz w:val="26"/>
          <w:szCs w:val="26"/>
        </w:rPr>
        <w:t>недостижение</w:t>
      </w:r>
      <w:proofErr w:type="spellEnd"/>
      <w:r w:rsidRPr="00563D1D">
        <w:rPr>
          <w:rFonts w:ascii="Times New Roman" w:hAnsi="Times New Roman" w:cs="Times New Roman"/>
          <w:sz w:val="26"/>
          <w:szCs w:val="26"/>
        </w:rPr>
        <w:t xml:space="preserve"> </w:t>
      </w:r>
      <w:r>
        <w:rPr>
          <w:rFonts w:ascii="Times New Roman" w:hAnsi="Times New Roman" w:cs="Times New Roman"/>
          <w:sz w:val="26"/>
          <w:szCs w:val="26"/>
        </w:rPr>
        <w:t>К</w:t>
      </w:r>
      <w:r w:rsidRPr="00563D1D">
        <w:rPr>
          <w:rFonts w:ascii="Times New Roman" w:hAnsi="Times New Roman" w:cs="Times New Roman"/>
          <w:sz w:val="26"/>
          <w:szCs w:val="26"/>
        </w:rPr>
        <w:t xml:space="preserve">онцессионером установленных </w:t>
      </w:r>
      <w:r>
        <w:rPr>
          <w:rFonts w:ascii="Times New Roman" w:hAnsi="Times New Roman" w:cs="Times New Roman"/>
          <w:sz w:val="26"/>
          <w:szCs w:val="26"/>
        </w:rPr>
        <w:t>С</w:t>
      </w:r>
      <w:r w:rsidRPr="00563D1D">
        <w:rPr>
          <w:rFonts w:ascii="Times New Roman" w:hAnsi="Times New Roman" w:cs="Times New Roman"/>
          <w:sz w:val="26"/>
          <w:szCs w:val="26"/>
        </w:rPr>
        <w:t>оглашением плановых значений показателей надежности, качества, энергетической эффективности</w:t>
      </w:r>
      <w:r>
        <w:rPr>
          <w:rFonts w:ascii="Times New Roman" w:hAnsi="Times New Roman" w:cs="Times New Roman"/>
          <w:sz w:val="26"/>
          <w:szCs w:val="26"/>
        </w:rPr>
        <w:t>, установленных в Приложении №</w:t>
      </w:r>
      <w:r w:rsidRPr="00903B33">
        <w:rPr>
          <w:rFonts w:ascii="Times New Roman" w:hAnsi="Times New Roman" w:cs="Times New Roman"/>
          <w:sz w:val="26"/>
          <w:szCs w:val="26"/>
        </w:rPr>
        <w:t>5</w:t>
      </w:r>
      <w:r>
        <w:rPr>
          <w:rFonts w:ascii="Times New Roman" w:hAnsi="Times New Roman" w:cs="Times New Roman"/>
          <w:sz w:val="26"/>
          <w:szCs w:val="26"/>
        </w:rPr>
        <w:t xml:space="preserve"> настоящего Соглашения</w:t>
      </w:r>
      <w:r w:rsidRPr="00563D1D">
        <w:rPr>
          <w:rFonts w:ascii="Times New Roman" w:hAnsi="Times New Roman" w:cs="Times New Roman"/>
          <w:sz w:val="26"/>
          <w:szCs w:val="26"/>
        </w:rPr>
        <w:t xml:space="preserve">. </w:t>
      </w:r>
    </w:p>
    <w:p w:rsidR="00280991" w:rsidRPr="00FA7F8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1</w:t>
      </w:r>
      <w:r w:rsidRPr="002705DA">
        <w:rPr>
          <w:rFonts w:ascii="Times New Roman" w:hAnsi="Times New Roman" w:cs="Times New Roman"/>
          <w:sz w:val="26"/>
          <w:szCs w:val="26"/>
        </w:rPr>
        <w:t>9</w:t>
      </w:r>
      <w:r>
        <w:rPr>
          <w:rFonts w:ascii="Times New Roman" w:hAnsi="Times New Roman" w:cs="Times New Roman"/>
          <w:sz w:val="26"/>
          <w:szCs w:val="26"/>
        </w:rPr>
        <w:t xml:space="preserve">. </w:t>
      </w:r>
      <w:r w:rsidRPr="00FA7F81">
        <w:rPr>
          <w:rFonts w:ascii="Times New Roman" w:hAnsi="Times New Roman" w:cs="Times New Roman"/>
          <w:sz w:val="26"/>
          <w:szCs w:val="26"/>
        </w:rPr>
        <w:t>Устанавливается следующий по</w:t>
      </w:r>
      <w:r>
        <w:rPr>
          <w:rFonts w:ascii="Times New Roman" w:hAnsi="Times New Roman" w:cs="Times New Roman"/>
          <w:sz w:val="26"/>
          <w:szCs w:val="26"/>
        </w:rPr>
        <w:t xml:space="preserve">рядок принятия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указанных в пункте 1</w:t>
      </w:r>
      <w:r w:rsidRPr="00903B33">
        <w:rPr>
          <w:rFonts w:ascii="Times New Roman" w:hAnsi="Times New Roman" w:cs="Times New Roman"/>
          <w:sz w:val="26"/>
          <w:szCs w:val="26"/>
        </w:rPr>
        <w:t>18</w:t>
      </w:r>
      <w:r>
        <w:rPr>
          <w:rFonts w:ascii="Times New Roman" w:hAnsi="Times New Roman" w:cs="Times New Roman"/>
          <w:sz w:val="26"/>
          <w:szCs w:val="26"/>
        </w:rPr>
        <w:t xml:space="preserve"> настоящего Соглашения Мер</w:t>
      </w:r>
      <w:r w:rsidRPr="00FA7F81">
        <w:rPr>
          <w:rFonts w:ascii="Times New Roman" w:hAnsi="Times New Roman" w:cs="Times New Roman"/>
          <w:sz w:val="26"/>
          <w:szCs w:val="26"/>
        </w:rPr>
        <w:t xml:space="preserve"> и изменения условий Соглашения: </w:t>
      </w:r>
    </w:p>
    <w:p w:rsidR="00280991" w:rsidRPr="00FA7F8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903B33">
        <w:rPr>
          <w:rFonts w:ascii="Times New Roman" w:hAnsi="Times New Roman" w:cs="Times New Roman"/>
          <w:sz w:val="26"/>
          <w:szCs w:val="26"/>
        </w:rPr>
        <w:t>19</w:t>
      </w:r>
      <w:r w:rsidRPr="00FA7F81">
        <w:rPr>
          <w:rFonts w:ascii="Times New Roman" w:hAnsi="Times New Roman" w:cs="Times New Roman"/>
          <w:sz w:val="26"/>
          <w:szCs w:val="26"/>
        </w:rPr>
        <w:t>.1.</w:t>
      </w:r>
      <w:r w:rsidRPr="00FA7F81">
        <w:rPr>
          <w:rFonts w:ascii="Times New Roman" w:hAnsi="Times New Roman" w:cs="Times New Roman"/>
          <w:sz w:val="26"/>
          <w:szCs w:val="26"/>
        </w:rPr>
        <w:tab/>
        <w:t>При наступлении обстоятельств, пред</w:t>
      </w:r>
      <w:r>
        <w:rPr>
          <w:rFonts w:ascii="Times New Roman" w:hAnsi="Times New Roman" w:cs="Times New Roman"/>
          <w:sz w:val="26"/>
          <w:szCs w:val="26"/>
        </w:rPr>
        <w:t>усмотренных пунктом 1</w:t>
      </w:r>
      <w:r w:rsidRPr="00903B33">
        <w:rPr>
          <w:rFonts w:ascii="Times New Roman" w:hAnsi="Times New Roman" w:cs="Times New Roman"/>
          <w:sz w:val="26"/>
          <w:szCs w:val="26"/>
        </w:rPr>
        <w:t>18</w:t>
      </w:r>
      <w:r>
        <w:rPr>
          <w:rFonts w:ascii="Times New Roman" w:hAnsi="Times New Roman" w:cs="Times New Roman"/>
          <w:sz w:val="26"/>
          <w:szCs w:val="26"/>
        </w:rPr>
        <w:t xml:space="preserve"> настоящего Соглашения, </w:t>
      </w:r>
      <w:r w:rsidRPr="00FA7F81">
        <w:rPr>
          <w:rFonts w:ascii="Times New Roman" w:hAnsi="Times New Roman" w:cs="Times New Roman"/>
          <w:sz w:val="26"/>
          <w:szCs w:val="26"/>
        </w:rPr>
        <w:t>Концессионер обра</w:t>
      </w:r>
      <w:r>
        <w:rPr>
          <w:rFonts w:ascii="Times New Roman" w:hAnsi="Times New Roman" w:cs="Times New Roman"/>
          <w:sz w:val="26"/>
          <w:szCs w:val="26"/>
        </w:rPr>
        <w:t xml:space="preserve">щается к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с заяв</w:t>
      </w:r>
      <w:r w:rsidRPr="00FA7F81">
        <w:rPr>
          <w:rFonts w:ascii="Times New Roman" w:hAnsi="Times New Roman" w:cs="Times New Roman"/>
          <w:sz w:val="26"/>
          <w:szCs w:val="26"/>
        </w:rPr>
        <w:t>лением, содержащим описание обстоятельств, пре</w:t>
      </w:r>
      <w:r>
        <w:rPr>
          <w:rFonts w:ascii="Times New Roman" w:hAnsi="Times New Roman" w:cs="Times New Roman"/>
          <w:sz w:val="26"/>
          <w:szCs w:val="26"/>
        </w:rPr>
        <w:t>пятствующих надлежащему исполне</w:t>
      </w:r>
      <w:r w:rsidRPr="00FA7F81">
        <w:rPr>
          <w:rFonts w:ascii="Times New Roman" w:hAnsi="Times New Roman" w:cs="Times New Roman"/>
          <w:sz w:val="26"/>
          <w:szCs w:val="26"/>
        </w:rPr>
        <w:t xml:space="preserve">нию Концессионером обязательств по </w:t>
      </w:r>
      <w:r>
        <w:rPr>
          <w:rFonts w:ascii="Times New Roman" w:hAnsi="Times New Roman" w:cs="Times New Roman"/>
          <w:sz w:val="26"/>
          <w:szCs w:val="26"/>
        </w:rPr>
        <w:t xml:space="preserve">настоящему </w:t>
      </w:r>
      <w:r w:rsidRPr="00FA7F81">
        <w:rPr>
          <w:rFonts w:ascii="Times New Roman" w:hAnsi="Times New Roman" w:cs="Times New Roman"/>
          <w:sz w:val="26"/>
          <w:szCs w:val="26"/>
        </w:rPr>
        <w:t xml:space="preserve">Соглашению, </w:t>
      </w:r>
      <w:r>
        <w:rPr>
          <w:rFonts w:ascii="Times New Roman" w:hAnsi="Times New Roman" w:cs="Times New Roman"/>
          <w:sz w:val="26"/>
          <w:szCs w:val="26"/>
        </w:rPr>
        <w:t>а также предлагаемые Меры, кото</w:t>
      </w:r>
      <w:r w:rsidRPr="00FA7F81">
        <w:rPr>
          <w:rFonts w:ascii="Times New Roman" w:hAnsi="Times New Roman" w:cs="Times New Roman"/>
          <w:sz w:val="26"/>
          <w:szCs w:val="26"/>
        </w:rPr>
        <w:t xml:space="preserve">рые должен принять </w:t>
      </w:r>
      <w:proofErr w:type="spellStart"/>
      <w:r w:rsidRPr="00FA7F81">
        <w:rPr>
          <w:rFonts w:ascii="Times New Roman" w:hAnsi="Times New Roman" w:cs="Times New Roman"/>
          <w:sz w:val="26"/>
          <w:szCs w:val="26"/>
        </w:rPr>
        <w:t>Концедент</w:t>
      </w:r>
      <w:proofErr w:type="spellEnd"/>
      <w:r w:rsidRPr="00FA7F81">
        <w:rPr>
          <w:rFonts w:ascii="Times New Roman" w:hAnsi="Times New Roman" w:cs="Times New Roman"/>
          <w:sz w:val="26"/>
          <w:szCs w:val="26"/>
        </w:rPr>
        <w:t>. К заявлению прилагается текст изменений, п</w:t>
      </w:r>
      <w:r>
        <w:rPr>
          <w:rFonts w:ascii="Times New Roman" w:hAnsi="Times New Roman" w:cs="Times New Roman"/>
          <w:sz w:val="26"/>
          <w:szCs w:val="26"/>
        </w:rPr>
        <w:t>редлагае</w:t>
      </w:r>
      <w:r w:rsidRPr="00FA7F81">
        <w:rPr>
          <w:rFonts w:ascii="Times New Roman" w:hAnsi="Times New Roman" w:cs="Times New Roman"/>
          <w:sz w:val="26"/>
          <w:szCs w:val="26"/>
        </w:rPr>
        <w:t xml:space="preserve">мых к внесению в </w:t>
      </w:r>
      <w:r>
        <w:rPr>
          <w:rFonts w:ascii="Times New Roman" w:hAnsi="Times New Roman" w:cs="Times New Roman"/>
          <w:sz w:val="26"/>
          <w:szCs w:val="26"/>
        </w:rPr>
        <w:t xml:space="preserve">настоящее </w:t>
      </w:r>
      <w:r w:rsidRPr="00FA7F81">
        <w:rPr>
          <w:rFonts w:ascii="Times New Roman" w:hAnsi="Times New Roman" w:cs="Times New Roman"/>
          <w:sz w:val="26"/>
          <w:szCs w:val="26"/>
        </w:rPr>
        <w:t>Соглашение, с обоснованием нео</w:t>
      </w:r>
      <w:r>
        <w:rPr>
          <w:rFonts w:ascii="Times New Roman" w:hAnsi="Times New Roman" w:cs="Times New Roman"/>
          <w:sz w:val="26"/>
          <w:szCs w:val="26"/>
        </w:rPr>
        <w:t>бходимости изменения условий Со</w:t>
      </w:r>
      <w:r w:rsidRPr="00FA7F81">
        <w:rPr>
          <w:rFonts w:ascii="Times New Roman" w:hAnsi="Times New Roman" w:cs="Times New Roman"/>
          <w:sz w:val="26"/>
          <w:szCs w:val="26"/>
        </w:rPr>
        <w:t>глашения и приложением подтверждающих материалов и документов.</w:t>
      </w:r>
    </w:p>
    <w:p w:rsidR="00280991" w:rsidRPr="00FA7F8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903B33">
        <w:rPr>
          <w:rFonts w:ascii="Times New Roman" w:hAnsi="Times New Roman" w:cs="Times New Roman"/>
          <w:sz w:val="26"/>
          <w:szCs w:val="26"/>
        </w:rPr>
        <w:t>19</w:t>
      </w:r>
      <w:r w:rsidRPr="00FA7F81">
        <w:rPr>
          <w:rFonts w:ascii="Times New Roman" w:hAnsi="Times New Roman" w:cs="Times New Roman"/>
          <w:sz w:val="26"/>
          <w:szCs w:val="26"/>
        </w:rPr>
        <w:t>.2.</w:t>
      </w:r>
      <w:r w:rsidRPr="00FA7F81">
        <w:rPr>
          <w:rFonts w:ascii="Times New Roman" w:hAnsi="Times New Roman" w:cs="Times New Roman"/>
          <w:sz w:val="26"/>
          <w:szCs w:val="26"/>
        </w:rPr>
        <w:tab/>
      </w:r>
      <w:proofErr w:type="spellStart"/>
      <w:r w:rsidRPr="00FA7F81">
        <w:rPr>
          <w:rFonts w:ascii="Times New Roman" w:hAnsi="Times New Roman" w:cs="Times New Roman"/>
          <w:sz w:val="26"/>
          <w:szCs w:val="26"/>
        </w:rPr>
        <w:t>Концедент</w:t>
      </w:r>
      <w:proofErr w:type="spellEnd"/>
      <w:r w:rsidRPr="00FA7F81">
        <w:rPr>
          <w:rFonts w:ascii="Times New Roman" w:hAnsi="Times New Roman" w:cs="Times New Roman"/>
          <w:sz w:val="26"/>
          <w:szCs w:val="26"/>
        </w:rPr>
        <w:t xml:space="preserve"> в течение 20 (двадцати) рабо</w:t>
      </w:r>
      <w:r>
        <w:rPr>
          <w:rFonts w:ascii="Times New Roman" w:hAnsi="Times New Roman" w:cs="Times New Roman"/>
          <w:sz w:val="26"/>
          <w:szCs w:val="26"/>
        </w:rPr>
        <w:t>чих дней с момента получения до</w:t>
      </w:r>
      <w:r w:rsidRPr="00FA7F81">
        <w:rPr>
          <w:rFonts w:ascii="Times New Roman" w:hAnsi="Times New Roman" w:cs="Times New Roman"/>
          <w:sz w:val="26"/>
          <w:szCs w:val="26"/>
        </w:rPr>
        <w:t xml:space="preserve">кументов, указанных в пункте </w:t>
      </w:r>
      <w:r>
        <w:rPr>
          <w:rFonts w:ascii="Times New Roman" w:hAnsi="Times New Roman" w:cs="Times New Roman"/>
          <w:sz w:val="26"/>
          <w:szCs w:val="26"/>
        </w:rPr>
        <w:t>1</w:t>
      </w:r>
      <w:r w:rsidRPr="00903B33">
        <w:rPr>
          <w:rFonts w:ascii="Times New Roman" w:hAnsi="Times New Roman" w:cs="Times New Roman"/>
          <w:sz w:val="26"/>
          <w:szCs w:val="26"/>
        </w:rPr>
        <w:t>19</w:t>
      </w:r>
      <w:r w:rsidRPr="00FA7F81">
        <w:rPr>
          <w:rFonts w:ascii="Times New Roman" w:hAnsi="Times New Roman" w:cs="Times New Roman"/>
          <w:sz w:val="26"/>
          <w:szCs w:val="26"/>
        </w:rPr>
        <w:t>.1 Соглашения п</w:t>
      </w:r>
      <w:r>
        <w:rPr>
          <w:rFonts w:ascii="Times New Roman" w:hAnsi="Times New Roman" w:cs="Times New Roman"/>
          <w:sz w:val="26"/>
          <w:szCs w:val="26"/>
        </w:rPr>
        <w:t>ринимает одно из следующих реше</w:t>
      </w:r>
      <w:r w:rsidRPr="00FA7F81">
        <w:rPr>
          <w:rFonts w:ascii="Times New Roman" w:hAnsi="Times New Roman" w:cs="Times New Roman"/>
          <w:sz w:val="26"/>
          <w:szCs w:val="26"/>
        </w:rPr>
        <w:t>ний: о принятии Мер, предложенных Концессионером; о принятии иных Мер; об отказе в принятии Мер с обоснованием причин отказа. В случае принятия решения о принятии иных Мер, либо решения об отказе в принятии М</w:t>
      </w:r>
      <w:r>
        <w:rPr>
          <w:rFonts w:ascii="Times New Roman" w:hAnsi="Times New Roman" w:cs="Times New Roman"/>
          <w:sz w:val="26"/>
          <w:szCs w:val="26"/>
        </w:rPr>
        <w:t>ер Стороны согласовывают возмож</w:t>
      </w:r>
      <w:r w:rsidRPr="00FA7F81">
        <w:rPr>
          <w:rFonts w:ascii="Times New Roman" w:hAnsi="Times New Roman" w:cs="Times New Roman"/>
          <w:sz w:val="26"/>
          <w:szCs w:val="26"/>
        </w:rPr>
        <w:t xml:space="preserve">ность принятия </w:t>
      </w:r>
      <w:proofErr w:type="spellStart"/>
      <w:r w:rsidRPr="00FA7F81">
        <w:rPr>
          <w:rFonts w:ascii="Times New Roman" w:hAnsi="Times New Roman" w:cs="Times New Roman"/>
          <w:sz w:val="26"/>
          <w:szCs w:val="26"/>
        </w:rPr>
        <w:t>Концедентом</w:t>
      </w:r>
      <w:proofErr w:type="spellEnd"/>
      <w:r w:rsidRPr="00FA7F81">
        <w:rPr>
          <w:rFonts w:ascii="Times New Roman" w:hAnsi="Times New Roman" w:cs="Times New Roman"/>
          <w:sz w:val="26"/>
          <w:szCs w:val="26"/>
        </w:rPr>
        <w:t xml:space="preserve"> и объем Мер путем совм</w:t>
      </w:r>
      <w:r>
        <w:rPr>
          <w:rFonts w:ascii="Times New Roman" w:hAnsi="Times New Roman" w:cs="Times New Roman"/>
          <w:sz w:val="26"/>
          <w:szCs w:val="26"/>
        </w:rPr>
        <w:t xml:space="preserve">естных переговоров. При </w:t>
      </w:r>
      <w:proofErr w:type="spellStart"/>
      <w:r>
        <w:rPr>
          <w:rFonts w:ascii="Times New Roman" w:hAnsi="Times New Roman" w:cs="Times New Roman"/>
          <w:sz w:val="26"/>
          <w:szCs w:val="26"/>
        </w:rPr>
        <w:t>недости</w:t>
      </w:r>
      <w:r w:rsidRPr="00FA7F81">
        <w:rPr>
          <w:rFonts w:ascii="Times New Roman" w:hAnsi="Times New Roman" w:cs="Times New Roman"/>
          <w:sz w:val="26"/>
          <w:szCs w:val="26"/>
        </w:rPr>
        <w:t>жении</w:t>
      </w:r>
      <w:proofErr w:type="spellEnd"/>
      <w:r w:rsidRPr="00FA7F81">
        <w:rPr>
          <w:rFonts w:ascii="Times New Roman" w:hAnsi="Times New Roman" w:cs="Times New Roman"/>
          <w:sz w:val="26"/>
          <w:szCs w:val="26"/>
        </w:rPr>
        <w:t xml:space="preserve"> согласия Стороны разрешают разногласия в п</w:t>
      </w:r>
      <w:r>
        <w:rPr>
          <w:rFonts w:ascii="Times New Roman" w:hAnsi="Times New Roman" w:cs="Times New Roman"/>
          <w:sz w:val="26"/>
          <w:szCs w:val="26"/>
        </w:rPr>
        <w:t>орядке, предусмотренным Соглаше</w:t>
      </w:r>
      <w:r w:rsidRPr="00FA7F81">
        <w:rPr>
          <w:rFonts w:ascii="Times New Roman" w:hAnsi="Times New Roman" w:cs="Times New Roman"/>
          <w:sz w:val="26"/>
          <w:szCs w:val="26"/>
        </w:rPr>
        <w:t xml:space="preserve">нием для разрешения споров. </w:t>
      </w:r>
    </w:p>
    <w:p w:rsidR="00280991" w:rsidRPr="00FA7F8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B71B72">
        <w:rPr>
          <w:rFonts w:ascii="Times New Roman" w:hAnsi="Times New Roman" w:cs="Times New Roman"/>
          <w:sz w:val="26"/>
          <w:szCs w:val="26"/>
        </w:rPr>
        <w:t>19</w:t>
      </w:r>
      <w:r w:rsidRPr="00FA7F81">
        <w:rPr>
          <w:rFonts w:ascii="Times New Roman" w:hAnsi="Times New Roman" w:cs="Times New Roman"/>
          <w:sz w:val="26"/>
          <w:szCs w:val="26"/>
        </w:rPr>
        <w:t>.3.</w:t>
      </w:r>
      <w:r w:rsidRPr="00FA7F81">
        <w:rPr>
          <w:rFonts w:ascii="Times New Roman" w:hAnsi="Times New Roman" w:cs="Times New Roman"/>
          <w:sz w:val="26"/>
          <w:szCs w:val="26"/>
        </w:rPr>
        <w:tab/>
        <w:t xml:space="preserve">В течение 15 (пятнадцати) рабочих дней с момента принятия </w:t>
      </w:r>
      <w:proofErr w:type="spellStart"/>
      <w:r w:rsidRPr="00FA7F81">
        <w:rPr>
          <w:rFonts w:ascii="Times New Roman" w:hAnsi="Times New Roman" w:cs="Times New Roman"/>
          <w:sz w:val="26"/>
          <w:szCs w:val="26"/>
        </w:rPr>
        <w:t>Концедентом</w:t>
      </w:r>
      <w:proofErr w:type="spellEnd"/>
      <w:r w:rsidRPr="00FA7F81">
        <w:rPr>
          <w:rFonts w:ascii="Times New Roman" w:hAnsi="Times New Roman" w:cs="Times New Roman"/>
          <w:sz w:val="26"/>
          <w:szCs w:val="26"/>
        </w:rPr>
        <w:t xml:space="preserve"> решения о принятии Мер, либо достижения Сторона</w:t>
      </w:r>
      <w:r>
        <w:rPr>
          <w:rFonts w:ascii="Times New Roman" w:hAnsi="Times New Roman" w:cs="Times New Roman"/>
          <w:sz w:val="26"/>
          <w:szCs w:val="26"/>
        </w:rPr>
        <w:t>ми согласия по таким Мерам, Кон</w:t>
      </w:r>
      <w:r w:rsidRPr="00FA7F81">
        <w:rPr>
          <w:rFonts w:ascii="Times New Roman" w:hAnsi="Times New Roman" w:cs="Times New Roman"/>
          <w:sz w:val="26"/>
          <w:szCs w:val="26"/>
        </w:rPr>
        <w:t xml:space="preserve">цессионер готовит и представляет на согласование в орган регулирования тарифов и (или) антимонопольный орган необходимые документы в случае, если это предусмотрено действующим законодательством. </w:t>
      </w:r>
    </w:p>
    <w:p w:rsidR="0028099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B71B72">
        <w:rPr>
          <w:rFonts w:ascii="Times New Roman" w:hAnsi="Times New Roman" w:cs="Times New Roman"/>
          <w:sz w:val="26"/>
          <w:szCs w:val="26"/>
        </w:rPr>
        <w:t>19</w:t>
      </w:r>
      <w:r w:rsidRPr="00FA7F81">
        <w:rPr>
          <w:rFonts w:ascii="Times New Roman" w:hAnsi="Times New Roman" w:cs="Times New Roman"/>
          <w:sz w:val="26"/>
          <w:szCs w:val="26"/>
        </w:rPr>
        <w:t>.4.</w:t>
      </w:r>
      <w:r w:rsidRPr="00FA7F81">
        <w:rPr>
          <w:rFonts w:ascii="Times New Roman" w:hAnsi="Times New Roman" w:cs="Times New Roman"/>
          <w:sz w:val="26"/>
          <w:szCs w:val="26"/>
        </w:rPr>
        <w:tab/>
        <w:t>Дополнительное соглашение, заключаемое</w:t>
      </w:r>
      <w:r>
        <w:rPr>
          <w:rFonts w:ascii="Times New Roman" w:hAnsi="Times New Roman" w:cs="Times New Roman"/>
          <w:sz w:val="26"/>
          <w:szCs w:val="26"/>
        </w:rPr>
        <w:t xml:space="preserve"> в связи с принятием Мер, подпи</w:t>
      </w:r>
      <w:r w:rsidRPr="00FA7F81">
        <w:rPr>
          <w:rFonts w:ascii="Times New Roman" w:hAnsi="Times New Roman" w:cs="Times New Roman"/>
          <w:sz w:val="26"/>
          <w:szCs w:val="26"/>
        </w:rPr>
        <w:t>сывается Сторонами в течение 10 (десяти) рабочих дне</w:t>
      </w:r>
      <w:r>
        <w:rPr>
          <w:rFonts w:ascii="Times New Roman" w:hAnsi="Times New Roman" w:cs="Times New Roman"/>
          <w:sz w:val="26"/>
          <w:szCs w:val="26"/>
        </w:rPr>
        <w:t xml:space="preserve">й с момента </w:t>
      </w:r>
      <w:r w:rsidRPr="000E1868">
        <w:rPr>
          <w:rFonts w:ascii="Times New Roman" w:hAnsi="Times New Roman" w:cs="Times New Roman"/>
          <w:sz w:val="26"/>
          <w:szCs w:val="26"/>
        </w:rPr>
        <w:t xml:space="preserve">принятия решения </w:t>
      </w:r>
      <w:proofErr w:type="spellStart"/>
      <w:r w:rsidRPr="000E1868">
        <w:rPr>
          <w:rFonts w:ascii="Times New Roman" w:hAnsi="Times New Roman" w:cs="Times New Roman"/>
          <w:sz w:val="26"/>
          <w:szCs w:val="26"/>
        </w:rPr>
        <w:t>Концедентом</w:t>
      </w:r>
      <w:proofErr w:type="spellEnd"/>
      <w:r w:rsidRPr="000E1868">
        <w:rPr>
          <w:rFonts w:ascii="Times New Roman" w:hAnsi="Times New Roman" w:cs="Times New Roman"/>
          <w:sz w:val="26"/>
          <w:szCs w:val="26"/>
        </w:rPr>
        <w:t xml:space="preserve"> либо </w:t>
      </w:r>
      <w:r>
        <w:rPr>
          <w:rFonts w:ascii="Times New Roman" w:hAnsi="Times New Roman" w:cs="Times New Roman"/>
          <w:sz w:val="26"/>
          <w:szCs w:val="26"/>
        </w:rPr>
        <w:t>получения всех необ</w:t>
      </w:r>
      <w:r w:rsidRPr="00FA7F81">
        <w:rPr>
          <w:rFonts w:ascii="Times New Roman" w:hAnsi="Times New Roman" w:cs="Times New Roman"/>
          <w:sz w:val="26"/>
          <w:szCs w:val="26"/>
        </w:rPr>
        <w:t>ходимых согласований, если это требуется в соответс</w:t>
      </w:r>
      <w:r>
        <w:rPr>
          <w:rFonts w:ascii="Times New Roman" w:hAnsi="Times New Roman" w:cs="Times New Roman"/>
          <w:sz w:val="26"/>
          <w:szCs w:val="26"/>
        </w:rPr>
        <w:t>твии с действующим законодатель</w:t>
      </w:r>
      <w:r w:rsidRPr="00FA7F81">
        <w:rPr>
          <w:rFonts w:ascii="Times New Roman" w:hAnsi="Times New Roman" w:cs="Times New Roman"/>
          <w:sz w:val="26"/>
          <w:szCs w:val="26"/>
        </w:rPr>
        <w:t xml:space="preserve">ством. Стороны вправе </w:t>
      </w:r>
      <w:r>
        <w:rPr>
          <w:rFonts w:ascii="Times New Roman" w:hAnsi="Times New Roman" w:cs="Times New Roman"/>
          <w:sz w:val="26"/>
          <w:szCs w:val="26"/>
        </w:rPr>
        <w:t>установить</w:t>
      </w:r>
      <w:r w:rsidRPr="00FA7F81">
        <w:rPr>
          <w:rFonts w:ascii="Times New Roman" w:hAnsi="Times New Roman" w:cs="Times New Roman"/>
          <w:sz w:val="26"/>
          <w:szCs w:val="26"/>
        </w:rPr>
        <w:t xml:space="preserve"> иной срок подписания соглашения.   </w:t>
      </w:r>
    </w:p>
    <w:p w:rsidR="00280991"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2705DA">
        <w:rPr>
          <w:rFonts w:ascii="Times New Roman" w:hAnsi="Times New Roman" w:cs="Times New Roman"/>
          <w:sz w:val="26"/>
          <w:szCs w:val="26"/>
        </w:rPr>
        <w:t>20</w:t>
      </w:r>
      <w:r>
        <w:rPr>
          <w:rFonts w:ascii="Times New Roman" w:hAnsi="Times New Roman" w:cs="Times New Roman"/>
          <w:sz w:val="26"/>
          <w:szCs w:val="26"/>
        </w:rPr>
        <w:t xml:space="preserve">. </w:t>
      </w:r>
      <w:r w:rsidRPr="00FA7F81">
        <w:rPr>
          <w:rFonts w:ascii="Times New Roman" w:hAnsi="Times New Roman" w:cs="Times New Roman"/>
          <w:sz w:val="26"/>
          <w:szCs w:val="26"/>
        </w:rPr>
        <w:t xml:space="preserve">В случае если в течение срока действия </w:t>
      </w:r>
      <w:r>
        <w:rPr>
          <w:rFonts w:ascii="Times New Roman" w:hAnsi="Times New Roman" w:cs="Times New Roman"/>
          <w:sz w:val="26"/>
          <w:szCs w:val="26"/>
        </w:rPr>
        <w:t>настоящего</w:t>
      </w:r>
      <w:r w:rsidRPr="00FA7F81">
        <w:rPr>
          <w:rFonts w:ascii="Times New Roman" w:hAnsi="Times New Roman" w:cs="Times New Roman"/>
          <w:sz w:val="26"/>
          <w:szCs w:val="26"/>
        </w:rPr>
        <w:t xml:space="preserve"> </w:t>
      </w:r>
      <w:r>
        <w:rPr>
          <w:rFonts w:ascii="Times New Roman" w:hAnsi="Times New Roman" w:cs="Times New Roman"/>
          <w:sz w:val="26"/>
          <w:szCs w:val="26"/>
        </w:rPr>
        <w:t>С</w:t>
      </w:r>
      <w:r w:rsidRPr="00FA7F81">
        <w:rPr>
          <w:rFonts w:ascii="Times New Roman" w:hAnsi="Times New Roman" w:cs="Times New Roman"/>
          <w:sz w:val="26"/>
          <w:szCs w:val="26"/>
        </w:rPr>
        <w:t xml:space="preserve">оглашения, регулируемые цены (тарифы), надбавки к ценам (тарифам) устанавливаются с применением долгосрочных параметров регулирования деятельности </w:t>
      </w:r>
      <w:r>
        <w:rPr>
          <w:rFonts w:ascii="Times New Roman" w:hAnsi="Times New Roman" w:cs="Times New Roman"/>
          <w:sz w:val="26"/>
          <w:szCs w:val="26"/>
        </w:rPr>
        <w:t>К</w:t>
      </w:r>
      <w:r w:rsidRPr="00FA7F81">
        <w:rPr>
          <w:rFonts w:ascii="Times New Roman" w:hAnsi="Times New Roman" w:cs="Times New Roman"/>
          <w:sz w:val="26"/>
          <w:szCs w:val="26"/>
        </w:rPr>
        <w:t xml:space="preserve">онцессионера, которые не соответствуют таким параметрам, предусмотренным </w:t>
      </w:r>
      <w:r>
        <w:rPr>
          <w:rFonts w:ascii="Times New Roman" w:hAnsi="Times New Roman" w:cs="Times New Roman"/>
          <w:sz w:val="26"/>
          <w:szCs w:val="26"/>
        </w:rPr>
        <w:t>настоящим</w:t>
      </w:r>
      <w:r w:rsidRPr="00FA7F81">
        <w:rPr>
          <w:rFonts w:ascii="Times New Roman" w:hAnsi="Times New Roman" w:cs="Times New Roman"/>
          <w:sz w:val="26"/>
          <w:szCs w:val="26"/>
        </w:rPr>
        <w:t xml:space="preserve"> </w:t>
      </w:r>
      <w:r>
        <w:rPr>
          <w:rFonts w:ascii="Times New Roman" w:hAnsi="Times New Roman" w:cs="Times New Roman"/>
          <w:sz w:val="26"/>
          <w:szCs w:val="26"/>
        </w:rPr>
        <w:t>С</w:t>
      </w:r>
      <w:r w:rsidRPr="00FA7F81">
        <w:rPr>
          <w:rFonts w:ascii="Times New Roman" w:hAnsi="Times New Roman" w:cs="Times New Roman"/>
          <w:sz w:val="26"/>
          <w:szCs w:val="26"/>
        </w:rPr>
        <w:t xml:space="preserve">оглашением, условия </w:t>
      </w:r>
      <w:r>
        <w:rPr>
          <w:rFonts w:ascii="Times New Roman" w:hAnsi="Times New Roman" w:cs="Times New Roman"/>
          <w:sz w:val="26"/>
          <w:szCs w:val="26"/>
        </w:rPr>
        <w:t>С</w:t>
      </w:r>
      <w:r w:rsidRPr="00FA7F81">
        <w:rPr>
          <w:rFonts w:ascii="Times New Roman" w:hAnsi="Times New Roman" w:cs="Times New Roman"/>
          <w:sz w:val="26"/>
          <w:szCs w:val="26"/>
        </w:rPr>
        <w:t>оглашения должны быть изменены по требованию концессионера.</w:t>
      </w:r>
    </w:p>
    <w:p w:rsidR="00280991" w:rsidRDefault="00280991" w:rsidP="00280991">
      <w:pPr>
        <w:pStyle w:val="ConsPlusNonformat"/>
        <w:ind w:firstLine="567"/>
        <w:jc w:val="both"/>
        <w:rPr>
          <w:rFonts w:ascii="Times New Roman" w:hAnsi="Times New Roman" w:cs="Times New Roman"/>
          <w:sz w:val="26"/>
          <w:szCs w:val="26"/>
        </w:rPr>
      </w:pPr>
    </w:p>
    <w:p w:rsidR="0028099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X</w:t>
      </w:r>
      <w:r>
        <w:rPr>
          <w:rFonts w:ascii="Times New Roman" w:hAnsi="Times New Roman" w:cs="Times New Roman"/>
          <w:sz w:val="26"/>
          <w:szCs w:val="26"/>
          <w:lang w:val="en-US"/>
        </w:rPr>
        <w:t>I</w:t>
      </w:r>
      <w:r w:rsidRPr="006829F1">
        <w:rPr>
          <w:rFonts w:ascii="Times New Roman" w:hAnsi="Times New Roman" w:cs="Times New Roman"/>
          <w:sz w:val="26"/>
          <w:szCs w:val="26"/>
          <w:lang w:val="en-US"/>
        </w:rPr>
        <w:t>X</w:t>
      </w:r>
      <w:r>
        <w:rPr>
          <w:rFonts w:ascii="Times New Roman" w:hAnsi="Times New Roman" w:cs="Times New Roman"/>
          <w:sz w:val="26"/>
          <w:szCs w:val="26"/>
        </w:rPr>
        <w:t xml:space="preserve">. </w:t>
      </w:r>
      <w:r w:rsidRPr="00542A37">
        <w:rPr>
          <w:rFonts w:ascii="Times New Roman" w:hAnsi="Times New Roman" w:cs="Times New Roman"/>
          <w:sz w:val="26"/>
          <w:szCs w:val="26"/>
        </w:rPr>
        <w:t xml:space="preserve">Порядок возмещения фактически понесенных расходов Концессионера, подлежащих возмещению в соответствии с нормативными правовыми актами </w:t>
      </w:r>
      <w:r w:rsidRPr="00542A37">
        <w:rPr>
          <w:rFonts w:ascii="Times New Roman" w:hAnsi="Times New Roman" w:cs="Times New Roman"/>
          <w:sz w:val="26"/>
          <w:szCs w:val="26"/>
        </w:rPr>
        <w:lastRenderedPageBreak/>
        <w:t>Российской Федерации в сфере водоснабжения и не возмещенных ему на момент окончания срока действия концессионного соглашения</w:t>
      </w:r>
    </w:p>
    <w:p w:rsidR="00280991" w:rsidRDefault="00280991" w:rsidP="00280991">
      <w:pPr>
        <w:pStyle w:val="ConsPlusNonformat"/>
        <w:jc w:val="center"/>
        <w:rPr>
          <w:rFonts w:ascii="Times New Roman" w:hAnsi="Times New Roman" w:cs="Times New Roman"/>
          <w:sz w:val="26"/>
          <w:szCs w:val="26"/>
        </w:rPr>
      </w:pPr>
    </w:p>
    <w:p w:rsidR="00280991" w:rsidRDefault="00280991" w:rsidP="00280991">
      <w:pPr>
        <w:pStyle w:val="ConsPlusNonformat"/>
        <w:ind w:firstLine="567"/>
        <w:jc w:val="both"/>
        <w:rPr>
          <w:rFonts w:ascii="Times New Roman" w:hAnsi="Times New Roman" w:cs="Times New Roman"/>
          <w:sz w:val="26"/>
          <w:szCs w:val="26"/>
        </w:rPr>
      </w:pPr>
      <w:r w:rsidRPr="00F7306E">
        <w:rPr>
          <w:rFonts w:ascii="Times New Roman" w:hAnsi="Times New Roman" w:cs="Times New Roman"/>
          <w:sz w:val="26"/>
          <w:szCs w:val="26"/>
        </w:rPr>
        <w:t>1</w:t>
      </w:r>
      <w:r w:rsidRPr="00E337D9">
        <w:rPr>
          <w:rFonts w:ascii="Times New Roman" w:hAnsi="Times New Roman" w:cs="Times New Roman"/>
          <w:sz w:val="26"/>
          <w:szCs w:val="26"/>
        </w:rPr>
        <w:t>2</w:t>
      </w:r>
      <w:r w:rsidRPr="002705DA">
        <w:rPr>
          <w:rFonts w:ascii="Times New Roman" w:hAnsi="Times New Roman" w:cs="Times New Roman"/>
          <w:sz w:val="26"/>
          <w:szCs w:val="26"/>
        </w:rPr>
        <w:t>1</w:t>
      </w:r>
      <w:r w:rsidRPr="00F7306E">
        <w:rPr>
          <w:rFonts w:ascii="Times New Roman" w:hAnsi="Times New Roman" w:cs="Times New Roman"/>
          <w:sz w:val="26"/>
          <w:szCs w:val="26"/>
        </w:rPr>
        <w:t>.</w:t>
      </w:r>
      <w:r>
        <w:rPr>
          <w:rFonts w:ascii="Times New Roman" w:hAnsi="Times New Roman" w:cs="Times New Roman"/>
          <w:sz w:val="26"/>
          <w:szCs w:val="26"/>
        </w:rPr>
        <w:t xml:space="preserve"> </w:t>
      </w:r>
      <w:r w:rsidRPr="00CF5110">
        <w:rPr>
          <w:rFonts w:ascii="Times New Roman" w:hAnsi="Times New Roman" w:cs="Times New Roman"/>
          <w:sz w:val="26"/>
          <w:szCs w:val="26"/>
        </w:rPr>
        <w:t>При досрочно</w:t>
      </w:r>
      <w:r>
        <w:rPr>
          <w:rFonts w:ascii="Times New Roman" w:hAnsi="Times New Roman" w:cs="Times New Roman"/>
          <w:sz w:val="26"/>
          <w:szCs w:val="26"/>
        </w:rPr>
        <w:t xml:space="preserve">м расторжении либо прекращении </w:t>
      </w:r>
      <w:r w:rsidRPr="00CF5110">
        <w:rPr>
          <w:rFonts w:ascii="Times New Roman" w:hAnsi="Times New Roman" w:cs="Times New Roman"/>
          <w:sz w:val="26"/>
          <w:szCs w:val="26"/>
        </w:rPr>
        <w:t xml:space="preserve">концессионного соглашения в связи с окончанием срока его действия </w:t>
      </w:r>
      <w:proofErr w:type="spellStart"/>
      <w:r>
        <w:rPr>
          <w:rFonts w:ascii="Times New Roman" w:hAnsi="Times New Roman" w:cs="Times New Roman"/>
          <w:sz w:val="26"/>
          <w:szCs w:val="26"/>
        </w:rPr>
        <w:t>К</w:t>
      </w:r>
      <w:r w:rsidRPr="00CF5110">
        <w:rPr>
          <w:rFonts w:ascii="Times New Roman" w:hAnsi="Times New Roman" w:cs="Times New Roman"/>
          <w:sz w:val="26"/>
          <w:szCs w:val="26"/>
        </w:rPr>
        <w:t>онцедент</w:t>
      </w:r>
      <w:proofErr w:type="spellEnd"/>
      <w:r w:rsidRPr="00CF5110">
        <w:rPr>
          <w:rFonts w:ascii="Times New Roman" w:hAnsi="Times New Roman" w:cs="Times New Roman"/>
          <w:sz w:val="26"/>
          <w:szCs w:val="26"/>
        </w:rPr>
        <w:t xml:space="preserve"> обязан возместить </w:t>
      </w:r>
      <w:r>
        <w:rPr>
          <w:rFonts w:ascii="Times New Roman" w:hAnsi="Times New Roman" w:cs="Times New Roman"/>
          <w:sz w:val="26"/>
          <w:szCs w:val="26"/>
        </w:rPr>
        <w:t>К</w:t>
      </w:r>
      <w:r w:rsidRPr="00CF5110">
        <w:rPr>
          <w:rFonts w:ascii="Times New Roman" w:hAnsi="Times New Roman" w:cs="Times New Roman"/>
          <w:sz w:val="26"/>
          <w:szCs w:val="26"/>
        </w:rPr>
        <w:t>онцессионеру расходы на реконструкцию</w:t>
      </w:r>
      <w:r>
        <w:rPr>
          <w:rFonts w:ascii="Times New Roman" w:hAnsi="Times New Roman" w:cs="Times New Roman"/>
          <w:sz w:val="26"/>
          <w:szCs w:val="26"/>
        </w:rPr>
        <w:t xml:space="preserve"> (модернизацию)</w:t>
      </w:r>
      <w:r w:rsidRPr="00CF5110">
        <w:rPr>
          <w:rFonts w:ascii="Times New Roman" w:hAnsi="Times New Roman" w:cs="Times New Roman"/>
          <w:sz w:val="26"/>
          <w:szCs w:val="26"/>
        </w:rPr>
        <w:t xml:space="preserve"> объектов </w:t>
      </w:r>
      <w:r>
        <w:rPr>
          <w:rFonts w:ascii="Times New Roman" w:hAnsi="Times New Roman" w:cs="Times New Roman"/>
          <w:sz w:val="26"/>
          <w:szCs w:val="26"/>
        </w:rPr>
        <w:t>имущества в составе объекта Соглашения</w:t>
      </w:r>
      <w:r w:rsidRPr="00CF5110">
        <w:rPr>
          <w:rFonts w:ascii="Times New Roman" w:hAnsi="Times New Roman" w:cs="Times New Roman"/>
          <w:sz w:val="26"/>
          <w:szCs w:val="26"/>
        </w:rPr>
        <w:t xml:space="preserve"> в объеме, в котором указанные расходы не возмещены </w:t>
      </w:r>
      <w:r>
        <w:rPr>
          <w:rFonts w:ascii="Times New Roman" w:hAnsi="Times New Roman" w:cs="Times New Roman"/>
          <w:sz w:val="26"/>
          <w:szCs w:val="26"/>
        </w:rPr>
        <w:t>К</w:t>
      </w:r>
      <w:r w:rsidRPr="00CF5110">
        <w:rPr>
          <w:rFonts w:ascii="Times New Roman" w:hAnsi="Times New Roman" w:cs="Times New Roman"/>
          <w:sz w:val="26"/>
          <w:szCs w:val="26"/>
        </w:rPr>
        <w:t>онцессионеру на момент расторжения настоящего соглашения за счет выручки от оказания услуг по регулируемым ценам (тарифам)</w:t>
      </w:r>
      <w:r>
        <w:rPr>
          <w:rFonts w:ascii="Times New Roman" w:hAnsi="Times New Roman" w:cs="Times New Roman"/>
          <w:sz w:val="26"/>
          <w:szCs w:val="26"/>
        </w:rPr>
        <w:t>,</w:t>
      </w:r>
      <w:r w:rsidRPr="00CF5110">
        <w:rPr>
          <w:rFonts w:ascii="Times New Roman" w:hAnsi="Times New Roman" w:cs="Times New Roman"/>
          <w:sz w:val="26"/>
          <w:szCs w:val="26"/>
        </w:rPr>
        <w:t xml:space="preserve"> с учетом установленных надбавок к ценам (тарифам)</w:t>
      </w:r>
      <w:r>
        <w:rPr>
          <w:rFonts w:ascii="Times New Roman" w:hAnsi="Times New Roman" w:cs="Times New Roman"/>
          <w:sz w:val="26"/>
          <w:szCs w:val="26"/>
        </w:rPr>
        <w:t>, а так</w:t>
      </w:r>
      <w:r w:rsidRPr="00CF5110">
        <w:rPr>
          <w:rFonts w:ascii="Times New Roman" w:hAnsi="Times New Roman" w:cs="Times New Roman"/>
          <w:sz w:val="26"/>
          <w:szCs w:val="26"/>
        </w:rPr>
        <w:t>же недополученные доходы и экономически обоснованные расходы, подлежащие включению в тариф и определенные настоящим порядком (далее по тексту – Размер возмещения)</w:t>
      </w:r>
      <w:r w:rsidRPr="0005666A">
        <w:rPr>
          <w:rFonts w:ascii="Times New Roman" w:hAnsi="Times New Roman" w:cs="Times New Roman"/>
          <w:sz w:val="26"/>
          <w:szCs w:val="26"/>
        </w:rPr>
        <w:t>.</w:t>
      </w:r>
    </w:p>
    <w:p w:rsidR="00280991" w:rsidRPr="00CF5110" w:rsidRDefault="00280991" w:rsidP="00280991">
      <w:pPr>
        <w:widowControl w:val="0"/>
        <w:tabs>
          <w:tab w:val="left" w:pos="142"/>
        </w:tabs>
        <w:suppressAutoHyphens/>
        <w:spacing w:after="0" w:line="240" w:lineRule="auto"/>
        <w:ind w:firstLine="567"/>
        <w:contextualSpacing/>
        <w:jc w:val="both"/>
        <w:rPr>
          <w:rFonts w:ascii="Times New Roman" w:eastAsia="Andale Sans UI" w:hAnsi="Times New Roman"/>
          <w:kern w:val="3"/>
          <w:sz w:val="26"/>
          <w:szCs w:val="26"/>
          <w:lang w:eastAsia="ja-JP"/>
        </w:rPr>
      </w:pPr>
      <w:r>
        <w:rPr>
          <w:rFonts w:ascii="Times New Roman" w:hAnsi="Times New Roman"/>
          <w:sz w:val="26"/>
          <w:szCs w:val="26"/>
          <w:lang w:eastAsia="ar-SA"/>
        </w:rPr>
        <w:t>1</w:t>
      </w:r>
      <w:r w:rsidRPr="00E337D9">
        <w:rPr>
          <w:rFonts w:ascii="Times New Roman" w:hAnsi="Times New Roman"/>
          <w:sz w:val="26"/>
          <w:szCs w:val="26"/>
          <w:lang w:eastAsia="ar-SA"/>
        </w:rPr>
        <w:t>2</w:t>
      </w:r>
      <w:r w:rsidRPr="002705DA">
        <w:rPr>
          <w:rFonts w:ascii="Times New Roman" w:hAnsi="Times New Roman"/>
          <w:sz w:val="26"/>
          <w:szCs w:val="26"/>
          <w:lang w:eastAsia="ar-SA"/>
        </w:rPr>
        <w:t>2</w:t>
      </w:r>
      <w:r>
        <w:rPr>
          <w:rFonts w:ascii="Times New Roman" w:hAnsi="Times New Roman"/>
          <w:sz w:val="26"/>
          <w:szCs w:val="26"/>
          <w:lang w:eastAsia="ar-SA"/>
        </w:rPr>
        <w:t xml:space="preserve">. </w:t>
      </w:r>
      <w:r w:rsidRPr="00CF5110">
        <w:rPr>
          <w:rFonts w:ascii="Times New Roman" w:hAnsi="Times New Roman"/>
          <w:sz w:val="26"/>
          <w:szCs w:val="26"/>
          <w:lang w:eastAsia="ar-SA"/>
        </w:rPr>
        <w:t xml:space="preserve">Размер возмещения определяется как сумма размера не возмещенных затрат концессионера на выполнение мероприятий по реконструкции объектов соглашения до момента окончания последнего отчетного года </w:t>
      </w:r>
      <m:oMath>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РНД</m:t>
            </m:r>
          </m:e>
          <m:sub>
            <m:r>
              <w:rPr>
                <w:rFonts w:ascii="Cambria Math" w:hAnsi="Cambria Math"/>
                <w:sz w:val="26"/>
                <w:szCs w:val="26"/>
                <w:lang w:val="en-US" w:eastAsia="ar-SA"/>
              </w:rPr>
              <m:t>i</m:t>
            </m:r>
          </m:sub>
          <m:sup>
            <m:r>
              <w:rPr>
                <w:rFonts w:ascii="Cambria Math" w:hAnsi="Cambria Math"/>
                <w:sz w:val="26"/>
                <w:szCs w:val="26"/>
                <w:lang w:eastAsia="ar-SA"/>
              </w:rPr>
              <m:t>н</m:t>
            </m:r>
          </m:sup>
        </m:sSubSup>
        <m:r>
          <w:rPr>
            <w:rFonts w:ascii="Cambria Math" w:hAnsi="Cambria Math"/>
            <w:sz w:val="26"/>
            <w:szCs w:val="26"/>
            <w:lang w:eastAsia="ar-SA"/>
          </w:rPr>
          <m:t>)</m:t>
        </m:r>
      </m:oMath>
      <w:r w:rsidRPr="00CF5110">
        <w:rPr>
          <w:rFonts w:ascii="Times New Roman" w:hAnsi="Times New Roman"/>
          <w:sz w:val="26"/>
          <w:szCs w:val="26"/>
          <w:lang w:eastAsia="ar-SA"/>
        </w:rPr>
        <w:t xml:space="preserve"> и размера не возмещенных затрат за последний год действия Концессионного соглашения, определяемого по формуле:</w:t>
      </w:r>
    </w:p>
    <w:p w:rsidR="00280991" w:rsidRPr="00B22A26" w:rsidRDefault="008A5B0D" w:rsidP="00280991">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РНД</m:t>
              </m:r>
            </m:e>
            <m:sub>
              <m:r>
                <w:rPr>
                  <w:rFonts w:ascii="Cambria Math" w:hAnsi="Cambria Math"/>
                  <w:sz w:val="26"/>
                  <w:szCs w:val="26"/>
                  <w:lang w:val="en-US" w:eastAsia="ar-SA"/>
                </w:rPr>
                <m:t>t</m:t>
              </m:r>
            </m:sub>
          </m:sSub>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(ИП</m:t>
              </m:r>
            </m:e>
            <m:sub>
              <m:r>
                <w:rPr>
                  <w:rFonts w:ascii="Cambria Math" w:hAnsi="Cambria Math"/>
                  <w:sz w:val="26"/>
                  <w:szCs w:val="26"/>
                  <w:lang w:val="en-US" w:eastAsia="ar-SA"/>
                </w:rPr>
                <m:t>t</m:t>
              </m:r>
            </m:sub>
            <m:sup>
              <m:r>
                <w:rPr>
                  <w:rFonts w:ascii="Cambria Math" w:hAnsi="Cambria Math"/>
                  <w:sz w:val="26"/>
                  <w:szCs w:val="26"/>
                  <w:lang w:eastAsia="ar-SA"/>
                </w:rPr>
                <m:t>ф</m:t>
              </m:r>
            </m:sup>
          </m:sSubSup>
          <m:r>
            <w:rPr>
              <w:rFonts w:ascii="Cambria Math" w:hAnsi="Cambria Math"/>
              <w:sz w:val="26"/>
              <w:szCs w:val="26"/>
              <w:lang w:eastAsia="ar-SA"/>
            </w:rPr>
            <m:t>-</m:t>
          </m:r>
          <m:f>
            <m:fPr>
              <m:ctrlPr>
                <w:rPr>
                  <w:rFonts w:ascii="Cambria Math" w:hAnsi="Cambria Math"/>
                  <w:i/>
                  <w:sz w:val="26"/>
                  <w:szCs w:val="26"/>
                  <w:lang w:val="en-US" w:eastAsia="ar-SA"/>
                </w:rPr>
              </m:ctrlPr>
            </m:fPr>
            <m:num>
              <m:sSub>
                <m:sSubPr>
                  <m:ctrlPr>
                    <w:rPr>
                      <w:rFonts w:ascii="Cambria Math" w:hAnsi="Cambria Math"/>
                      <w:i/>
                      <w:sz w:val="26"/>
                      <w:szCs w:val="26"/>
                      <w:lang w:val="en-US" w:eastAsia="ar-SA"/>
                    </w:rPr>
                  </m:ctrlPr>
                </m:sSubPr>
                <m:e>
                  <m:r>
                    <w:rPr>
                      <w:rFonts w:ascii="Cambria Math" w:hAnsi="Cambria Math"/>
                      <w:sz w:val="26"/>
                      <w:szCs w:val="26"/>
                      <w:lang w:val="en-US" w:eastAsia="ar-SA"/>
                    </w:rPr>
                    <m:t>CC</m:t>
                  </m:r>
                </m:e>
                <m:sub>
                  <m:r>
                    <w:rPr>
                      <w:rFonts w:ascii="Cambria Math" w:hAnsi="Cambria Math"/>
                      <w:sz w:val="26"/>
                      <w:szCs w:val="26"/>
                      <w:lang w:val="en-US" w:eastAsia="ar-SA"/>
                    </w:rPr>
                    <m:t>t</m:t>
                  </m:r>
                </m:sub>
              </m:sSub>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ф</m:t>
                  </m:r>
                </m:sup>
              </m:sSubSup>
            </m:num>
            <m:den>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den>
          </m:f>
          <m:r>
            <w:rPr>
              <w:rFonts w:ascii="Cambria Math" w:hAnsi="Cambria Math"/>
              <w:sz w:val="26"/>
              <w:szCs w:val="26"/>
              <w:lang w:eastAsia="ar-SA"/>
            </w:rPr>
            <m:t>)×(1+</m:t>
          </m:r>
          <m:sSub>
            <m:sSubPr>
              <m:ctrlPr>
                <w:rPr>
                  <w:rFonts w:ascii="Cambria Math" w:hAnsi="Cambria Math"/>
                  <w:i/>
                  <w:sz w:val="26"/>
                  <w:szCs w:val="26"/>
                  <w:lang w:eastAsia="ar-SA"/>
                </w:rPr>
              </m:ctrlPr>
            </m:sSubPr>
            <m:e>
              <m:r>
                <w:rPr>
                  <w:rFonts w:ascii="Cambria Math" w:hAnsi="Cambria Math"/>
                  <w:sz w:val="26"/>
                  <w:szCs w:val="26"/>
                  <w:lang w:eastAsia="ar-SA"/>
                </w:rPr>
                <m:t>Пр</m:t>
              </m:r>
            </m:e>
            <m:sub>
              <m:r>
                <w:rPr>
                  <w:rFonts w:ascii="Cambria Math" w:hAnsi="Cambria Math"/>
                  <w:sz w:val="26"/>
                  <w:szCs w:val="26"/>
                  <w:lang w:val="en-US" w:eastAsia="ar-SA"/>
                </w:rPr>
                <m:t>t</m:t>
              </m:r>
            </m:sub>
          </m:sSub>
          <m:r>
            <w:rPr>
              <w:rFonts w:ascii="Cambria Math" w:hAnsi="Cambria Math"/>
              <w:sz w:val="26"/>
              <w:szCs w:val="26"/>
              <w:lang w:eastAsia="ar-SA"/>
            </w:rPr>
            <m:t>)+</m:t>
          </m:r>
          <m:sSub>
            <m:sSubPr>
              <m:ctrlPr>
                <w:rPr>
                  <w:rFonts w:ascii="Cambria Math" w:hAnsi="Cambria Math"/>
                  <w:i/>
                  <w:sz w:val="26"/>
                  <w:szCs w:val="26"/>
                  <w:lang w:eastAsia="ar-SA"/>
                </w:rPr>
              </m:ctrlPr>
            </m:sSubPr>
            <m:e>
              <m:r>
                <w:rPr>
                  <w:rFonts w:ascii="Cambria Math" w:hAnsi="Cambria Math"/>
                  <w:sz w:val="26"/>
                  <w:szCs w:val="26"/>
                  <w:lang w:eastAsia="ar-SA"/>
                </w:rPr>
                <m:t>РСД</m:t>
              </m:r>
            </m:e>
            <m:sub>
              <m:r>
                <w:rPr>
                  <w:rFonts w:ascii="Cambria Math" w:hAnsi="Cambria Math"/>
                  <w:sz w:val="26"/>
                  <w:szCs w:val="26"/>
                  <w:lang w:eastAsia="ar-SA"/>
                </w:rPr>
                <m:t>t</m:t>
              </m:r>
            </m:sub>
          </m:sSub>
          <m:r>
            <w:rPr>
              <w:rFonts w:ascii="Cambria Math" w:hAnsi="Cambria Math"/>
              <w:sz w:val="26"/>
              <w:szCs w:val="26"/>
              <w:lang w:eastAsia="ar-SA"/>
            </w:rPr>
            <m:t>+</m:t>
          </m:r>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t</m:t>
              </m:r>
            </m:sub>
          </m:sSub>
          <m:r>
            <w:rPr>
              <w:rFonts w:ascii="Cambria Math" w:hAnsi="Cambria Math"/>
              <w:sz w:val="26"/>
              <w:szCs w:val="26"/>
              <w:lang w:eastAsia="ar-SA"/>
            </w:rPr>
            <m:t>+</m:t>
          </m:r>
          <m:sSub>
            <m:sSubPr>
              <m:ctrlPr>
                <w:rPr>
                  <w:rFonts w:ascii="Cambria Math" w:hAnsi="Cambria Math"/>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t</m:t>
              </m:r>
            </m:sub>
          </m:sSub>
          <m:r>
            <w:rPr>
              <w:rFonts w:ascii="Cambria Math" w:eastAsia="Times New Roman" w:hAnsi="Cambria Math"/>
              <w:sz w:val="26"/>
              <w:szCs w:val="26"/>
              <w:lang w:eastAsia="ar-SA"/>
            </w:rPr>
            <m:t xml:space="preserve">,            </m:t>
          </m:r>
        </m:oMath>
      </m:oMathPara>
    </w:p>
    <w:p w:rsidR="00280991" w:rsidRPr="00ED2376" w:rsidRDefault="00280991" w:rsidP="00280991">
      <w:pPr>
        <w:widowControl w:val="0"/>
        <w:tabs>
          <w:tab w:val="left" w:pos="142"/>
        </w:tabs>
        <w:spacing w:before="120" w:after="120"/>
        <w:ind w:firstLine="567"/>
        <w:contextualSpacing/>
        <w:jc w:val="both"/>
        <w:rPr>
          <w:rFonts w:ascii="Times New Roman" w:hAnsi="Times New Roman"/>
          <w:sz w:val="26"/>
          <w:szCs w:val="26"/>
          <w:lang w:eastAsia="ar-SA"/>
        </w:rPr>
      </w:pPr>
      <w:r w:rsidRPr="00ED2376">
        <w:rPr>
          <w:rFonts w:ascii="Times New Roman" w:hAnsi="Times New Roman"/>
          <w:sz w:val="26"/>
          <w:szCs w:val="26"/>
          <w:lang w:eastAsia="ar-SA"/>
        </w:rPr>
        <w:t xml:space="preserve">где: </w:t>
      </w:r>
    </w:p>
    <w:p w:rsidR="00280991" w:rsidRPr="00CF5110" w:rsidRDefault="008A5B0D"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 xml:space="preserve"> РНД</m:t>
            </m:r>
          </m:e>
          <m:sub>
            <m:r>
              <m:rPr>
                <m:sty m:val="p"/>
              </m:rPr>
              <w:rPr>
                <w:rFonts w:ascii="Cambria Math" w:hAnsi="Cambria Math"/>
                <w:sz w:val="26"/>
                <w:szCs w:val="26"/>
                <w:lang w:eastAsia="ar-SA"/>
              </w:rPr>
              <m:t>t</m:t>
            </m:r>
          </m:sub>
        </m:sSub>
      </m:oMath>
      <w:r w:rsidR="00280991" w:rsidRPr="00CF5110">
        <w:rPr>
          <w:rFonts w:ascii="Times New Roman" w:hAnsi="Times New Roman"/>
          <w:sz w:val="26"/>
          <w:szCs w:val="26"/>
          <w:lang w:eastAsia="ar-SA"/>
        </w:rPr>
        <w:t>– размер не возмещенных затрат концессионера при завершении t-того года действия концессионного соглашения, руб.;</w:t>
      </w:r>
    </w:p>
    <w:p w:rsidR="00280991" w:rsidRPr="00CF5110"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r>
          <m:rPr>
            <m:sty m:val="p"/>
          </m:rPr>
          <w:rPr>
            <w:rFonts w:ascii="Cambria Math" w:hAnsi="Cambria Math"/>
            <w:sz w:val="26"/>
            <w:szCs w:val="26"/>
            <w:lang w:eastAsia="ar-SA"/>
          </w:rPr>
          <m:t>t</m:t>
        </m:r>
      </m:oMath>
      <w:r w:rsidRPr="00CF5110">
        <w:rPr>
          <w:rFonts w:ascii="Times New Roman" w:hAnsi="Times New Roman"/>
          <w:sz w:val="26"/>
          <w:szCs w:val="26"/>
          <w:lang w:eastAsia="ar-SA"/>
        </w:rPr>
        <w:t xml:space="preserve"> – год окончания срока действия или досрочного расторжения </w:t>
      </w:r>
      <w:r>
        <w:rPr>
          <w:rFonts w:ascii="Times New Roman" w:hAnsi="Times New Roman"/>
          <w:sz w:val="26"/>
          <w:szCs w:val="26"/>
          <w:lang w:eastAsia="ar-SA"/>
        </w:rPr>
        <w:t>Соглашения</w:t>
      </w:r>
      <w:r w:rsidRPr="00CF5110">
        <w:rPr>
          <w:rFonts w:ascii="Times New Roman" w:hAnsi="Times New Roman"/>
          <w:sz w:val="26"/>
          <w:szCs w:val="26"/>
          <w:lang w:eastAsia="ar-SA"/>
        </w:rPr>
        <w:t>;</w:t>
      </w:r>
    </w:p>
    <w:p w:rsidR="00280991" w:rsidRPr="00CF5110" w:rsidRDefault="008A5B0D"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sz w:val="26"/>
                <w:szCs w:val="26"/>
                <w:lang w:eastAsia="ar-SA"/>
              </w:rPr>
            </m:ctrlPr>
          </m:sSubSupPr>
          <m:e>
            <m:r>
              <m:rPr>
                <m:sty m:val="p"/>
              </m:rPr>
              <w:rPr>
                <w:rFonts w:ascii="Cambria Math" w:hAnsi="Cambria Math"/>
                <w:sz w:val="26"/>
                <w:szCs w:val="26"/>
                <w:lang w:eastAsia="ar-SA"/>
              </w:rPr>
              <m:t>ИП</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ф</m:t>
            </m:r>
          </m:sup>
        </m:sSubSup>
      </m:oMath>
      <w:r w:rsidR="00280991" w:rsidRPr="00CF5110">
        <w:rPr>
          <w:rFonts w:ascii="Times New Roman" w:hAnsi="Times New Roman"/>
          <w:sz w:val="26"/>
          <w:szCs w:val="26"/>
          <w:lang w:eastAsia="ar-SA"/>
        </w:rPr>
        <w:t>– объем фактического ввода объектов имущества в составе объекта соглашения в t-том году на основании актов об исполнении Концессионером мероприятий, предусмотренных концессионным соглашением, руб.;</w:t>
      </w:r>
    </w:p>
    <w:p w:rsidR="00280991" w:rsidRPr="00CF5110" w:rsidRDefault="008A5B0D"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CC</m:t>
            </m:r>
          </m:e>
          <m:sub>
            <m:r>
              <m:rPr>
                <m:sty m:val="p"/>
              </m:rPr>
              <w:rPr>
                <w:rFonts w:ascii="Cambria Math" w:hAnsi="Cambria Math"/>
                <w:sz w:val="26"/>
                <w:szCs w:val="26"/>
                <w:lang w:eastAsia="ar-SA"/>
              </w:rPr>
              <m:t>t</m:t>
            </m:r>
          </m:sub>
        </m:sSub>
      </m:oMath>
      <w:r w:rsidR="00280991" w:rsidRPr="00CF5110">
        <w:rPr>
          <w:rFonts w:ascii="Times New Roman" w:hAnsi="Times New Roman"/>
          <w:sz w:val="26"/>
          <w:szCs w:val="26"/>
          <w:lang w:eastAsia="ar-SA"/>
        </w:rPr>
        <w:t xml:space="preserve"> – объем собственных средств на реализацию концессионного соглашения, учтенный при установлении тарифов на t-тый год и включающий расходы из прибыли и иные собственные средства, определенные концессионным соглашением в качестве источника финансирования мероприятий, предусмотренных концессионным соглашением, руб.;</w:t>
      </w:r>
    </w:p>
    <w:p w:rsidR="00280991" w:rsidRPr="00CF5110" w:rsidRDefault="008A5B0D"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sz w:val="26"/>
                <w:szCs w:val="26"/>
                <w:lang w:eastAsia="ar-SA"/>
              </w:rPr>
            </m:ctrlPr>
          </m:sSubSupPr>
          <m:e>
            <m:r>
              <m:rPr>
                <m:sty m:val="p"/>
              </m:rPr>
              <w:rPr>
                <w:rFonts w:ascii="Cambria Math" w:hAnsi="Cambria Math"/>
                <w:sz w:val="26"/>
                <w:szCs w:val="26"/>
                <w:lang w:eastAsia="ar-SA"/>
              </w:rPr>
              <m:t>ПО</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п</m:t>
            </m:r>
          </m:sup>
        </m:sSubSup>
      </m:oMath>
      <w:r w:rsidR="00280991" w:rsidRPr="00CF5110">
        <w:rPr>
          <w:rFonts w:ascii="Times New Roman" w:hAnsi="Times New Roman"/>
          <w:sz w:val="26"/>
          <w:szCs w:val="26"/>
          <w:lang w:eastAsia="ar-SA"/>
        </w:rPr>
        <w:t>– плановый объем отпуска ресурса (оказания услуги), учтенный органом регулирования при установлении тарифов в t-м году;</w:t>
      </w:r>
    </w:p>
    <w:p w:rsidR="00280991" w:rsidRPr="00CF5110" w:rsidRDefault="008A5B0D"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sz w:val="26"/>
                <w:szCs w:val="26"/>
                <w:lang w:eastAsia="ar-SA"/>
              </w:rPr>
            </m:ctrlPr>
          </m:sSubSupPr>
          <m:e>
            <m:r>
              <m:rPr>
                <m:sty m:val="p"/>
              </m:rPr>
              <w:rPr>
                <w:rFonts w:ascii="Cambria Math" w:hAnsi="Cambria Math"/>
                <w:sz w:val="26"/>
                <w:szCs w:val="26"/>
                <w:lang w:eastAsia="ar-SA"/>
              </w:rPr>
              <m:t>ПО</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ф</m:t>
            </m:r>
          </m:sup>
        </m:sSubSup>
      </m:oMath>
      <w:r w:rsidR="00280991" w:rsidRPr="00CF5110">
        <w:rPr>
          <w:rFonts w:ascii="Times New Roman" w:hAnsi="Times New Roman"/>
          <w:sz w:val="26"/>
          <w:szCs w:val="26"/>
          <w:lang w:eastAsia="ar-SA"/>
        </w:rPr>
        <w:t>– фактический объем отпуска ресурса (оказания услуги) регулируемой организации которой были возмещены недополученные доходы в t-м году;</w:t>
      </w:r>
    </w:p>
    <w:p w:rsidR="00280991" w:rsidRPr="00ED2376" w:rsidRDefault="008A5B0D"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Пр</m:t>
            </m:r>
          </m:e>
          <m:sub>
            <m:r>
              <m:rPr>
                <m:sty m:val="p"/>
              </m:rPr>
              <w:rPr>
                <w:rFonts w:ascii="Cambria Math" w:hAnsi="Cambria Math"/>
                <w:sz w:val="26"/>
                <w:szCs w:val="26"/>
                <w:lang w:eastAsia="ar-SA"/>
              </w:rPr>
              <m:t>t</m:t>
            </m:r>
          </m:sub>
        </m:sSub>
      </m:oMath>
      <w:r w:rsidR="00280991" w:rsidRPr="00CF5110">
        <w:rPr>
          <w:rFonts w:ascii="Times New Roman" w:hAnsi="Times New Roman"/>
          <w:sz w:val="26"/>
          <w:szCs w:val="26"/>
          <w:lang w:eastAsia="ar-SA"/>
        </w:rPr>
        <w:t>– средний размер процентной ставки по кредитам и займам, привлекаемым Концессионером для реализации концессион</w:t>
      </w:r>
      <w:r w:rsidR="00280991">
        <w:rPr>
          <w:rFonts w:ascii="Times New Roman" w:hAnsi="Times New Roman"/>
          <w:sz w:val="26"/>
          <w:szCs w:val="26"/>
          <w:lang w:eastAsia="ar-SA"/>
        </w:rPr>
        <w:t>ного соглашения в t-том году, %</w:t>
      </w:r>
      <w:r w:rsidR="00280991" w:rsidRPr="00ED2376">
        <w:rPr>
          <w:rFonts w:ascii="Times New Roman" w:hAnsi="Times New Roman"/>
          <w:sz w:val="26"/>
          <w:szCs w:val="26"/>
          <w:lang w:eastAsia="ar-SA"/>
        </w:rPr>
        <w:t>;</w:t>
      </w:r>
    </w:p>
    <w:p w:rsidR="00280991" w:rsidRPr="00CF5110" w:rsidRDefault="008A5B0D"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РСД</m:t>
            </m:r>
          </m:e>
          <m:sub>
            <m:r>
              <m:rPr>
                <m:sty m:val="p"/>
              </m:rPr>
              <w:rPr>
                <w:rFonts w:ascii="Cambria Math" w:hAnsi="Cambria Math"/>
                <w:sz w:val="26"/>
                <w:szCs w:val="26"/>
                <w:lang w:eastAsia="ar-SA"/>
              </w:rPr>
              <m:t>t</m:t>
            </m:r>
          </m:sub>
        </m:sSub>
      </m:oMath>
      <w:r w:rsidR="00280991" w:rsidRPr="00CF5110">
        <w:rPr>
          <w:rFonts w:ascii="Times New Roman" w:hAnsi="Times New Roman"/>
          <w:sz w:val="26"/>
          <w:szCs w:val="26"/>
          <w:lang w:eastAsia="ar-SA"/>
        </w:rPr>
        <w:t xml:space="preserve"> – размер резерва по сомнительным долгам, подлежащего учету в соответствии с действующим законодательством в сфере государственного регулирования цен (тарифов), руб.;</w:t>
      </w:r>
    </w:p>
    <w:p w:rsidR="00280991" w:rsidRPr="00CF5110" w:rsidRDefault="008A5B0D" w:rsidP="00280991">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6"/>
          <w:szCs w:val="26"/>
          <w:lang w:eastAsia="ar-SA"/>
        </w:rPr>
      </w:pPr>
      <m:oMath>
        <m:sSub>
          <m:sSubPr>
            <m:ctrlPr>
              <w:rPr>
                <w:rFonts w:ascii="Cambria Math" w:eastAsia="Times New Roman" w:hAnsi="Cambria Math"/>
                <w:sz w:val="26"/>
                <w:szCs w:val="26"/>
                <w:lang w:eastAsia="ar-SA"/>
              </w:rPr>
            </m:ctrlPr>
          </m:sSubPr>
          <m:e>
            <m:r>
              <m:rPr>
                <m:sty m:val="p"/>
              </m:rPr>
              <w:rPr>
                <w:rFonts w:ascii="Cambria Math" w:eastAsia="Times New Roman" w:hAnsi="Cambria Math"/>
                <w:sz w:val="26"/>
                <w:szCs w:val="26"/>
                <w:lang w:eastAsia="ar-SA"/>
              </w:rPr>
              <m:t>∆НД</m:t>
            </m:r>
          </m:e>
          <m:sub>
            <m:r>
              <m:rPr>
                <m:sty m:val="p"/>
              </m:rPr>
              <w:rPr>
                <w:rFonts w:ascii="Cambria Math" w:eastAsia="Times New Roman" w:hAnsi="Cambria Math"/>
                <w:sz w:val="26"/>
                <w:szCs w:val="26"/>
                <w:lang w:val="en-US" w:eastAsia="ar-SA"/>
              </w:rPr>
              <m:t>t</m:t>
            </m:r>
          </m:sub>
        </m:sSub>
      </m:oMath>
      <w:r w:rsidR="00280991" w:rsidRPr="00CF5110">
        <w:rPr>
          <w:rFonts w:ascii="Times New Roman" w:eastAsia="Times New Roman" w:hAnsi="Times New Roman"/>
          <w:sz w:val="26"/>
          <w:szCs w:val="26"/>
          <w:lang w:eastAsia="ar-SA"/>
        </w:rPr>
        <w:t xml:space="preserve"> – размер неучтенных органом регулирования недополученных доходов, связанных </w:t>
      </w:r>
      <w:r w:rsidR="00280991" w:rsidRPr="00CF5110">
        <w:rPr>
          <w:rFonts w:ascii="Times New Roman" w:eastAsia="Times New Roman" w:hAnsi="Times New Roman"/>
          <w:iCs/>
          <w:sz w:val="26"/>
          <w:szCs w:val="26"/>
          <w:lang w:eastAsia="ar-SA"/>
        </w:rPr>
        <w:t>со снижением объема оказания услуг потребителям по сравнению с объемом услуг, применяемым для расчета при установлении тарифов, руб.;</w:t>
      </w:r>
    </w:p>
    <w:p w:rsidR="00280991" w:rsidRPr="00CF5110" w:rsidRDefault="008A5B0D" w:rsidP="00280991">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6"/>
          <w:szCs w:val="26"/>
          <w:lang w:eastAsia="ar-SA"/>
        </w:rPr>
      </w:pPr>
      <m:oMath>
        <m:sSub>
          <m:sSubPr>
            <m:ctrlPr>
              <w:rPr>
                <w:rFonts w:ascii="Cambria Math" w:eastAsia="Times New Roman" w:hAnsi="Cambria Math"/>
                <w:sz w:val="26"/>
                <w:szCs w:val="26"/>
                <w:lang w:eastAsia="ar-SA"/>
              </w:rPr>
            </m:ctrlPr>
          </m:sSubPr>
          <m:e>
            <m:r>
              <m:rPr>
                <m:sty m:val="p"/>
              </m:rPr>
              <w:rPr>
                <w:rFonts w:ascii="Cambria Math" w:eastAsia="Times New Roman" w:hAnsi="Cambria Math"/>
                <w:sz w:val="26"/>
                <w:szCs w:val="26"/>
                <w:lang w:eastAsia="ar-SA"/>
              </w:rPr>
              <m:t>∆ЭОР</m:t>
            </m:r>
          </m:e>
          <m:sub>
            <m:r>
              <m:rPr>
                <m:sty m:val="p"/>
              </m:rPr>
              <w:rPr>
                <w:rFonts w:ascii="Cambria Math" w:eastAsia="Times New Roman" w:hAnsi="Cambria Math"/>
                <w:sz w:val="26"/>
                <w:szCs w:val="26"/>
                <w:lang w:val="en-US" w:eastAsia="ar-SA"/>
              </w:rPr>
              <m:t>t</m:t>
            </m:r>
          </m:sub>
        </m:sSub>
      </m:oMath>
      <w:r w:rsidR="00280991" w:rsidRPr="00CF5110">
        <w:rPr>
          <w:rFonts w:ascii="Times New Roman" w:eastAsia="Times New Roman" w:hAnsi="Times New Roman"/>
          <w:sz w:val="26"/>
          <w:szCs w:val="26"/>
          <w:lang w:eastAsia="ar-SA"/>
        </w:rPr>
        <w:t xml:space="preserve"> </w:t>
      </w:r>
      <w:r w:rsidR="00280991">
        <w:rPr>
          <w:rFonts w:ascii="Times New Roman" w:eastAsia="Times New Roman" w:hAnsi="Times New Roman"/>
          <w:sz w:val="26"/>
          <w:szCs w:val="26"/>
          <w:lang w:eastAsia="ar-SA"/>
        </w:rPr>
        <w:t>-</w:t>
      </w:r>
      <w:r w:rsidR="00280991" w:rsidRPr="00CF5110">
        <w:rPr>
          <w:rFonts w:ascii="Times New Roman" w:eastAsia="Times New Roman" w:hAnsi="Times New Roman"/>
          <w:sz w:val="26"/>
          <w:szCs w:val="26"/>
          <w:lang w:eastAsia="ar-SA"/>
        </w:rPr>
        <w:t xml:space="preserve"> размер экономически обоснованных расходов, неучтенных органом регулирования при расчете тарифов, руб</w:t>
      </w:r>
      <w:r w:rsidR="00280991" w:rsidRPr="00CF5110">
        <w:rPr>
          <w:rFonts w:ascii="Times New Roman" w:eastAsia="Times New Roman" w:hAnsi="Times New Roman"/>
          <w:iCs/>
          <w:sz w:val="26"/>
          <w:szCs w:val="26"/>
          <w:lang w:eastAsia="ar-SA"/>
        </w:rPr>
        <w:t>.</w:t>
      </w:r>
    </w:p>
    <w:p w:rsidR="00280991" w:rsidRPr="00CF5110" w:rsidRDefault="00280991" w:rsidP="00280991">
      <w:pPr>
        <w:widowControl w:val="0"/>
        <w:tabs>
          <w:tab w:val="left" w:pos="142"/>
        </w:tabs>
        <w:spacing w:after="0" w:line="240" w:lineRule="auto"/>
        <w:ind w:firstLine="567"/>
        <w:contextualSpacing/>
        <w:jc w:val="both"/>
        <w:rPr>
          <w:rFonts w:ascii="Times New Roman" w:eastAsia="Arial Unicode MS" w:hAnsi="Times New Roman"/>
          <w:sz w:val="26"/>
          <w:szCs w:val="26"/>
          <w:lang w:eastAsia="ar-SA"/>
        </w:rPr>
      </w:pPr>
      <w:r w:rsidRPr="00CF5110">
        <w:rPr>
          <w:rFonts w:ascii="Times New Roman" w:eastAsia="Arial Unicode MS" w:hAnsi="Times New Roman"/>
          <w:sz w:val="26"/>
          <w:szCs w:val="26"/>
          <w:lang w:eastAsia="ar-SA"/>
        </w:rPr>
        <w:t>Размер резерва по сомнительным долгам определяется по следующей формуле:</w:t>
      </w:r>
    </w:p>
    <w:p w:rsidR="00280991" w:rsidRPr="00B22A26" w:rsidRDefault="008A5B0D" w:rsidP="00280991">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РСД</m:t>
              </m:r>
            </m:e>
            <m:sub>
              <m:r>
                <w:rPr>
                  <w:rFonts w:ascii="Cambria Math" w:hAnsi="Cambria Math"/>
                  <w:sz w:val="26"/>
                  <w:szCs w:val="26"/>
                  <w:lang w:eastAsia="ar-SA"/>
                </w:rPr>
                <m:t>t</m:t>
              </m:r>
            </m:sub>
          </m:sSub>
          <m:r>
            <w:rPr>
              <w:rFonts w:ascii="Cambria Math" w:hAnsi="Cambria Math"/>
              <w:sz w:val="26"/>
              <w:szCs w:val="26"/>
              <w:lang w:eastAsia="ar-SA"/>
            </w:rPr>
            <m:t>=</m:t>
          </m:r>
          <m:r>
            <w:rPr>
              <w:rFonts w:ascii="Cambria Math" w:hAnsi="Cambria Math"/>
              <w:sz w:val="26"/>
              <w:szCs w:val="26"/>
              <w:lang w:val="en-US" w:eastAsia="ar-SA"/>
            </w:rPr>
            <m:t>r</m:t>
          </m:r>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В</m:t>
              </m:r>
            </m:e>
            <m:sub>
              <m:r>
                <w:rPr>
                  <w:rFonts w:ascii="Cambria Math" w:hAnsi="Cambria Math"/>
                  <w:sz w:val="26"/>
                  <w:szCs w:val="26"/>
                  <w:lang w:val="en-US" w:eastAsia="ar-SA"/>
                </w:rPr>
                <m:t>t</m:t>
              </m:r>
              <m:r>
                <w:rPr>
                  <w:rFonts w:ascii="Cambria Math" w:hAnsi="Cambria Math"/>
                  <w:sz w:val="26"/>
                  <w:szCs w:val="26"/>
                  <w:lang w:eastAsia="ar-SA"/>
                </w:rPr>
                <m:t>-1</m:t>
              </m:r>
            </m:sub>
            <m:sup>
              <m:r>
                <w:rPr>
                  <w:rFonts w:ascii="Cambria Math" w:hAnsi="Cambria Math"/>
                  <w:sz w:val="26"/>
                  <w:szCs w:val="26"/>
                  <w:lang w:eastAsia="ar-SA"/>
                </w:rPr>
                <m:t>нас</m:t>
              </m:r>
            </m:sup>
          </m:sSubSup>
          <m:r>
            <w:rPr>
              <w:rFonts w:ascii="Cambria Math" w:hAnsi="Cambria Math"/>
              <w:sz w:val="26"/>
              <w:szCs w:val="26"/>
              <w:lang w:eastAsia="ar-SA"/>
            </w:rPr>
            <m:t>×</m:t>
          </m:r>
          <m:f>
            <m:fPr>
              <m:ctrlPr>
                <w:rPr>
                  <w:rFonts w:ascii="Cambria Math" w:hAnsi="Cambria Math"/>
                  <w:i/>
                  <w:sz w:val="26"/>
                  <w:szCs w:val="26"/>
                  <w:lang w:val="en-US" w:eastAsia="ar-SA"/>
                </w:rPr>
              </m:ctrlPr>
            </m:fPr>
            <m:num>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ф</m:t>
                  </m:r>
                </m:sup>
              </m:sSubSup>
            </m:num>
            <m:den>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den>
          </m:f>
        </m:oMath>
      </m:oMathPara>
    </w:p>
    <w:p w:rsidR="00280991" w:rsidRPr="00ED2376" w:rsidRDefault="00280991" w:rsidP="00280991">
      <w:pPr>
        <w:widowControl w:val="0"/>
        <w:tabs>
          <w:tab w:val="left" w:pos="142"/>
        </w:tabs>
        <w:spacing w:before="120" w:after="120"/>
        <w:ind w:firstLine="567"/>
        <w:contextualSpacing/>
        <w:jc w:val="both"/>
        <w:rPr>
          <w:rFonts w:ascii="Times New Roman" w:hAnsi="Times New Roman"/>
          <w:sz w:val="26"/>
          <w:szCs w:val="26"/>
          <w:lang w:eastAsia="ar-SA"/>
        </w:rPr>
      </w:pPr>
      <w:r w:rsidRPr="00ED2376">
        <w:rPr>
          <w:rFonts w:ascii="Times New Roman" w:hAnsi="Times New Roman"/>
          <w:sz w:val="26"/>
          <w:szCs w:val="26"/>
          <w:lang w:eastAsia="ar-SA"/>
        </w:rPr>
        <w:t>где:</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r>
          <w:rPr>
            <w:rFonts w:ascii="Cambria Math" w:hAnsi="Cambria Math"/>
            <w:sz w:val="26"/>
            <w:szCs w:val="26"/>
            <w:lang w:val="en-US" w:eastAsia="ar-SA"/>
          </w:rPr>
          <m:t>r</m:t>
        </m:r>
      </m:oMath>
      <w:r w:rsidRPr="00ED2376">
        <w:rPr>
          <w:rFonts w:ascii="Times New Roman" w:hAnsi="Times New Roman"/>
          <w:sz w:val="26"/>
          <w:szCs w:val="26"/>
          <w:lang w:eastAsia="ar-SA"/>
        </w:rPr>
        <w:t xml:space="preserve"> – величина резерва по сомнительным долгам в процентах от выручки от оказания услуг за </w:t>
      </w:r>
      <w:r w:rsidRPr="00ED2376">
        <w:rPr>
          <w:rFonts w:ascii="Times New Roman" w:hAnsi="Times New Roman"/>
          <w:sz w:val="26"/>
          <w:szCs w:val="26"/>
          <w:lang w:val="en-US" w:eastAsia="ar-SA"/>
        </w:rPr>
        <w:t>t</w:t>
      </w:r>
      <w:r w:rsidRPr="00ED2376">
        <w:rPr>
          <w:rFonts w:ascii="Times New Roman" w:hAnsi="Times New Roman"/>
          <w:sz w:val="26"/>
          <w:szCs w:val="26"/>
          <w:lang w:eastAsia="ar-SA"/>
        </w:rPr>
        <w:t>-1-вый год потребителям, приравненным к населению, принимает значение не более 2%, в соответствии с действующим законодательством в области тарифного регулирования, %;</w:t>
      </w:r>
    </w:p>
    <w:p w:rsidR="00280991" w:rsidRPr="00ED2376" w:rsidRDefault="008A5B0D" w:rsidP="00280991">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i/>
                <w:sz w:val="26"/>
                <w:szCs w:val="26"/>
                <w:lang w:val="en-US" w:eastAsia="ar-SA"/>
              </w:rPr>
            </m:ctrlPr>
          </m:sSubSupPr>
          <m:e>
            <m:r>
              <w:rPr>
                <w:rFonts w:ascii="Cambria Math" w:hAnsi="Cambria Math"/>
                <w:sz w:val="26"/>
                <w:szCs w:val="26"/>
                <w:lang w:eastAsia="ar-SA"/>
              </w:rPr>
              <m:t>В</m:t>
            </m:r>
          </m:e>
          <m:sub>
            <m:r>
              <w:rPr>
                <w:rFonts w:ascii="Cambria Math" w:hAnsi="Cambria Math"/>
                <w:sz w:val="26"/>
                <w:szCs w:val="26"/>
                <w:lang w:val="en-US" w:eastAsia="ar-SA"/>
              </w:rPr>
              <m:t>t</m:t>
            </m:r>
            <m:r>
              <w:rPr>
                <w:rFonts w:ascii="Cambria Math" w:hAnsi="Cambria Math"/>
                <w:sz w:val="26"/>
                <w:szCs w:val="26"/>
                <w:lang w:eastAsia="ar-SA"/>
              </w:rPr>
              <m:t>-1</m:t>
            </m:r>
          </m:sub>
          <m:sup>
            <m:r>
              <w:rPr>
                <w:rFonts w:ascii="Cambria Math" w:hAnsi="Cambria Math"/>
                <w:sz w:val="26"/>
                <w:szCs w:val="26"/>
                <w:lang w:eastAsia="ar-SA"/>
              </w:rPr>
              <m:t>нас</m:t>
            </m:r>
          </m:sup>
        </m:sSubSup>
      </m:oMath>
      <w:r w:rsidR="00280991" w:rsidRPr="00ED2376">
        <w:rPr>
          <w:rFonts w:ascii="Times New Roman" w:hAnsi="Times New Roman"/>
          <w:sz w:val="26"/>
          <w:szCs w:val="26"/>
          <w:lang w:eastAsia="ar-SA"/>
        </w:rPr>
        <w:t xml:space="preserve"> – объем фактической выручки от оказания услуг за </w:t>
      </w:r>
      <w:r w:rsidR="00280991" w:rsidRPr="00ED2376">
        <w:rPr>
          <w:rFonts w:ascii="Times New Roman" w:hAnsi="Times New Roman"/>
          <w:sz w:val="26"/>
          <w:szCs w:val="26"/>
          <w:lang w:val="en-US" w:eastAsia="ar-SA"/>
        </w:rPr>
        <w:t>t</w:t>
      </w:r>
      <w:r w:rsidR="00280991" w:rsidRPr="00ED2376">
        <w:rPr>
          <w:rFonts w:ascii="Times New Roman" w:hAnsi="Times New Roman"/>
          <w:sz w:val="26"/>
          <w:szCs w:val="26"/>
          <w:lang w:eastAsia="ar-SA"/>
        </w:rPr>
        <w:t>-1-вый год потребителям, приравненным к населению, руб.</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w:r w:rsidRPr="00ED2376">
        <w:rPr>
          <w:rFonts w:ascii="Times New Roman" w:hAnsi="Times New Roman"/>
          <w:sz w:val="26"/>
          <w:szCs w:val="26"/>
          <w:lang w:eastAsia="ar-SA"/>
        </w:rPr>
        <w:t xml:space="preserve">Размер неучтенных органом регулирования недополученных доходов, связанных </w:t>
      </w:r>
      <w:r w:rsidRPr="00ED2376">
        <w:rPr>
          <w:rFonts w:ascii="Times New Roman" w:hAnsi="Times New Roman"/>
          <w:iCs/>
          <w:sz w:val="26"/>
          <w:szCs w:val="26"/>
          <w:lang w:eastAsia="ar-SA"/>
        </w:rPr>
        <w:t>со снижением объема оказания услуг потребителям по сравнению с объемом услуг, применяемым для расчета при установлении тарифов определяется по формуле:</w:t>
      </w:r>
    </w:p>
    <w:p w:rsidR="00280991" w:rsidRPr="00B22A26" w:rsidRDefault="008A5B0D" w:rsidP="00280991">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t</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k</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f>
                    <m:fPr>
                      <m:ctrlPr>
                        <w:rPr>
                          <w:rFonts w:ascii="Cambria Math" w:hAnsi="Cambria Math"/>
                          <w:i/>
                          <w:sz w:val="26"/>
                          <w:szCs w:val="26"/>
                          <w:lang w:eastAsia="ar-SA"/>
                        </w:rPr>
                      </m:ctrlPr>
                    </m:fPr>
                    <m:num>
                      <m:sSubSup>
                        <m:sSubSupPr>
                          <m:ctrlPr>
                            <w:rPr>
                              <w:rFonts w:ascii="Cambria Math" w:hAnsi="Cambria Math"/>
                              <w:i/>
                              <w:sz w:val="26"/>
                              <w:szCs w:val="26"/>
                              <w:lang w:eastAsia="ar-SA"/>
                            </w:rPr>
                          </m:ctrlPr>
                        </m:sSubSupPr>
                        <m:e>
                          <m:r>
                            <w:rPr>
                              <w:rFonts w:ascii="Cambria Math" w:hAnsi="Cambria Math"/>
                              <w:sz w:val="26"/>
                              <w:szCs w:val="26"/>
                              <w:lang w:eastAsia="ar-SA"/>
                            </w:rPr>
                            <m:t>НД</m:t>
                          </m:r>
                        </m:e>
                        <m:sub>
                          <m:r>
                            <w:rPr>
                              <w:rFonts w:ascii="Cambria Math" w:hAnsi="Cambria Math"/>
                              <w:sz w:val="26"/>
                              <w:szCs w:val="26"/>
                              <w:lang w:val="en-US" w:eastAsia="ar-SA"/>
                            </w:rPr>
                            <m:t>k</m:t>
                          </m:r>
                        </m:sub>
                        <m:sup>
                          <m:r>
                            <w:rPr>
                              <w:rFonts w:ascii="Cambria Math" w:hAnsi="Cambria Math"/>
                              <w:sz w:val="26"/>
                              <w:szCs w:val="26"/>
                              <w:lang w:eastAsia="ar-SA"/>
                            </w:rPr>
                            <m:t>у</m:t>
                          </m:r>
                        </m:sup>
                      </m:sSubSup>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п</m:t>
                          </m:r>
                        </m:sup>
                      </m:sSubSup>
                    </m:num>
                    <m:den>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ф</m:t>
                          </m:r>
                        </m:sup>
                      </m:sSubSup>
                    </m:den>
                  </m:f>
                </m:e>
              </m:nary>
            </m:e>
          </m:nary>
          <m:r>
            <w:rPr>
              <w:rFonts w:ascii="Cambria Math" w:hAnsi="Cambria Math"/>
              <w:sz w:val="26"/>
              <w:szCs w:val="26"/>
              <w:lang w:eastAsia="ar-SA"/>
            </w:rPr>
            <m:t xml:space="preserve">,           </m:t>
          </m:r>
        </m:oMath>
      </m:oMathPara>
    </w:p>
    <w:p w:rsidR="00280991" w:rsidRPr="00ED2376" w:rsidRDefault="00280991" w:rsidP="00280991">
      <w:pPr>
        <w:widowControl w:val="0"/>
        <w:tabs>
          <w:tab w:val="left" w:pos="142"/>
        </w:tabs>
        <w:spacing w:before="120" w:after="120"/>
        <w:ind w:firstLine="567"/>
        <w:contextualSpacing/>
        <w:jc w:val="both"/>
        <w:rPr>
          <w:rFonts w:ascii="Times New Roman" w:hAnsi="Times New Roman"/>
          <w:sz w:val="26"/>
          <w:szCs w:val="26"/>
          <w:lang w:eastAsia="ar-SA"/>
        </w:rPr>
      </w:pPr>
      <w:r w:rsidRPr="00ED2376">
        <w:rPr>
          <w:rFonts w:ascii="Times New Roman" w:hAnsi="Times New Roman"/>
          <w:sz w:val="26"/>
          <w:szCs w:val="26"/>
          <w:lang w:eastAsia="ar-SA"/>
        </w:rPr>
        <w:t>где:</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w:r w:rsidRPr="00ED2376">
        <w:rPr>
          <w:rFonts w:ascii="Times New Roman" w:hAnsi="Times New Roman"/>
          <w:i/>
          <w:sz w:val="26"/>
          <w:szCs w:val="26"/>
          <w:lang w:eastAsia="ar-SA"/>
        </w:rPr>
        <w:t xml:space="preserve"> </w:t>
      </w:r>
      <m:oMath>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k</m:t>
            </m:r>
          </m:sub>
        </m:sSub>
      </m:oMath>
      <w:r w:rsidRPr="00ED2376">
        <w:rPr>
          <w:rFonts w:ascii="Times New Roman" w:hAnsi="Times New Roman"/>
          <w:i/>
          <w:sz w:val="26"/>
          <w:szCs w:val="26"/>
          <w:lang w:eastAsia="ar-SA"/>
        </w:rPr>
        <w:t xml:space="preserve"> – размер недополученных доходов концессионера, </w:t>
      </w:r>
      <w:r w:rsidRPr="00ED2376">
        <w:rPr>
          <w:rFonts w:ascii="Times New Roman" w:hAnsi="Times New Roman"/>
          <w:sz w:val="26"/>
          <w:szCs w:val="26"/>
          <w:lang w:eastAsia="ar-SA"/>
        </w:rPr>
        <w:t xml:space="preserve">связанных </w:t>
      </w:r>
      <w:r w:rsidRPr="00ED2376">
        <w:rPr>
          <w:rFonts w:ascii="Times New Roman" w:hAnsi="Times New Roman"/>
          <w:iCs/>
          <w:sz w:val="26"/>
          <w:szCs w:val="26"/>
          <w:lang w:eastAsia="ar-SA"/>
        </w:rPr>
        <w:t xml:space="preserve">со снижением оказания услуг потребителям, подлежащих учету при расчете тарифов в соответствии </w:t>
      </w:r>
      <w:r w:rsidRPr="00ED2376">
        <w:rPr>
          <w:rFonts w:ascii="Times New Roman" w:hAnsi="Times New Roman"/>
          <w:sz w:val="26"/>
          <w:szCs w:val="26"/>
          <w:lang w:eastAsia="ar-SA"/>
        </w:rPr>
        <w:t>с действующим законодательством в области тарифного регулирования. Определяется в соответствии с данными бухгалтерского (статистического) учета концессионера в порядке, определенном законодательством РФ;</w:t>
      </w:r>
    </w:p>
    <w:p w:rsidR="00280991" w:rsidRPr="00ED2376" w:rsidRDefault="008A5B0D" w:rsidP="00280991">
      <w:pPr>
        <w:widowControl w:val="0"/>
        <w:tabs>
          <w:tab w:val="left" w:pos="142"/>
        </w:tabs>
        <w:spacing w:after="0" w:line="240" w:lineRule="auto"/>
        <w:ind w:firstLine="567"/>
        <w:contextualSpacing/>
        <w:jc w:val="both"/>
        <w:rPr>
          <w:rFonts w:ascii="Times New Roman" w:hAnsi="Times New Roman"/>
          <w:iCs/>
          <w:sz w:val="26"/>
          <w:szCs w:val="26"/>
          <w:lang w:eastAsia="ar-SA"/>
        </w:rPr>
      </w:pPr>
      <m:oMath>
        <m:sSubSup>
          <m:sSubSupPr>
            <m:ctrlPr>
              <w:rPr>
                <w:rFonts w:ascii="Cambria Math" w:hAnsi="Cambria Math"/>
                <w:i/>
                <w:sz w:val="26"/>
                <w:szCs w:val="26"/>
                <w:lang w:eastAsia="ar-SA"/>
              </w:rPr>
            </m:ctrlPr>
          </m:sSubSupPr>
          <m:e>
            <m:r>
              <w:rPr>
                <w:rFonts w:ascii="Cambria Math" w:hAnsi="Cambria Math"/>
                <w:sz w:val="26"/>
                <w:szCs w:val="26"/>
                <w:lang w:eastAsia="ar-SA"/>
              </w:rPr>
              <m:t>НД</m:t>
            </m:r>
          </m:e>
          <m:sub>
            <m:r>
              <w:rPr>
                <w:rFonts w:ascii="Cambria Math" w:hAnsi="Cambria Math"/>
                <w:sz w:val="26"/>
                <w:szCs w:val="26"/>
                <w:lang w:val="en-US" w:eastAsia="ar-SA"/>
              </w:rPr>
              <m:t>k</m:t>
            </m:r>
          </m:sub>
          <m:sup>
            <m:r>
              <w:rPr>
                <w:rFonts w:ascii="Cambria Math" w:hAnsi="Cambria Math"/>
                <w:sz w:val="26"/>
                <w:szCs w:val="26"/>
                <w:lang w:eastAsia="ar-SA"/>
              </w:rPr>
              <m:t>у</m:t>
            </m:r>
          </m:sup>
        </m:sSubSup>
      </m:oMath>
      <w:r w:rsidR="00280991">
        <w:rPr>
          <w:rFonts w:ascii="Times New Roman" w:hAnsi="Times New Roman"/>
          <w:i/>
          <w:sz w:val="26"/>
          <w:szCs w:val="26"/>
          <w:lang w:eastAsia="ar-SA"/>
        </w:rPr>
        <w:t xml:space="preserve"> </w:t>
      </w:r>
      <w:r w:rsidR="00280991" w:rsidRPr="00ED2376">
        <w:rPr>
          <w:rFonts w:ascii="Times New Roman" w:hAnsi="Times New Roman"/>
          <w:i/>
          <w:sz w:val="26"/>
          <w:szCs w:val="26"/>
          <w:lang w:eastAsia="ar-SA"/>
        </w:rPr>
        <w:t xml:space="preserve">- размер недополученных доходов концессионера, </w:t>
      </w:r>
      <w:r w:rsidR="00280991" w:rsidRPr="00ED2376">
        <w:rPr>
          <w:rFonts w:ascii="Times New Roman" w:hAnsi="Times New Roman"/>
          <w:sz w:val="26"/>
          <w:szCs w:val="26"/>
          <w:lang w:eastAsia="ar-SA"/>
        </w:rPr>
        <w:t xml:space="preserve">связанных </w:t>
      </w:r>
      <w:r w:rsidR="00280991" w:rsidRPr="00ED2376">
        <w:rPr>
          <w:rFonts w:ascii="Times New Roman" w:hAnsi="Times New Roman"/>
          <w:iCs/>
          <w:sz w:val="26"/>
          <w:szCs w:val="26"/>
          <w:lang w:eastAsia="ar-SA"/>
        </w:rPr>
        <w:t xml:space="preserve">со снижением оказания услуг потребителям, учтенных при определении тарифов на оказание услуг. Определяется согласно тарифным решениям уполномоченного органа исполнительной власти в области тарифного регулирования. </w:t>
      </w:r>
    </w:p>
    <w:p w:rsidR="00280991" w:rsidRPr="00B22A26" w:rsidRDefault="008A5B0D" w:rsidP="00280991">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t</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sSub>
                <m:sSubPr>
                  <m:ctrlPr>
                    <w:rPr>
                      <w:rFonts w:ascii="Cambria Math" w:hAnsi="Cambria Math"/>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k</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f>
                    <m:fPr>
                      <m:ctrlPr>
                        <w:rPr>
                          <w:rFonts w:ascii="Cambria Math" w:hAnsi="Cambria Math"/>
                          <w:i/>
                          <w:sz w:val="26"/>
                          <w:szCs w:val="26"/>
                          <w:lang w:eastAsia="ar-SA"/>
                        </w:rPr>
                      </m:ctrlPr>
                    </m:fPr>
                    <m:num>
                      <m:sSubSup>
                        <m:sSubSupPr>
                          <m:ctrlPr>
                            <w:rPr>
                              <w:rFonts w:ascii="Cambria Math" w:hAnsi="Cambria Math"/>
                              <w:i/>
                              <w:sz w:val="26"/>
                              <w:szCs w:val="26"/>
                              <w:lang w:eastAsia="ar-SA"/>
                            </w:rPr>
                          </m:ctrlPr>
                        </m:sSubSupPr>
                        <m:e>
                          <m:r>
                            <w:rPr>
                              <w:rFonts w:ascii="Cambria Math" w:hAnsi="Cambria Math"/>
                              <w:sz w:val="26"/>
                              <w:szCs w:val="26"/>
                              <w:lang w:eastAsia="ar-SA"/>
                            </w:rPr>
                            <m:t>ЭОР</m:t>
                          </m:r>
                        </m:e>
                        <m:sub>
                          <m:r>
                            <w:rPr>
                              <w:rFonts w:ascii="Cambria Math" w:hAnsi="Cambria Math"/>
                              <w:sz w:val="26"/>
                              <w:szCs w:val="26"/>
                              <w:lang w:val="en-US" w:eastAsia="ar-SA"/>
                            </w:rPr>
                            <m:t>k</m:t>
                          </m:r>
                        </m:sub>
                        <m:sup>
                          <m:r>
                            <w:rPr>
                              <w:rFonts w:ascii="Cambria Math" w:hAnsi="Cambria Math"/>
                              <w:sz w:val="26"/>
                              <w:szCs w:val="26"/>
                              <w:lang w:eastAsia="ar-SA"/>
                            </w:rPr>
                            <m:t>у</m:t>
                          </m:r>
                        </m:sup>
                      </m:sSubSup>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п</m:t>
                          </m:r>
                        </m:sup>
                      </m:sSubSup>
                    </m:num>
                    <m:den>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ф</m:t>
                          </m:r>
                        </m:sup>
                      </m:sSubSup>
                    </m:den>
                  </m:f>
                </m:e>
              </m:nary>
            </m:e>
          </m:nary>
          <m:r>
            <w:rPr>
              <w:rFonts w:ascii="Cambria Math" w:hAnsi="Cambria Math"/>
              <w:sz w:val="26"/>
              <w:szCs w:val="26"/>
              <w:lang w:eastAsia="ar-SA"/>
            </w:rPr>
            <m:t xml:space="preserve">,           </m:t>
          </m:r>
        </m:oMath>
      </m:oMathPara>
    </w:p>
    <w:p w:rsidR="00280991" w:rsidRPr="00ED2376" w:rsidRDefault="00280991" w:rsidP="00280991">
      <w:pPr>
        <w:widowControl w:val="0"/>
        <w:tabs>
          <w:tab w:val="left" w:pos="142"/>
        </w:tabs>
        <w:spacing w:before="120" w:after="120"/>
        <w:ind w:firstLine="567"/>
        <w:contextualSpacing/>
        <w:jc w:val="both"/>
        <w:rPr>
          <w:rFonts w:ascii="Times New Roman" w:hAnsi="Times New Roman"/>
          <w:sz w:val="26"/>
          <w:szCs w:val="26"/>
          <w:lang w:eastAsia="ar-SA"/>
        </w:rPr>
      </w:pPr>
      <w:r w:rsidRPr="00ED2376">
        <w:rPr>
          <w:rFonts w:ascii="Times New Roman" w:hAnsi="Times New Roman"/>
          <w:sz w:val="26"/>
          <w:szCs w:val="26"/>
          <w:lang w:eastAsia="ar-SA"/>
        </w:rPr>
        <w:t>где:</w:t>
      </w:r>
    </w:p>
    <w:p w:rsidR="00280991" w:rsidRPr="00ED2376" w:rsidRDefault="008A5B0D" w:rsidP="00280991">
      <w:pPr>
        <w:widowControl w:val="0"/>
        <w:tabs>
          <w:tab w:val="left" w:pos="142"/>
        </w:tabs>
        <w:suppressAutoHyphens/>
        <w:autoSpaceDE w:val="0"/>
        <w:spacing w:after="0" w:line="240" w:lineRule="auto"/>
        <w:ind w:firstLine="567"/>
        <w:contextualSpacing/>
        <w:jc w:val="both"/>
        <w:rPr>
          <w:rFonts w:ascii="Times New Roman" w:eastAsia="Times New Roman" w:hAnsi="Times New Roman"/>
          <w:sz w:val="26"/>
          <w:szCs w:val="26"/>
          <w:lang w:eastAsia="ar-SA"/>
        </w:rPr>
      </w:pPr>
      <m:oMath>
        <m:sSub>
          <m:sSubPr>
            <m:ctrlPr>
              <w:rPr>
                <w:rFonts w:ascii="Cambria Math" w:hAnsi="Cambria Math"/>
                <w:i/>
                <w:sz w:val="26"/>
                <w:szCs w:val="26"/>
                <w:lang w:eastAsia="ar-SA"/>
              </w:rPr>
            </m:ctrlPr>
          </m:sSubPr>
          <m:e>
            <m:r>
              <w:rPr>
                <w:rFonts w:ascii="Cambria Math" w:eastAsia="Times New Roman" w:hAnsi="Cambria Math"/>
                <w:sz w:val="26"/>
                <w:szCs w:val="26"/>
                <w:lang w:eastAsia="ar-SA"/>
              </w:rPr>
              <m:t>ЭОР</m:t>
            </m:r>
          </m:e>
          <m:sub>
            <m:r>
              <w:rPr>
                <w:rFonts w:ascii="Cambria Math" w:eastAsia="Times New Roman" w:hAnsi="Cambria Math"/>
                <w:sz w:val="26"/>
                <w:szCs w:val="26"/>
                <w:lang w:val="en-US" w:eastAsia="ar-SA"/>
              </w:rPr>
              <m:t>k</m:t>
            </m:r>
          </m:sub>
        </m:sSub>
      </m:oMath>
      <w:r w:rsidR="00280991" w:rsidRPr="00ED2376">
        <w:rPr>
          <w:rFonts w:ascii="Times New Roman" w:eastAsia="Times New Roman" w:hAnsi="Times New Roman"/>
          <w:i/>
          <w:sz w:val="26"/>
          <w:szCs w:val="26"/>
          <w:lang w:eastAsia="ar-SA"/>
        </w:rPr>
        <w:t xml:space="preserve"> – размер экономически обоснованных расходов концессионера, </w:t>
      </w:r>
      <w:r w:rsidR="00280991" w:rsidRPr="00ED2376">
        <w:rPr>
          <w:rFonts w:ascii="Times New Roman" w:eastAsia="Times New Roman" w:hAnsi="Times New Roman"/>
          <w:sz w:val="26"/>
          <w:szCs w:val="26"/>
          <w:lang w:eastAsia="ar-SA"/>
        </w:rPr>
        <w:t xml:space="preserve">связанных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расходов, не учтенных органом регулирования тарифов в предыдущий период регулирования тарифов, но признанных экономически обоснованными федеральным органом исполнительной власти в области государственного регулирования тарифов либо судом и </w:t>
      </w:r>
      <w:r w:rsidR="00280991" w:rsidRPr="00ED2376">
        <w:rPr>
          <w:rFonts w:ascii="Times New Roman" w:eastAsia="Times New Roman" w:hAnsi="Times New Roman"/>
          <w:iCs/>
          <w:sz w:val="26"/>
          <w:szCs w:val="26"/>
          <w:lang w:eastAsia="ar-SA"/>
        </w:rPr>
        <w:t xml:space="preserve">подлежащих учету при расчете тарифов в соответствии </w:t>
      </w:r>
      <w:r w:rsidR="00280991" w:rsidRPr="00ED2376">
        <w:rPr>
          <w:rFonts w:ascii="Times New Roman" w:eastAsia="Times New Roman" w:hAnsi="Times New Roman"/>
          <w:sz w:val="26"/>
          <w:szCs w:val="26"/>
          <w:lang w:eastAsia="ar-SA"/>
        </w:rPr>
        <w:t>с действующим законодательством в области тарифного регулирования;</w:t>
      </w:r>
    </w:p>
    <w:p w:rsidR="00280991" w:rsidRPr="00ED2376" w:rsidRDefault="008A5B0D" w:rsidP="00280991">
      <w:pPr>
        <w:widowControl w:val="0"/>
        <w:tabs>
          <w:tab w:val="left" w:pos="142"/>
        </w:tabs>
        <w:spacing w:after="0" w:line="240" w:lineRule="auto"/>
        <w:ind w:firstLine="567"/>
        <w:contextualSpacing/>
        <w:jc w:val="both"/>
        <w:rPr>
          <w:rFonts w:ascii="Times New Roman" w:hAnsi="Times New Roman"/>
          <w:iCs/>
          <w:sz w:val="26"/>
          <w:szCs w:val="26"/>
          <w:lang w:eastAsia="ar-SA"/>
        </w:rPr>
      </w:pPr>
      <m:oMath>
        <m:sSubSup>
          <m:sSubSupPr>
            <m:ctrlPr>
              <w:rPr>
                <w:rFonts w:ascii="Cambria Math" w:hAnsi="Cambria Math"/>
                <w:i/>
                <w:sz w:val="26"/>
                <w:szCs w:val="26"/>
                <w:lang w:eastAsia="ar-SA"/>
              </w:rPr>
            </m:ctrlPr>
          </m:sSubSupPr>
          <m:e>
            <m:r>
              <w:rPr>
                <w:rFonts w:ascii="Cambria Math" w:hAnsi="Cambria Math"/>
                <w:sz w:val="26"/>
                <w:szCs w:val="26"/>
                <w:lang w:eastAsia="ar-SA"/>
              </w:rPr>
              <m:t>ЭОР</m:t>
            </m:r>
          </m:e>
          <m:sub>
            <m:r>
              <w:rPr>
                <w:rFonts w:ascii="Cambria Math" w:hAnsi="Cambria Math"/>
                <w:sz w:val="26"/>
                <w:szCs w:val="26"/>
                <w:lang w:val="en-US" w:eastAsia="ar-SA"/>
              </w:rPr>
              <m:t>k</m:t>
            </m:r>
          </m:sub>
          <m:sup>
            <m:r>
              <w:rPr>
                <w:rFonts w:ascii="Cambria Math" w:hAnsi="Cambria Math"/>
                <w:sz w:val="26"/>
                <w:szCs w:val="26"/>
                <w:lang w:eastAsia="ar-SA"/>
              </w:rPr>
              <m:t>у</m:t>
            </m:r>
          </m:sup>
        </m:sSubSup>
      </m:oMath>
      <w:r w:rsidR="00280991">
        <w:rPr>
          <w:rFonts w:ascii="Times New Roman" w:hAnsi="Times New Roman"/>
          <w:i/>
          <w:sz w:val="26"/>
          <w:szCs w:val="26"/>
          <w:lang w:eastAsia="ar-SA"/>
        </w:rPr>
        <w:t xml:space="preserve"> </w:t>
      </w:r>
      <w:r w:rsidR="00280991" w:rsidRPr="00ED2376">
        <w:rPr>
          <w:rFonts w:ascii="Times New Roman" w:hAnsi="Times New Roman"/>
          <w:i/>
          <w:sz w:val="26"/>
          <w:szCs w:val="26"/>
          <w:lang w:eastAsia="ar-SA"/>
        </w:rPr>
        <w:t xml:space="preserve">- размер экономически обоснованных расходов концессионера, </w:t>
      </w:r>
      <w:r w:rsidR="00280991" w:rsidRPr="00ED2376">
        <w:rPr>
          <w:rFonts w:ascii="Times New Roman" w:hAnsi="Times New Roman"/>
          <w:sz w:val="26"/>
          <w:szCs w:val="26"/>
          <w:lang w:eastAsia="ar-SA"/>
        </w:rPr>
        <w:t>связанных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учтенных органом регулирования тарифов.</w:t>
      </w:r>
      <w:r w:rsidR="00280991" w:rsidRPr="00ED2376">
        <w:rPr>
          <w:rFonts w:ascii="Times New Roman" w:hAnsi="Times New Roman"/>
          <w:iCs/>
          <w:sz w:val="26"/>
          <w:szCs w:val="26"/>
          <w:lang w:eastAsia="ar-SA"/>
        </w:rPr>
        <w:t xml:space="preserve"> </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1</w:t>
      </w:r>
      <w:r w:rsidRPr="002705DA">
        <w:rPr>
          <w:rFonts w:ascii="Times New Roman" w:hAnsi="Times New Roman"/>
          <w:sz w:val="26"/>
          <w:szCs w:val="26"/>
          <w:lang w:eastAsia="ar-SA"/>
        </w:rPr>
        <w:t>23</w:t>
      </w:r>
      <w:r w:rsidRPr="00ED2376">
        <w:rPr>
          <w:rFonts w:ascii="Times New Roman" w:hAnsi="Times New Roman"/>
          <w:sz w:val="26"/>
          <w:szCs w:val="26"/>
          <w:lang w:eastAsia="ar-SA"/>
        </w:rPr>
        <w:t xml:space="preserve">. В целях возмещения произведенных затрат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 за 60 </w:t>
      </w:r>
      <w:r w:rsidRPr="00ED2376">
        <w:rPr>
          <w:rFonts w:ascii="Times New Roman" w:hAnsi="Times New Roman"/>
          <w:sz w:val="26"/>
          <w:szCs w:val="26"/>
          <w:lang w:eastAsia="ar-SA"/>
        </w:rPr>
        <w:lastRenderedPageBreak/>
        <w:t xml:space="preserve">(шестьдесят) календарных дней до момента расторжения соглашения по соглашению сторон или окончания его срока действия, либо в течение 30 (тридцати) календарных дней с момента вступления в законную силу судебного акта о расторжении соглашения направляет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онцеденту</w:t>
      </w:r>
      <w:proofErr w:type="spellEnd"/>
      <w:r w:rsidRPr="00ED2376">
        <w:rPr>
          <w:rFonts w:ascii="Times New Roman" w:hAnsi="Times New Roman"/>
          <w:sz w:val="26"/>
          <w:szCs w:val="26"/>
          <w:lang w:eastAsia="ar-SA"/>
        </w:rPr>
        <w:t xml:space="preserve"> Расчет возмещения затрат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осуществленный в соответствии с </w:t>
      </w:r>
      <w:r>
        <w:rPr>
          <w:rFonts w:ascii="Times New Roman" w:hAnsi="Times New Roman"/>
          <w:sz w:val="26"/>
          <w:szCs w:val="26"/>
          <w:lang w:eastAsia="ar-SA"/>
        </w:rPr>
        <w:t>пунктом</w:t>
      </w:r>
      <w:r w:rsidRPr="00ED2376">
        <w:rPr>
          <w:rFonts w:ascii="Times New Roman" w:hAnsi="Times New Roman"/>
          <w:sz w:val="26"/>
          <w:szCs w:val="26"/>
          <w:lang w:eastAsia="ar-SA"/>
        </w:rPr>
        <w:t xml:space="preserve"> </w:t>
      </w:r>
      <w:r>
        <w:rPr>
          <w:rFonts w:ascii="Times New Roman" w:hAnsi="Times New Roman"/>
          <w:sz w:val="26"/>
          <w:szCs w:val="26"/>
          <w:lang w:eastAsia="ar-SA"/>
        </w:rPr>
        <w:t>12</w:t>
      </w:r>
      <w:r w:rsidRPr="00903B33">
        <w:rPr>
          <w:rFonts w:ascii="Times New Roman" w:hAnsi="Times New Roman"/>
          <w:sz w:val="26"/>
          <w:szCs w:val="26"/>
          <w:lang w:eastAsia="ar-SA"/>
        </w:rPr>
        <w:t>2</w:t>
      </w:r>
      <w:r w:rsidRPr="00ED2376">
        <w:rPr>
          <w:rFonts w:ascii="Times New Roman" w:hAnsi="Times New Roman"/>
          <w:sz w:val="26"/>
          <w:szCs w:val="26"/>
          <w:lang w:eastAsia="ar-SA"/>
        </w:rPr>
        <w:t xml:space="preserve"> настоящего </w:t>
      </w:r>
      <w:r>
        <w:rPr>
          <w:rFonts w:ascii="Times New Roman" w:hAnsi="Times New Roman"/>
          <w:sz w:val="26"/>
          <w:szCs w:val="26"/>
          <w:lang w:eastAsia="ar-SA"/>
        </w:rPr>
        <w:t>Соглашения</w:t>
      </w:r>
      <w:r w:rsidRPr="00ED2376">
        <w:rPr>
          <w:rFonts w:ascii="Times New Roman" w:hAnsi="Times New Roman"/>
          <w:sz w:val="26"/>
          <w:szCs w:val="26"/>
          <w:lang w:eastAsia="ar-SA"/>
        </w:rPr>
        <w:t xml:space="preserve"> (далее по тексту – Расчет возмещения). </w:t>
      </w:r>
      <w:bookmarkStart w:id="7" w:name="_Ref420084380"/>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1</w:t>
      </w:r>
      <w:r w:rsidRPr="00E337D9">
        <w:rPr>
          <w:rFonts w:ascii="Times New Roman" w:hAnsi="Times New Roman"/>
          <w:sz w:val="26"/>
          <w:szCs w:val="26"/>
          <w:lang w:eastAsia="ar-SA"/>
        </w:rPr>
        <w:t>2</w:t>
      </w:r>
      <w:r w:rsidRPr="002705DA">
        <w:rPr>
          <w:rFonts w:ascii="Times New Roman" w:hAnsi="Times New Roman"/>
          <w:sz w:val="26"/>
          <w:szCs w:val="26"/>
          <w:lang w:eastAsia="ar-SA"/>
        </w:rPr>
        <w:t>4</w:t>
      </w:r>
      <w:r w:rsidRPr="00ED2376">
        <w:rPr>
          <w:rFonts w:ascii="Times New Roman" w:hAnsi="Times New Roman"/>
          <w:sz w:val="26"/>
          <w:szCs w:val="26"/>
          <w:lang w:eastAsia="ar-SA"/>
        </w:rPr>
        <w:t xml:space="preserve">. </w:t>
      </w:r>
      <w:proofErr w:type="spellStart"/>
      <w:r w:rsidRPr="00ED2376">
        <w:rPr>
          <w:rFonts w:ascii="Times New Roman" w:hAnsi="Times New Roman"/>
          <w:sz w:val="26"/>
          <w:szCs w:val="26"/>
          <w:lang w:eastAsia="ar-SA"/>
        </w:rPr>
        <w:t>Концедент</w:t>
      </w:r>
      <w:proofErr w:type="spellEnd"/>
      <w:r w:rsidRPr="00ED2376">
        <w:rPr>
          <w:rFonts w:ascii="Times New Roman" w:hAnsi="Times New Roman"/>
          <w:sz w:val="26"/>
          <w:szCs w:val="26"/>
          <w:lang w:eastAsia="ar-SA"/>
        </w:rPr>
        <w:t xml:space="preserve"> в течение 15 (пятнадцати) рабочих дней с момента получения от концессионера Расчета возмещения рассматривает его обоснованность и принимает решение о выплате </w:t>
      </w:r>
      <w:r>
        <w:rPr>
          <w:rFonts w:ascii="Times New Roman" w:hAnsi="Times New Roman"/>
          <w:sz w:val="26"/>
          <w:szCs w:val="26"/>
          <w:lang w:eastAsia="ar-SA"/>
        </w:rPr>
        <w:t>К</w:t>
      </w:r>
      <w:r w:rsidRPr="00ED2376">
        <w:rPr>
          <w:rFonts w:ascii="Times New Roman" w:hAnsi="Times New Roman"/>
          <w:sz w:val="26"/>
          <w:szCs w:val="26"/>
          <w:lang w:eastAsia="ar-SA"/>
        </w:rPr>
        <w:t>онцессионеру возмещения.</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ED2376">
        <w:rPr>
          <w:rFonts w:ascii="Times New Roman" w:hAnsi="Times New Roman"/>
          <w:sz w:val="26"/>
          <w:szCs w:val="26"/>
          <w:lang w:eastAsia="ar-SA"/>
        </w:rPr>
        <w:t xml:space="preserve">При этом размер не возмещенных затрат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на выполнение мероприятий по реконструкции </w:t>
      </w:r>
      <w:r>
        <w:rPr>
          <w:rFonts w:ascii="Times New Roman" w:hAnsi="Times New Roman"/>
          <w:sz w:val="26"/>
          <w:szCs w:val="26"/>
          <w:lang w:eastAsia="ar-SA"/>
        </w:rPr>
        <w:t xml:space="preserve">(модернизации) </w:t>
      </w:r>
      <w:r w:rsidRPr="00ED2376">
        <w:rPr>
          <w:rFonts w:ascii="Times New Roman" w:hAnsi="Times New Roman"/>
          <w:sz w:val="26"/>
          <w:szCs w:val="26"/>
          <w:lang w:eastAsia="ar-SA"/>
        </w:rPr>
        <w:t xml:space="preserve">объектов </w:t>
      </w:r>
      <w:r>
        <w:rPr>
          <w:rFonts w:ascii="Times New Roman" w:hAnsi="Times New Roman"/>
          <w:sz w:val="26"/>
          <w:szCs w:val="26"/>
          <w:lang w:eastAsia="ar-SA"/>
        </w:rPr>
        <w:t>имущества в составе объекта Соглашения</w:t>
      </w:r>
      <w:r w:rsidRPr="00ED2376">
        <w:rPr>
          <w:rFonts w:ascii="Times New Roman" w:hAnsi="Times New Roman"/>
          <w:sz w:val="26"/>
          <w:szCs w:val="26"/>
          <w:lang w:eastAsia="ar-SA"/>
        </w:rPr>
        <w:t xml:space="preserve"> до момента окончания последнего отчетного года </w:t>
      </w:r>
      <m:oMath>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РНД</m:t>
            </m:r>
          </m:e>
          <m:sub>
            <m:r>
              <w:rPr>
                <w:rFonts w:ascii="Cambria Math" w:hAnsi="Cambria Math"/>
                <w:sz w:val="26"/>
                <w:szCs w:val="26"/>
                <w:lang w:val="en-US" w:eastAsia="ar-SA"/>
              </w:rPr>
              <m:t>i</m:t>
            </m:r>
          </m:sub>
          <m:sup>
            <m:r>
              <w:rPr>
                <w:rFonts w:ascii="Cambria Math" w:hAnsi="Cambria Math"/>
                <w:sz w:val="26"/>
                <w:szCs w:val="26"/>
                <w:lang w:eastAsia="ar-SA"/>
              </w:rPr>
              <m:t>н</m:t>
            </m:r>
          </m:sup>
        </m:sSubSup>
        <m:r>
          <w:rPr>
            <w:rFonts w:ascii="Cambria Math" w:hAnsi="Cambria Math"/>
            <w:sz w:val="26"/>
            <w:szCs w:val="26"/>
            <w:lang w:eastAsia="ar-SA"/>
          </w:rPr>
          <m:t>)</m:t>
        </m:r>
      </m:oMath>
      <w:r w:rsidRPr="00ED2376">
        <w:rPr>
          <w:rFonts w:ascii="Times New Roman" w:hAnsi="Times New Roman"/>
          <w:sz w:val="26"/>
          <w:szCs w:val="26"/>
          <w:lang w:eastAsia="ar-SA"/>
        </w:rPr>
        <w:t xml:space="preserve">, принимается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онцедентом</w:t>
      </w:r>
      <w:proofErr w:type="spellEnd"/>
      <w:r w:rsidRPr="00ED2376">
        <w:rPr>
          <w:rFonts w:ascii="Times New Roman" w:hAnsi="Times New Roman"/>
          <w:sz w:val="26"/>
          <w:szCs w:val="26"/>
          <w:lang w:eastAsia="ar-SA"/>
        </w:rPr>
        <w:t xml:space="preserve"> в безусловном порядке.  </w:t>
      </w:r>
      <w:bookmarkEnd w:id="7"/>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1</w:t>
      </w:r>
      <w:r w:rsidRPr="00F7306E">
        <w:rPr>
          <w:rFonts w:ascii="Times New Roman" w:hAnsi="Times New Roman"/>
          <w:sz w:val="26"/>
          <w:szCs w:val="26"/>
          <w:lang w:eastAsia="ar-SA"/>
        </w:rPr>
        <w:t>2</w:t>
      </w:r>
      <w:r w:rsidRPr="002705DA">
        <w:rPr>
          <w:rFonts w:ascii="Times New Roman" w:hAnsi="Times New Roman"/>
          <w:sz w:val="26"/>
          <w:szCs w:val="26"/>
          <w:lang w:eastAsia="ar-SA"/>
        </w:rPr>
        <w:t>5</w:t>
      </w:r>
      <w:r w:rsidRPr="00ED2376">
        <w:rPr>
          <w:rFonts w:ascii="Times New Roman" w:hAnsi="Times New Roman"/>
          <w:sz w:val="26"/>
          <w:szCs w:val="26"/>
          <w:lang w:eastAsia="ar-SA"/>
        </w:rPr>
        <w:t xml:space="preserve">. Уведомление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онцедента</w:t>
      </w:r>
      <w:proofErr w:type="spellEnd"/>
      <w:r w:rsidRPr="00ED2376">
        <w:rPr>
          <w:rFonts w:ascii="Times New Roman" w:hAnsi="Times New Roman"/>
          <w:sz w:val="26"/>
          <w:szCs w:val="26"/>
          <w:lang w:eastAsia="ar-SA"/>
        </w:rPr>
        <w:t xml:space="preserve"> о возмещении расходов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должно содержать размер принятых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онцедентом</w:t>
      </w:r>
      <w:proofErr w:type="spellEnd"/>
      <w:r w:rsidRPr="00ED2376">
        <w:rPr>
          <w:rFonts w:ascii="Times New Roman" w:hAnsi="Times New Roman"/>
          <w:sz w:val="26"/>
          <w:szCs w:val="26"/>
          <w:lang w:eastAsia="ar-SA"/>
        </w:rPr>
        <w:t xml:space="preserve"> расходов </w:t>
      </w:r>
      <w:r>
        <w:rPr>
          <w:rFonts w:ascii="Times New Roman" w:hAnsi="Times New Roman"/>
          <w:sz w:val="26"/>
          <w:szCs w:val="26"/>
          <w:lang w:eastAsia="ar-SA"/>
        </w:rPr>
        <w:t>К</w:t>
      </w:r>
      <w:r w:rsidRPr="00ED2376">
        <w:rPr>
          <w:rFonts w:ascii="Times New Roman" w:hAnsi="Times New Roman"/>
          <w:sz w:val="26"/>
          <w:szCs w:val="26"/>
          <w:lang w:eastAsia="ar-SA"/>
        </w:rPr>
        <w:t>онцессионер</w:t>
      </w:r>
      <w:r>
        <w:rPr>
          <w:rFonts w:ascii="Times New Roman" w:hAnsi="Times New Roman"/>
          <w:sz w:val="26"/>
          <w:szCs w:val="26"/>
          <w:lang w:eastAsia="ar-SA"/>
        </w:rPr>
        <w:t>а, с учетом требований абзаца 2 пункта</w:t>
      </w:r>
      <w:r w:rsidRPr="00ED2376">
        <w:rPr>
          <w:rFonts w:ascii="Times New Roman" w:hAnsi="Times New Roman"/>
          <w:sz w:val="26"/>
          <w:szCs w:val="26"/>
          <w:lang w:eastAsia="ar-SA"/>
        </w:rPr>
        <w:t xml:space="preserve"> </w:t>
      </w:r>
      <w:r>
        <w:rPr>
          <w:rFonts w:ascii="Times New Roman" w:hAnsi="Times New Roman"/>
          <w:sz w:val="26"/>
          <w:szCs w:val="26"/>
          <w:lang w:eastAsia="ar-SA"/>
        </w:rPr>
        <w:t>12</w:t>
      </w:r>
      <w:r w:rsidRPr="00903B33">
        <w:rPr>
          <w:rFonts w:ascii="Times New Roman" w:hAnsi="Times New Roman"/>
          <w:sz w:val="26"/>
          <w:szCs w:val="26"/>
          <w:lang w:eastAsia="ar-SA"/>
        </w:rPr>
        <w:t>2</w:t>
      </w:r>
      <w:r w:rsidRPr="00ED2376">
        <w:rPr>
          <w:rFonts w:ascii="Times New Roman" w:hAnsi="Times New Roman"/>
          <w:sz w:val="26"/>
          <w:szCs w:val="26"/>
          <w:lang w:eastAsia="ar-SA"/>
        </w:rPr>
        <w:t xml:space="preserve"> настоящего </w:t>
      </w:r>
      <w:r>
        <w:rPr>
          <w:rFonts w:ascii="Times New Roman" w:hAnsi="Times New Roman"/>
          <w:sz w:val="26"/>
          <w:szCs w:val="26"/>
          <w:lang w:eastAsia="ar-SA"/>
        </w:rPr>
        <w:t>Соглашения</w:t>
      </w:r>
      <w:r w:rsidRPr="00ED2376">
        <w:rPr>
          <w:rFonts w:ascii="Times New Roman" w:hAnsi="Times New Roman"/>
          <w:sz w:val="26"/>
          <w:szCs w:val="26"/>
          <w:lang w:eastAsia="ar-SA"/>
        </w:rPr>
        <w:t xml:space="preserve">, а также срок их возмещения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онцедентом</w:t>
      </w:r>
      <w:proofErr w:type="spellEnd"/>
      <w:r w:rsidRPr="00ED2376">
        <w:rPr>
          <w:rFonts w:ascii="Times New Roman" w:hAnsi="Times New Roman"/>
          <w:sz w:val="26"/>
          <w:szCs w:val="26"/>
          <w:lang w:eastAsia="ar-SA"/>
        </w:rPr>
        <w:t xml:space="preserve">, но не </w:t>
      </w:r>
      <w:r>
        <w:rPr>
          <w:rFonts w:ascii="Times New Roman" w:hAnsi="Times New Roman"/>
          <w:sz w:val="26"/>
          <w:szCs w:val="26"/>
          <w:lang w:eastAsia="ar-SA"/>
        </w:rPr>
        <w:t>позднее срока, установленного п.</w:t>
      </w:r>
      <w:r w:rsidRPr="00ED2376">
        <w:rPr>
          <w:rFonts w:ascii="Times New Roman" w:hAnsi="Times New Roman"/>
          <w:sz w:val="26"/>
          <w:szCs w:val="26"/>
          <w:lang w:eastAsia="ar-SA"/>
        </w:rPr>
        <w:t xml:space="preserve"> </w:t>
      </w:r>
      <w:r>
        <w:rPr>
          <w:rFonts w:ascii="Times New Roman" w:hAnsi="Times New Roman"/>
          <w:sz w:val="26"/>
          <w:szCs w:val="26"/>
          <w:lang w:eastAsia="ar-SA"/>
        </w:rPr>
        <w:t>13</w:t>
      </w:r>
      <w:r w:rsidRPr="00903B33">
        <w:rPr>
          <w:rFonts w:ascii="Times New Roman" w:hAnsi="Times New Roman"/>
          <w:sz w:val="26"/>
          <w:szCs w:val="26"/>
          <w:lang w:eastAsia="ar-SA"/>
        </w:rPr>
        <w:t>2</w:t>
      </w:r>
      <w:r>
        <w:rPr>
          <w:rFonts w:ascii="Times New Roman" w:hAnsi="Times New Roman"/>
          <w:sz w:val="26"/>
          <w:szCs w:val="26"/>
          <w:lang w:eastAsia="ar-SA"/>
        </w:rPr>
        <w:t xml:space="preserve"> </w:t>
      </w:r>
      <w:r w:rsidRPr="00ED2376">
        <w:rPr>
          <w:rFonts w:ascii="Times New Roman" w:hAnsi="Times New Roman"/>
          <w:sz w:val="26"/>
          <w:szCs w:val="26"/>
          <w:lang w:eastAsia="ar-SA"/>
        </w:rPr>
        <w:t>настоящ</w:t>
      </w:r>
      <w:r>
        <w:rPr>
          <w:rFonts w:ascii="Times New Roman" w:hAnsi="Times New Roman"/>
          <w:sz w:val="26"/>
          <w:szCs w:val="26"/>
          <w:lang w:eastAsia="ar-SA"/>
        </w:rPr>
        <w:t>его</w:t>
      </w:r>
      <w:r w:rsidRPr="00ED2376">
        <w:rPr>
          <w:rFonts w:ascii="Times New Roman" w:hAnsi="Times New Roman"/>
          <w:sz w:val="26"/>
          <w:szCs w:val="26"/>
          <w:lang w:eastAsia="ar-SA"/>
        </w:rPr>
        <w:t xml:space="preserve"> </w:t>
      </w:r>
      <w:r>
        <w:rPr>
          <w:rFonts w:ascii="Times New Roman" w:hAnsi="Times New Roman"/>
          <w:sz w:val="26"/>
          <w:szCs w:val="26"/>
          <w:lang w:eastAsia="ar-SA"/>
        </w:rPr>
        <w:t>Соглашения</w:t>
      </w:r>
      <w:r w:rsidRPr="00ED2376">
        <w:rPr>
          <w:rFonts w:ascii="Times New Roman" w:hAnsi="Times New Roman"/>
          <w:sz w:val="26"/>
          <w:szCs w:val="26"/>
          <w:lang w:eastAsia="ar-SA"/>
        </w:rPr>
        <w:t>.</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1</w:t>
      </w:r>
      <w:r w:rsidRPr="00E337D9">
        <w:rPr>
          <w:rFonts w:ascii="Times New Roman" w:hAnsi="Times New Roman"/>
          <w:sz w:val="26"/>
          <w:szCs w:val="26"/>
          <w:lang w:eastAsia="ar-SA"/>
        </w:rPr>
        <w:t>2</w:t>
      </w:r>
      <w:r w:rsidRPr="002705DA">
        <w:rPr>
          <w:rFonts w:ascii="Times New Roman" w:hAnsi="Times New Roman"/>
          <w:sz w:val="26"/>
          <w:szCs w:val="26"/>
          <w:lang w:eastAsia="ar-SA"/>
        </w:rPr>
        <w:t>6</w:t>
      </w:r>
      <w:r w:rsidRPr="00ED2376">
        <w:rPr>
          <w:rFonts w:ascii="Times New Roman" w:hAnsi="Times New Roman"/>
          <w:sz w:val="26"/>
          <w:szCs w:val="26"/>
          <w:lang w:eastAsia="ar-SA"/>
        </w:rPr>
        <w:t xml:space="preserve">. В случае частичного принятия к возмещению расходов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w:t>
      </w:r>
      <w:proofErr w:type="spellEnd"/>
      <w:r w:rsidRPr="00ED2376">
        <w:rPr>
          <w:rFonts w:ascii="Times New Roman" w:hAnsi="Times New Roman"/>
          <w:sz w:val="26"/>
          <w:szCs w:val="26"/>
          <w:lang w:eastAsia="ar-SA"/>
        </w:rPr>
        <w:t xml:space="preserve"> обязан обосновать отказ в соответствующей части со ссылкой на конкретные нормативные правовые акты и положения настоящего концессионного соглашения. При этом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онцедентом</w:t>
      </w:r>
      <w:proofErr w:type="spellEnd"/>
      <w:r w:rsidRPr="00ED2376">
        <w:rPr>
          <w:rFonts w:ascii="Times New Roman" w:hAnsi="Times New Roman"/>
          <w:sz w:val="26"/>
          <w:szCs w:val="26"/>
          <w:lang w:eastAsia="ar-SA"/>
        </w:rPr>
        <w:t xml:space="preserve"> не могут оспариваться суммы понесенных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онцессионером расходов и недополученных доходов, если они были ранее подтверждены подписанными сторонами актами, оформленными в соответствии с настоящим соглашением и (или) были подтверждены тарифными решениями, принятыми в отношении </w:t>
      </w:r>
      <w:r>
        <w:rPr>
          <w:rFonts w:ascii="Times New Roman" w:hAnsi="Times New Roman"/>
          <w:sz w:val="26"/>
          <w:szCs w:val="26"/>
          <w:lang w:eastAsia="ar-SA"/>
        </w:rPr>
        <w:t>К</w:t>
      </w:r>
      <w:r w:rsidRPr="00ED2376">
        <w:rPr>
          <w:rFonts w:ascii="Times New Roman" w:hAnsi="Times New Roman"/>
          <w:sz w:val="26"/>
          <w:szCs w:val="26"/>
          <w:lang w:eastAsia="ar-SA"/>
        </w:rPr>
        <w:t>онцессионера органами исполнительной власти в области тарифного регулирования.</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1</w:t>
      </w:r>
      <w:r w:rsidRPr="00E337D9">
        <w:rPr>
          <w:rFonts w:ascii="Times New Roman" w:hAnsi="Times New Roman"/>
          <w:sz w:val="26"/>
          <w:szCs w:val="26"/>
          <w:lang w:eastAsia="ar-SA"/>
        </w:rPr>
        <w:t>2</w:t>
      </w:r>
      <w:r w:rsidRPr="002705DA">
        <w:rPr>
          <w:rFonts w:ascii="Times New Roman" w:hAnsi="Times New Roman"/>
          <w:sz w:val="26"/>
          <w:szCs w:val="26"/>
          <w:lang w:eastAsia="ar-SA"/>
        </w:rPr>
        <w:t>7</w:t>
      </w:r>
      <w:r>
        <w:rPr>
          <w:rFonts w:ascii="Times New Roman" w:hAnsi="Times New Roman"/>
          <w:sz w:val="26"/>
          <w:szCs w:val="26"/>
          <w:lang w:eastAsia="ar-SA"/>
        </w:rPr>
        <w:t xml:space="preserve">. </w:t>
      </w:r>
      <w:r w:rsidRPr="00ED2376">
        <w:rPr>
          <w:rFonts w:ascii="Times New Roman" w:hAnsi="Times New Roman"/>
          <w:sz w:val="26"/>
          <w:szCs w:val="26"/>
          <w:lang w:eastAsia="ar-SA"/>
        </w:rPr>
        <w:t xml:space="preserve">В случае принятия решения о частичном возмещении расходов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разногласия сторон решаются путем проведения совместных совещаний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онцедента</w:t>
      </w:r>
      <w:proofErr w:type="spellEnd"/>
      <w:r w:rsidRPr="00ED2376">
        <w:rPr>
          <w:rFonts w:ascii="Times New Roman" w:hAnsi="Times New Roman"/>
          <w:sz w:val="26"/>
          <w:szCs w:val="26"/>
          <w:lang w:eastAsia="ar-SA"/>
        </w:rPr>
        <w:t xml:space="preserve"> и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в течение 15 (пятнадцати) рабочих дней с момента принятия решения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онцедента</w:t>
      </w:r>
      <w:proofErr w:type="spellEnd"/>
      <w:r w:rsidRPr="00ED2376">
        <w:rPr>
          <w:rFonts w:ascii="Times New Roman" w:hAnsi="Times New Roman"/>
          <w:sz w:val="26"/>
          <w:szCs w:val="26"/>
          <w:lang w:eastAsia="ar-SA"/>
        </w:rPr>
        <w:t>, указанного в п</w:t>
      </w:r>
      <w:r>
        <w:rPr>
          <w:rFonts w:ascii="Times New Roman" w:hAnsi="Times New Roman"/>
          <w:sz w:val="26"/>
          <w:szCs w:val="26"/>
          <w:lang w:eastAsia="ar-SA"/>
        </w:rPr>
        <w:t>ункте</w:t>
      </w:r>
      <w:r w:rsidRPr="00ED2376">
        <w:rPr>
          <w:rFonts w:ascii="Times New Roman" w:hAnsi="Times New Roman"/>
          <w:sz w:val="26"/>
          <w:szCs w:val="26"/>
          <w:lang w:eastAsia="ar-SA"/>
        </w:rPr>
        <w:t xml:space="preserve"> </w:t>
      </w:r>
      <w:r>
        <w:rPr>
          <w:rFonts w:ascii="Times New Roman" w:hAnsi="Times New Roman"/>
          <w:sz w:val="26"/>
          <w:szCs w:val="26"/>
          <w:lang w:eastAsia="ar-SA"/>
        </w:rPr>
        <w:t>1</w:t>
      </w:r>
      <w:r w:rsidRPr="00903B33">
        <w:rPr>
          <w:rFonts w:ascii="Times New Roman" w:hAnsi="Times New Roman"/>
          <w:sz w:val="26"/>
          <w:szCs w:val="26"/>
          <w:lang w:eastAsia="ar-SA"/>
        </w:rPr>
        <w:t>26</w:t>
      </w:r>
      <w:r>
        <w:rPr>
          <w:rFonts w:ascii="Times New Roman" w:hAnsi="Times New Roman"/>
          <w:sz w:val="26"/>
          <w:szCs w:val="26"/>
          <w:lang w:eastAsia="ar-SA"/>
        </w:rPr>
        <w:t xml:space="preserve"> </w:t>
      </w:r>
      <w:r w:rsidRPr="00ED2376">
        <w:rPr>
          <w:rFonts w:ascii="Times New Roman" w:hAnsi="Times New Roman"/>
          <w:sz w:val="26"/>
          <w:szCs w:val="26"/>
          <w:lang w:eastAsia="ar-SA"/>
        </w:rPr>
        <w:t xml:space="preserve">настоящего </w:t>
      </w:r>
      <w:r>
        <w:rPr>
          <w:rFonts w:ascii="Times New Roman" w:hAnsi="Times New Roman"/>
          <w:sz w:val="26"/>
          <w:szCs w:val="26"/>
          <w:lang w:eastAsia="ar-SA"/>
        </w:rPr>
        <w:t>Соглашения</w:t>
      </w:r>
      <w:r w:rsidRPr="00ED2376">
        <w:rPr>
          <w:rFonts w:ascii="Times New Roman" w:hAnsi="Times New Roman"/>
          <w:sz w:val="26"/>
          <w:szCs w:val="26"/>
          <w:lang w:eastAsia="ar-SA"/>
        </w:rPr>
        <w:t xml:space="preserve">. </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1</w:t>
      </w:r>
      <w:r w:rsidRPr="00E337D9">
        <w:rPr>
          <w:rFonts w:ascii="Times New Roman" w:hAnsi="Times New Roman"/>
          <w:sz w:val="26"/>
          <w:szCs w:val="26"/>
          <w:lang w:eastAsia="ar-SA"/>
        </w:rPr>
        <w:t>2</w:t>
      </w:r>
      <w:r w:rsidRPr="002705DA">
        <w:rPr>
          <w:rFonts w:ascii="Times New Roman" w:hAnsi="Times New Roman"/>
          <w:sz w:val="26"/>
          <w:szCs w:val="26"/>
          <w:lang w:eastAsia="ar-SA"/>
        </w:rPr>
        <w:t>8</w:t>
      </w:r>
      <w:r>
        <w:rPr>
          <w:rFonts w:ascii="Times New Roman" w:hAnsi="Times New Roman"/>
          <w:sz w:val="26"/>
          <w:szCs w:val="26"/>
          <w:lang w:eastAsia="ar-SA"/>
        </w:rPr>
        <w:t xml:space="preserve">. </w:t>
      </w:r>
      <w:r w:rsidRPr="00ED2376">
        <w:rPr>
          <w:rFonts w:ascii="Times New Roman" w:hAnsi="Times New Roman"/>
          <w:sz w:val="26"/>
          <w:szCs w:val="26"/>
          <w:lang w:eastAsia="ar-SA"/>
        </w:rPr>
        <w:t xml:space="preserve">В целях объективного рассмотрения разногласий по возмещению стороны привлекают для участия в совещании представителя профессионального сообщества предприятий водопроводно-канализационного хозяйства – Российской ассоциации водоснабжения и водоотведения. </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w:r w:rsidRPr="00ED2376">
        <w:rPr>
          <w:rFonts w:ascii="Times New Roman" w:hAnsi="Times New Roman"/>
          <w:sz w:val="26"/>
          <w:szCs w:val="26"/>
          <w:lang w:eastAsia="ar-SA"/>
        </w:rPr>
        <w:t>1</w:t>
      </w:r>
      <w:r w:rsidRPr="00E337D9">
        <w:rPr>
          <w:rFonts w:ascii="Times New Roman" w:hAnsi="Times New Roman"/>
          <w:sz w:val="26"/>
          <w:szCs w:val="26"/>
          <w:lang w:eastAsia="ar-SA"/>
        </w:rPr>
        <w:t>2</w:t>
      </w:r>
      <w:r w:rsidRPr="002705DA">
        <w:rPr>
          <w:rFonts w:ascii="Times New Roman" w:hAnsi="Times New Roman"/>
          <w:sz w:val="26"/>
          <w:szCs w:val="26"/>
          <w:lang w:eastAsia="ar-SA"/>
        </w:rPr>
        <w:t>9</w:t>
      </w:r>
      <w:r w:rsidRPr="00ED2376">
        <w:rPr>
          <w:rFonts w:ascii="Times New Roman" w:hAnsi="Times New Roman"/>
          <w:sz w:val="26"/>
          <w:szCs w:val="26"/>
          <w:lang w:eastAsia="ar-SA"/>
        </w:rPr>
        <w:t>. По результатам пров</w:t>
      </w:r>
      <w:r>
        <w:rPr>
          <w:rFonts w:ascii="Times New Roman" w:hAnsi="Times New Roman"/>
          <w:sz w:val="26"/>
          <w:szCs w:val="26"/>
          <w:lang w:eastAsia="ar-SA"/>
        </w:rPr>
        <w:t>едения совещаний, указанных в пункте</w:t>
      </w:r>
      <w:r w:rsidRPr="00ED2376">
        <w:rPr>
          <w:rFonts w:ascii="Times New Roman" w:hAnsi="Times New Roman"/>
          <w:sz w:val="26"/>
          <w:szCs w:val="26"/>
          <w:lang w:eastAsia="ar-SA"/>
        </w:rPr>
        <w:t xml:space="preserve"> </w:t>
      </w:r>
      <w:r>
        <w:rPr>
          <w:rFonts w:ascii="Times New Roman" w:hAnsi="Times New Roman"/>
          <w:sz w:val="26"/>
          <w:szCs w:val="26"/>
          <w:lang w:eastAsia="ar-SA"/>
        </w:rPr>
        <w:t>1</w:t>
      </w:r>
      <w:r w:rsidRPr="00903B33">
        <w:rPr>
          <w:rFonts w:ascii="Times New Roman" w:hAnsi="Times New Roman"/>
          <w:sz w:val="26"/>
          <w:szCs w:val="26"/>
          <w:lang w:eastAsia="ar-SA"/>
        </w:rPr>
        <w:t>27</w:t>
      </w:r>
      <w:r>
        <w:rPr>
          <w:rFonts w:ascii="Times New Roman" w:hAnsi="Times New Roman"/>
          <w:sz w:val="26"/>
          <w:szCs w:val="26"/>
          <w:lang w:eastAsia="ar-SA"/>
        </w:rPr>
        <w:t xml:space="preserve"> </w:t>
      </w:r>
      <w:r w:rsidRPr="00ED2376">
        <w:rPr>
          <w:rFonts w:ascii="Times New Roman" w:hAnsi="Times New Roman"/>
          <w:sz w:val="26"/>
          <w:szCs w:val="26"/>
          <w:lang w:eastAsia="ar-SA"/>
        </w:rPr>
        <w:t xml:space="preserve">настоящего </w:t>
      </w:r>
      <w:r>
        <w:rPr>
          <w:rFonts w:ascii="Times New Roman" w:hAnsi="Times New Roman"/>
          <w:sz w:val="26"/>
          <w:szCs w:val="26"/>
          <w:lang w:eastAsia="ar-SA"/>
        </w:rPr>
        <w:t>Соглашения</w:t>
      </w:r>
      <w:r w:rsidRPr="00ED2376">
        <w:rPr>
          <w:rFonts w:ascii="Times New Roman" w:hAnsi="Times New Roman"/>
          <w:sz w:val="26"/>
          <w:szCs w:val="26"/>
          <w:lang w:eastAsia="ar-SA"/>
        </w:rPr>
        <w:t xml:space="preserve">, но не позднее 30 (тридцати) рабочих дней с момента получения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онцедентом</w:t>
      </w:r>
      <w:proofErr w:type="spellEnd"/>
      <w:r w:rsidRPr="00ED2376">
        <w:rPr>
          <w:rFonts w:ascii="Times New Roman" w:hAnsi="Times New Roman"/>
          <w:sz w:val="26"/>
          <w:szCs w:val="26"/>
          <w:lang w:eastAsia="ar-SA"/>
        </w:rPr>
        <w:t xml:space="preserve"> требования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стороны подписывают акт о возмещении расходов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не возмещенных ему на момент </w:t>
      </w:r>
      <w:r>
        <w:rPr>
          <w:rFonts w:ascii="Times New Roman" w:hAnsi="Times New Roman"/>
          <w:sz w:val="26"/>
          <w:szCs w:val="26"/>
          <w:lang w:eastAsia="ar-SA"/>
        </w:rPr>
        <w:t>прекращения</w:t>
      </w:r>
      <w:r w:rsidRPr="00ED2376">
        <w:rPr>
          <w:rFonts w:ascii="Times New Roman" w:hAnsi="Times New Roman"/>
          <w:sz w:val="26"/>
          <w:szCs w:val="26"/>
          <w:lang w:eastAsia="ar-SA"/>
        </w:rPr>
        <w:t xml:space="preserve"> срока действия настоящего концессионного соглашения, с указанием суммы расходов, подлежащих возмещению, а также сроков возмещения, но не позднее срока, установленного п</w:t>
      </w:r>
      <w:r>
        <w:rPr>
          <w:rFonts w:ascii="Times New Roman" w:hAnsi="Times New Roman"/>
          <w:sz w:val="26"/>
          <w:szCs w:val="26"/>
          <w:lang w:eastAsia="ar-SA"/>
        </w:rPr>
        <w:t>унктом</w:t>
      </w:r>
      <w:r w:rsidRPr="00ED2376">
        <w:rPr>
          <w:rFonts w:ascii="Times New Roman" w:hAnsi="Times New Roman"/>
          <w:sz w:val="26"/>
          <w:szCs w:val="26"/>
          <w:lang w:eastAsia="ar-SA"/>
        </w:rPr>
        <w:t xml:space="preserve"> </w:t>
      </w:r>
      <w:r>
        <w:rPr>
          <w:rFonts w:ascii="Times New Roman" w:hAnsi="Times New Roman"/>
          <w:sz w:val="26"/>
          <w:szCs w:val="26"/>
          <w:lang w:eastAsia="ar-SA"/>
        </w:rPr>
        <w:t>13</w:t>
      </w:r>
      <w:r w:rsidRPr="00903B33">
        <w:rPr>
          <w:rFonts w:ascii="Times New Roman" w:hAnsi="Times New Roman"/>
          <w:sz w:val="26"/>
          <w:szCs w:val="26"/>
          <w:lang w:eastAsia="ar-SA"/>
        </w:rPr>
        <w:t>2</w:t>
      </w:r>
      <w:r>
        <w:rPr>
          <w:rFonts w:ascii="Times New Roman" w:hAnsi="Times New Roman"/>
          <w:sz w:val="26"/>
          <w:szCs w:val="26"/>
          <w:lang w:eastAsia="ar-SA"/>
        </w:rPr>
        <w:t xml:space="preserve"> </w:t>
      </w:r>
      <w:r w:rsidRPr="00ED2376">
        <w:rPr>
          <w:rFonts w:ascii="Times New Roman" w:hAnsi="Times New Roman"/>
          <w:sz w:val="26"/>
          <w:szCs w:val="26"/>
          <w:lang w:eastAsia="ar-SA"/>
        </w:rPr>
        <w:t xml:space="preserve">настоящего </w:t>
      </w:r>
      <w:r>
        <w:rPr>
          <w:rFonts w:ascii="Times New Roman" w:hAnsi="Times New Roman"/>
          <w:sz w:val="26"/>
          <w:szCs w:val="26"/>
          <w:lang w:eastAsia="ar-SA"/>
        </w:rPr>
        <w:t>Соглашения</w:t>
      </w:r>
      <w:r w:rsidRPr="00ED2376">
        <w:rPr>
          <w:rFonts w:ascii="Times New Roman" w:hAnsi="Times New Roman"/>
          <w:sz w:val="26"/>
          <w:szCs w:val="26"/>
          <w:lang w:eastAsia="ar-SA"/>
        </w:rPr>
        <w:t>.</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w:r w:rsidRPr="00ED2376">
        <w:rPr>
          <w:rFonts w:ascii="Times New Roman" w:hAnsi="Times New Roman"/>
          <w:sz w:val="26"/>
          <w:szCs w:val="26"/>
          <w:lang w:eastAsia="ar-SA"/>
        </w:rPr>
        <w:t>1</w:t>
      </w:r>
      <w:r w:rsidRPr="002705DA">
        <w:rPr>
          <w:rFonts w:ascii="Times New Roman" w:hAnsi="Times New Roman"/>
          <w:sz w:val="26"/>
          <w:szCs w:val="26"/>
          <w:lang w:eastAsia="ar-SA"/>
        </w:rPr>
        <w:t>30</w:t>
      </w:r>
      <w:r w:rsidRPr="00ED2376">
        <w:rPr>
          <w:rFonts w:ascii="Times New Roman" w:hAnsi="Times New Roman"/>
          <w:sz w:val="26"/>
          <w:szCs w:val="26"/>
          <w:lang w:eastAsia="ar-SA"/>
        </w:rPr>
        <w:t xml:space="preserve">. В случае, если соглашение по подписанию акта не будет достигнуто в указанные в настоящем пункте сроки,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 имеет право обратиться в суд с иском о взыскании с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онцедента</w:t>
      </w:r>
      <w:proofErr w:type="spellEnd"/>
      <w:r w:rsidRPr="00ED2376">
        <w:rPr>
          <w:rFonts w:ascii="Times New Roman" w:hAnsi="Times New Roman"/>
          <w:sz w:val="26"/>
          <w:szCs w:val="26"/>
          <w:lang w:eastAsia="ar-SA"/>
        </w:rPr>
        <w:t xml:space="preserve"> сумм, подлежащих к возмещению.</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1</w:t>
      </w:r>
      <w:r w:rsidRPr="002705DA">
        <w:rPr>
          <w:rFonts w:ascii="Times New Roman" w:hAnsi="Times New Roman"/>
          <w:sz w:val="26"/>
          <w:szCs w:val="26"/>
          <w:lang w:eastAsia="ar-SA"/>
        </w:rPr>
        <w:t>31</w:t>
      </w:r>
      <w:r w:rsidRPr="00ED2376">
        <w:rPr>
          <w:rFonts w:ascii="Times New Roman" w:hAnsi="Times New Roman"/>
          <w:sz w:val="26"/>
          <w:szCs w:val="26"/>
          <w:lang w:eastAsia="ar-SA"/>
        </w:rPr>
        <w:t xml:space="preserve">. Если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w:t>
      </w:r>
      <w:r>
        <w:rPr>
          <w:rFonts w:ascii="Times New Roman" w:hAnsi="Times New Roman"/>
          <w:sz w:val="26"/>
          <w:szCs w:val="26"/>
          <w:lang w:eastAsia="ar-SA"/>
        </w:rPr>
        <w:t>т</w:t>
      </w:r>
      <w:proofErr w:type="spellEnd"/>
      <w:r>
        <w:rPr>
          <w:rFonts w:ascii="Times New Roman" w:hAnsi="Times New Roman"/>
          <w:sz w:val="26"/>
          <w:szCs w:val="26"/>
          <w:lang w:eastAsia="ar-SA"/>
        </w:rPr>
        <w:t xml:space="preserve"> в течение установленного пунктом 1</w:t>
      </w:r>
      <w:r w:rsidRPr="00903B33">
        <w:rPr>
          <w:rFonts w:ascii="Times New Roman" w:hAnsi="Times New Roman"/>
          <w:sz w:val="26"/>
          <w:szCs w:val="26"/>
          <w:lang w:eastAsia="ar-SA"/>
        </w:rPr>
        <w:t>24</w:t>
      </w:r>
      <w:r w:rsidRPr="00ED2376">
        <w:rPr>
          <w:rFonts w:ascii="Times New Roman" w:hAnsi="Times New Roman"/>
          <w:sz w:val="26"/>
          <w:szCs w:val="26"/>
          <w:lang w:eastAsia="ar-SA"/>
        </w:rPr>
        <w:t xml:space="preserve"> настоящего </w:t>
      </w:r>
      <w:r>
        <w:rPr>
          <w:rFonts w:ascii="Times New Roman" w:hAnsi="Times New Roman"/>
          <w:sz w:val="26"/>
          <w:szCs w:val="26"/>
          <w:lang w:eastAsia="ar-SA"/>
        </w:rPr>
        <w:t>Соглашения</w:t>
      </w:r>
      <w:r w:rsidRPr="00ED2376">
        <w:rPr>
          <w:rFonts w:ascii="Times New Roman" w:hAnsi="Times New Roman"/>
          <w:sz w:val="26"/>
          <w:szCs w:val="26"/>
          <w:lang w:eastAsia="ar-SA"/>
        </w:rPr>
        <w:t xml:space="preserve"> срока не направил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онцессионеру уведомление о возмещении </w:t>
      </w:r>
      <w:r w:rsidRPr="00ED2376">
        <w:rPr>
          <w:rFonts w:ascii="Times New Roman" w:hAnsi="Times New Roman"/>
          <w:sz w:val="26"/>
          <w:szCs w:val="26"/>
          <w:lang w:eastAsia="ar-SA"/>
        </w:rPr>
        <w:lastRenderedPageBreak/>
        <w:t xml:space="preserve">расходов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считается, что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w:t>
      </w:r>
      <w:proofErr w:type="spellEnd"/>
      <w:r w:rsidRPr="00ED2376">
        <w:rPr>
          <w:rFonts w:ascii="Times New Roman" w:hAnsi="Times New Roman"/>
          <w:sz w:val="26"/>
          <w:szCs w:val="26"/>
          <w:lang w:eastAsia="ar-SA"/>
        </w:rPr>
        <w:t xml:space="preserve"> согласился с требованием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и принял решение о полной компенсации расходов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13</w:t>
      </w:r>
      <w:r w:rsidRPr="002705DA">
        <w:rPr>
          <w:rFonts w:ascii="Times New Roman" w:hAnsi="Times New Roman"/>
          <w:sz w:val="26"/>
          <w:szCs w:val="26"/>
          <w:lang w:eastAsia="ar-SA"/>
        </w:rPr>
        <w:t>2</w:t>
      </w:r>
      <w:r w:rsidRPr="00ED2376">
        <w:rPr>
          <w:rFonts w:ascii="Times New Roman" w:hAnsi="Times New Roman"/>
          <w:sz w:val="26"/>
          <w:szCs w:val="26"/>
          <w:lang w:eastAsia="ar-SA"/>
        </w:rPr>
        <w:t xml:space="preserve">. Возмещение расходов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осуществляется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онцедентом</w:t>
      </w:r>
      <w:proofErr w:type="spellEnd"/>
      <w:r w:rsidRPr="00ED2376">
        <w:rPr>
          <w:rFonts w:ascii="Times New Roman" w:hAnsi="Times New Roman"/>
          <w:sz w:val="26"/>
          <w:szCs w:val="26"/>
          <w:lang w:eastAsia="ar-SA"/>
        </w:rPr>
        <w:t xml:space="preserve"> за счет средств бюджета муниципального образования </w:t>
      </w:r>
      <w:r>
        <w:rPr>
          <w:rFonts w:ascii="Times New Roman" w:hAnsi="Times New Roman"/>
          <w:sz w:val="26"/>
          <w:szCs w:val="26"/>
          <w:lang w:eastAsia="ar-SA"/>
        </w:rPr>
        <w:t>Партизанский</w:t>
      </w:r>
      <w:r w:rsidRPr="00ED2376">
        <w:rPr>
          <w:rFonts w:ascii="Times New Roman" w:hAnsi="Times New Roman"/>
          <w:sz w:val="26"/>
          <w:szCs w:val="26"/>
          <w:lang w:eastAsia="ar-SA"/>
        </w:rPr>
        <w:t xml:space="preserve"> район Красноярского края в срок не позднее 6 (шести) месяцев по окончании финансового года, в котором соглашение было расторгнуто либо срок его действия </w:t>
      </w:r>
      <w:r>
        <w:rPr>
          <w:rFonts w:ascii="Times New Roman" w:hAnsi="Times New Roman"/>
          <w:sz w:val="26"/>
          <w:szCs w:val="26"/>
          <w:lang w:eastAsia="ar-SA"/>
        </w:rPr>
        <w:t>за</w:t>
      </w:r>
      <w:r w:rsidRPr="00ED2376">
        <w:rPr>
          <w:rFonts w:ascii="Times New Roman" w:hAnsi="Times New Roman"/>
          <w:sz w:val="26"/>
          <w:szCs w:val="26"/>
          <w:lang w:eastAsia="ar-SA"/>
        </w:rPr>
        <w:t xml:space="preserve">кончился. При этом возмещение осуществляется в объеме, в отношении которого достигнуто согласие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онцедента</w:t>
      </w:r>
      <w:proofErr w:type="spellEnd"/>
      <w:r w:rsidRPr="00ED2376">
        <w:rPr>
          <w:rFonts w:ascii="Times New Roman" w:hAnsi="Times New Roman"/>
          <w:sz w:val="26"/>
          <w:szCs w:val="26"/>
          <w:lang w:eastAsia="ar-SA"/>
        </w:rPr>
        <w:t xml:space="preserve"> и </w:t>
      </w:r>
      <w:r>
        <w:rPr>
          <w:rFonts w:ascii="Times New Roman" w:hAnsi="Times New Roman"/>
          <w:sz w:val="26"/>
          <w:szCs w:val="26"/>
          <w:lang w:eastAsia="ar-SA"/>
        </w:rPr>
        <w:t>К</w:t>
      </w:r>
      <w:r w:rsidRPr="00ED2376">
        <w:rPr>
          <w:rFonts w:ascii="Times New Roman" w:hAnsi="Times New Roman"/>
          <w:sz w:val="26"/>
          <w:szCs w:val="26"/>
          <w:lang w:eastAsia="ar-SA"/>
        </w:rPr>
        <w:t xml:space="preserve">онцессионера либо безусловная обязанность по выплате которого закреплена за </w:t>
      </w:r>
      <w:proofErr w:type="spellStart"/>
      <w:r>
        <w:rPr>
          <w:rFonts w:ascii="Times New Roman" w:hAnsi="Times New Roman"/>
          <w:sz w:val="26"/>
          <w:szCs w:val="26"/>
          <w:lang w:eastAsia="ar-SA"/>
        </w:rPr>
        <w:t>К</w:t>
      </w:r>
      <w:r w:rsidRPr="00ED2376">
        <w:rPr>
          <w:rFonts w:ascii="Times New Roman" w:hAnsi="Times New Roman"/>
          <w:sz w:val="26"/>
          <w:szCs w:val="26"/>
          <w:lang w:eastAsia="ar-SA"/>
        </w:rPr>
        <w:t>онцедентом</w:t>
      </w:r>
      <w:proofErr w:type="spellEnd"/>
      <w:r w:rsidRPr="00ED2376">
        <w:rPr>
          <w:rFonts w:ascii="Times New Roman" w:hAnsi="Times New Roman"/>
          <w:sz w:val="26"/>
          <w:szCs w:val="26"/>
          <w:lang w:eastAsia="ar-SA"/>
        </w:rPr>
        <w:t xml:space="preserve"> условиями настоящего соглашения.</w:t>
      </w:r>
    </w:p>
    <w:p w:rsidR="00280991" w:rsidRPr="00ED2376" w:rsidRDefault="00280991" w:rsidP="00280991">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1</w:t>
      </w:r>
      <w:r w:rsidRPr="00E337D9">
        <w:rPr>
          <w:rFonts w:ascii="Times New Roman" w:hAnsi="Times New Roman"/>
          <w:sz w:val="26"/>
          <w:szCs w:val="26"/>
          <w:lang w:eastAsia="ar-SA"/>
        </w:rPr>
        <w:t>3</w:t>
      </w:r>
      <w:r w:rsidRPr="002705DA">
        <w:rPr>
          <w:rFonts w:ascii="Times New Roman" w:hAnsi="Times New Roman"/>
          <w:sz w:val="26"/>
          <w:szCs w:val="26"/>
          <w:lang w:eastAsia="ar-SA"/>
        </w:rPr>
        <w:t>3</w:t>
      </w:r>
      <w:r w:rsidRPr="00ED2376">
        <w:rPr>
          <w:rFonts w:ascii="Times New Roman" w:hAnsi="Times New Roman"/>
          <w:sz w:val="26"/>
          <w:szCs w:val="26"/>
          <w:lang w:eastAsia="ar-SA"/>
        </w:rPr>
        <w:t xml:space="preserve">. Оплата производится путем перечисления денежных средств на расчетный счет Концессионера, либо любой другой определенный </w:t>
      </w:r>
      <w:r>
        <w:rPr>
          <w:rFonts w:ascii="Times New Roman" w:hAnsi="Times New Roman"/>
          <w:sz w:val="26"/>
          <w:szCs w:val="26"/>
          <w:lang w:eastAsia="ar-SA"/>
        </w:rPr>
        <w:t>К</w:t>
      </w:r>
      <w:r w:rsidRPr="00ED2376">
        <w:rPr>
          <w:rFonts w:ascii="Times New Roman" w:hAnsi="Times New Roman"/>
          <w:sz w:val="26"/>
          <w:szCs w:val="26"/>
          <w:lang w:eastAsia="ar-SA"/>
        </w:rPr>
        <w:t>онцессионером счет.</w:t>
      </w:r>
    </w:p>
    <w:p w:rsidR="00280991" w:rsidRPr="00636A0D" w:rsidRDefault="00280991" w:rsidP="0028099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w:t>
      </w:r>
      <w:r w:rsidRPr="00E337D9">
        <w:rPr>
          <w:rFonts w:ascii="Times New Roman" w:hAnsi="Times New Roman" w:cs="Times New Roman"/>
          <w:sz w:val="26"/>
          <w:szCs w:val="26"/>
        </w:rPr>
        <w:t>3</w:t>
      </w:r>
      <w:r w:rsidRPr="002705DA">
        <w:rPr>
          <w:rFonts w:ascii="Times New Roman" w:hAnsi="Times New Roman" w:cs="Times New Roman"/>
          <w:sz w:val="26"/>
          <w:szCs w:val="26"/>
        </w:rPr>
        <w:t>4</w:t>
      </w:r>
      <w:r>
        <w:rPr>
          <w:rFonts w:ascii="Times New Roman" w:hAnsi="Times New Roman" w:cs="Times New Roman"/>
          <w:sz w:val="26"/>
          <w:szCs w:val="26"/>
        </w:rPr>
        <w:t xml:space="preserve">. </w:t>
      </w:r>
      <w:r w:rsidRPr="00636A0D">
        <w:rPr>
          <w:rFonts w:ascii="Times New Roman" w:hAnsi="Times New Roman" w:cs="Times New Roman"/>
          <w:sz w:val="26"/>
          <w:szCs w:val="26"/>
        </w:rPr>
        <w:t xml:space="preserve">В целях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не возмещенных ему на момент окончания срока действия настоящего Соглашения, по </w:t>
      </w:r>
      <w:r>
        <w:rPr>
          <w:rFonts w:ascii="Times New Roman" w:hAnsi="Times New Roman" w:cs="Times New Roman"/>
          <w:sz w:val="26"/>
          <w:szCs w:val="26"/>
        </w:rPr>
        <w:t>с</w:t>
      </w:r>
      <w:r w:rsidRPr="00636A0D">
        <w:rPr>
          <w:rFonts w:ascii="Times New Roman" w:hAnsi="Times New Roman" w:cs="Times New Roman"/>
          <w:sz w:val="26"/>
          <w:szCs w:val="26"/>
        </w:rPr>
        <w:t xml:space="preserve">оглашению Сторон возможно продление срока действия настоящего Соглашения на период, достаточный для возмещения расходов Концессионера, но не более чем на 5 (пять) лет. </w:t>
      </w:r>
    </w:p>
    <w:p w:rsidR="00280991" w:rsidRDefault="00280991" w:rsidP="00280991">
      <w:pPr>
        <w:pStyle w:val="ConsPlusNonformat"/>
        <w:jc w:val="center"/>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X</w:t>
      </w:r>
      <w:proofErr w:type="spellStart"/>
      <w:r w:rsidRPr="006829F1">
        <w:rPr>
          <w:rFonts w:ascii="Times New Roman" w:hAnsi="Times New Roman" w:cs="Times New Roman"/>
          <w:sz w:val="26"/>
          <w:szCs w:val="26"/>
          <w:lang w:val="en-US"/>
        </w:rPr>
        <w:t>X</w:t>
      </w:r>
      <w:proofErr w:type="spellEnd"/>
      <w:r w:rsidRPr="006829F1">
        <w:rPr>
          <w:rFonts w:ascii="Times New Roman" w:hAnsi="Times New Roman" w:cs="Times New Roman"/>
          <w:sz w:val="26"/>
          <w:szCs w:val="26"/>
        </w:rPr>
        <w:t>. Разрешение споров</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6829F1">
        <w:rPr>
          <w:rFonts w:ascii="Times New Roman" w:hAnsi="Times New Roman"/>
          <w:sz w:val="26"/>
          <w:szCs w:val="26"/>
        </w:rPr>
        <w:t>1</w:t>
      </w:r>
      <w:r w:rsidRPr="00E337D9">
        <w:rPr>
          <w:rFonts w:ascii="Times New Roman" w:hAnsi="Times New Roman"/>
          <w:sz w:val="26"/>
          <w:szCs w:val="26"/>
        </w:rPr>
        <w:t>3</w:t>
      </w:r>
      <w:r w:rsidRPr="002705DA">
        <w:rPr>
          <w:rFonts w:ascii="Times New Roman" w:hAnsi="Times New Roman"/>
          <w:sz w:val="26"/>
          <w:szCs w:val="26"/>
        </w:rPr>
        <w:t>5</w:t>
      </w:r>
      <w:r w:rsidRPr="006829F1">
        <w:rPr>
          <w:rFonts w:ascii="Times New Roman" w:hAnsi="Times New Roman"/>
          <w:sz w:val="26"/>
          <w:szCs w:val="26"/>
        </w:rPr>
        <w:t>. Споры и разногласия между Сторонами по настоящему Соглашению или в связи с ним разрешаются путем переговоров.</w:t>
      </w:r>
    </w:p>
    <w:p w:rsidR="00280991" w:rsidRPr="006829F1" w:rsidRDefault="00280991" w:rsidP="00280991">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6829F1">
        <w:rPr>
          <w:rFonts w:ascii="Times New Roman" w:hAnsi="Times New Roman"/>
          <w:sz w:val="26"/>
          <w:szCs w:val="26"/>
        </w:rPr>
        <w:t>1</w:t>
      </w:r>
      <w:r w:rsidRPr="00E337D9">
        <w:rPr>
          <w:rFonts w:ascii="Times New Roman" w:hAnsi="Times New Roman"/>
          <w:sz w:val="26"/>
          <w:szCs w:val="26"/>
        </w:rPr>
        <w:t>3</w:t>
      </w:r>
      <w:r w:rsidRPr="002705DA">
        <w:rPr>
          <w:rFonts w:ascii="Times New Roman" w:hAnsi="Times New Roman"/>
          <w:sz w:val="26"/>
          <w:szCs w:val="26"/>
        </w:rPr>
        <w:t>6</w:t>
      </w:r>
      <w:r w:rsidRPr="006829F1">
        <w:rPr>
          <w:rFonts w:ascii="Times New Roman" w:hAnsi="Times New Roman"/>
          <w:sz w:val="26"/>
          <w:szCs w:val="26"/>
        </w:rPr>
        <w:t xml:space="preserve">. В случае </w:t>
      </w:r>
      <w:proofErr w:type="spellStart"/>
      <w:r w:rsidRPr="006829F1">
        <w:rPr>
          <w:rFonts w:ascii="Times New Roman" w:hAnsi="Times New Roman"/>
          <w:sz w:val="26"/>
          <w:szCs w:val="26"/>
        </w:rPr>
        <w:t>недостижения</w:t>
      </w:r>
      <w:proofErr w:type="spellEnd"/>
      <w:r w:rsidRPr="006829F1">
        <w:rPr>
          <w:rFonts w:ascii="Times New Roman" w:hAnsi="Times New Roman"/>
          <w:sz w:val="26"/>
          <w:szCs w:val="26"/>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280991" w:rsidRPr="006829F1" w:rsidRDefault="00280991" w:rsidP="00280991">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6829F1">
        <w:rPr>
          <w:rFonts w:ascii="Times New Roman" w:hAnsi="Times New Roman"/>
          <w:sz w:val="26"/>
          <w:szCs w:val="26"/>
        </w:rPr>
        <w:t>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280991" w:rsidRPr="006829F1" w:rsidRDefault="00280991" w:rsidP="00280991">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6829F1">
        <w:rPr>
          <w:rFonts w:ascii="Times New Roman" w:hAnsi="Times New Roman"/>
          <w:sz w:val="26"/>
          <w:szCs w:val="26"/>
        </w:rPr>
        <w:t>1</w:t>
      </w:r>
      <w:r w:rsidRPr="00E337D9">
        <w:rPr>
          <w:rFonts w:ascii="Times New Roman" w:hAnsi="Times New Roman"/>
          <w:sz w:val="26"/>
          <w:szCs w:val="26"/>
        </w:rPr>
        <w:t>3</w:t>
      </w:r>
      <w:r w:rsidRPr="002705DA">
        <w:rPr>
          <w:rFonts w:ascii="Times New Roman" w:hAnsi="Times New Roman"/>
          <w:sz w:val="26"/>
          <w:szCs w:val="26"/>
        </w:rPr>
        <w:t>7</w:t>
      </w:r>
      <w:r w:rsidRPr="006829F1">
        <w:rPr>
          <w:rFonts w:ascii="Times New Roman" w:hAnsi="Times New Roman"/>
          <w:sz w:val="26"/>
          <w:szCs w:val="26"/>
        </w:rPr>
        <w:t xml:space="preserve">. При </w:t>
      </w:r>
      <w:proofErr w:type="spellStart"/>
      <w:r w:rsidRPr="006829F1">
        <w:rPr>
          <w:rFonts w:ascii="Times New Roman" w:hAnsi="Times New Roman"/>
          <w:sz w:val="26"/>
          <w:szCs w:val="26"/>
        </w:rPr>
        <w:t>недостижении</w:t>
      </w:r>
      <w:proofErr w:type="spellEnd"/>
      <w:r w:rsidRPr="006829F1">
        <w:rPr>
          <w:rFonts w:ascii="Times New Roman" w:hAnsi="Times New Roman"/>
          <w:sz w:val="26"/>
          <w:szCs w:val="26"/>
        </w:rPr>
        <w:t xml:space="preserve"> Сторонами согласия споры, возникшие между Сторонами, разрешаются в Арбитражном суде Красноярского края. </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XX</w:t>
      </w:r>
      <w:r>
        <w:rPr>
          <w:rFonts w:ascii="Times New Roman" w:hAnsi="Times New Roman" w:cs="Times New Roman"/>
          <w:sz w:val="26"/>
          <w:szCs w:val="26"/>
          <w:lang w:val="en-US"/>
        </w:rPr>
        <w:t>I</w:t>
      </w:r>
      <w:r w:rsidRPr="006829F1">
        <w:rPr>
          <w:rFonts w:ascii="Times New Roman" w:hAnsi="Times New Roman" w:cs="Times New Roman"/>
          <w:sz w:val="26"/>
          <w:szCs w:val="26"/>
        </w:rPr>
        <w:t>. Размещение информации</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ind w:firstLine="567"/>
        <w:jc w:val="both"/>
        <w:rPr>
          <w:rFonts w:ascii="Times New Roman" w:hAnsi="Times New Roman" w:cs="Times New Roman"/>
          <w:sz w:val="26"/>
          <w:szCs w:val="26"/>
        </w:rPr>
      </w:pPr>
      <w:r w:rsidRPr="006829F1">
        <w:rPr>
          <w:rFonts w:ascii="Times New Roman" w:hAnsi="Times New Roman" w:cs="Times New Roman"/>
          <w:sz w:val="26"/>
          <w:szCs w:val="26"/>
        </w:rPr>
        <w:t>1</w:t>
      </w:r>
      <w:r w:rsidRPr="00E337D9">
        <w:rPr>
          <w:rFonts w:ascii="Times New Roman" w:hAnsi="Times New Roman" w:cs="Times New Roman"/>
          <w:sz w:val="26"/>
          <w:szCs w:val="26"/>
        </w:rPr>
        <w:t>3</w:t>
      </w:r>
      <w:r w:rsidRPr="002705DA">
        <w:rPr>
          <w:rFonts w:ascii="Times New Roman" w:hAnsi="Times New Roman" w:cs="Times New Roman"/>
          <w:sz w:val="26"/>
          <w:szCs w:val="26"/>
        </w:rPr>
        <w:t>8</w:t>
      </w:r>
      <w:r w:rsidRPr="006829F1">
        <w:rPr>
          <w:rFonts w:ascii="Times New Roman" w:hAnsi="Times New Roman" w:cs="Times New Roman"/>
          <w:sz w:val="26"/>
          <w:szCs w:val="26"/>
        </w:rPr>
        <w:t xml:space="preserve">.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w:t>
      </w:r>
      <w:proofErr w:type="spellStart"/>
      <w:r w:rsidRPr="006829F1">
        <w:rPr>
          <w:rFonts w:ascii="Times New Roman" w:hAnsi="Times New Roman" w:cs="Times New Roman"/>
          <w:sz w:val="26"/>
          <w:szCs w:val="26"/>
        </w:rPr>
        <w:t>Концедента</w:t>
      </w:r>
      <w:proofErr w:type="spellEnd"/>
      <w:r w:rsidRPr="006829F1">
        <w:rPr>
          <w:rFonts w:ascii="Times New Roman" w:hAnsi="Times New Roman" w:cs="Times New Roman"/>
          <w:sz w:val="26"/>
          <w:szCs w:val="26"/>
        </w:rPr>
        <w:t xml:space="preserve"> в сети Интернет.</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pStyle w:val="ConsPlusNonformat"/>
        <w:jc w:val="center"/>
        <w:rPr>
          <w:rFonts w:ascii="Times New Roman" w:hAnsi="Times New Roman" w:cs="Times New Roman"/>
          <w:sz w:val="26"/>
          <w:szCs w:val="26"/>
        </w:rPr>
      </w:pPr>
      <w:r w:rsidRPr="006829F1">
        <w:rPr>
          <w:rFonts w:ascii="Times New Roman" w:hAnsi="Times New Roman" w:cs="Times New Roman"/>
          <w:sz w:val="26"/>
          <w:szCs w:val="26"/>
        </w:rPr>
        <w:t>XX</w:t>
      </w:r>
      <w:r w:rsidRPr="006829F1">
        <w:rPr>
          <w:rFonts w:ascii="Times New Roman" w:hAnsi="Times New Roman" w:cs="Times New Roman"/>
          <w:sz w:val="26"/>
          <w:szCs w:val="26"/>
          <w:lang w:val="en-US"/>
        </w:rPr>
        <w:t>I</w:t>
      </w:r>
      <w:r>
        <w:rPr>
          <w:rFonts w:ascii="Times New Roman" w:hAnsi="Times New Roman" w:cs="Times New Roman"/>
          <w:sz w:val="26"/>
          <w:szCs w:val="26"/>
          <w:lang w:val="en-US"/>
        </w:rPr>
        <w:t>I</w:t>
      </w:r>
      <w:r w:rsidRPr="006829F1">
        <w:rPr>
          <w:rFonts w:ascii="Times New Roman" w:hAnsi="Times New Roman" w:cs="Times New Roman"/>
          <w:sz w:val="26"/>
          <w:szCs w:val="26"/>
        </w:rPr>
        <w:t>. Заключительные положения</w:t>
      </w:r>
    </w:p>
    <w:p w:rsidR="00280991" w:rsidRPr="006829F1" w:rsidRDefault="00280991" w:rsidP="00280991">
      <w:pPr>
        <w:pStyle w:val="ConsPlusNonformat"/>
        <w:jc w:val="both"/>
        <w:rPr>
          <w:rFonts w:ascii="Times New Roman" w:hAnsi="Times New Roman" w:cs="Times New Roman"/>
          <w:sz w:val="26"/>
          <w:szCs w:val="26"/>
        </w:rPr>
      </w:pPr>
    </w:p>
    <w:p w:rsidR="00280991" w:rsidRPr="006829F1" w:rsidRDefault="00280991" w:rsidP="00280991">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6829F1">
        <w:rPr>
          <w:rFonts w:ascii="Times New Roman" w:hAnsi="Times New Roman"/>
          <w:sz w:val="26"/>
          <w:szCs w:val="26"/>
        </w:rPr>
        <w:t>1</w:t>
      </w:r>
      <w:r w:rsidRPr="00E337D9">
        <w:rPr>
          <w:rFonts w:ascii="Times New Roman" w:hAnsi="Times New Roman"/>
          <w:sz w:val="26"/>
          <w:szCs w:val="26"/>
        </w:rPr>
        <w:t>3</w:t>
      </w:r>
      <w:r w:rsidRPr="002705DA">
        <w:rPr>
          <w:rFonts w:ascii="Times New Roman" w:hAnsi="Times New Roman"/>
          <w:sz w:val="26"/>
          <w:szCs w:val="26"/>
        </w:rPr>
        <w:t>9</w:t>
      </w:r>
      <w:r w:rsidRPr="006829F1">
        <w:rPr>
          <w:rFonts w:ascii="Times New Roman" w:hAnsi="Times New Roman"/>
          <w:sz w:val="26"/>
          <w:szCs w:val="26"/>
        </w:rPr>
        <w:t>. Сторона, изменившая свое местонахождение и (или) реквизиты, обязана сообщить об этом друг</w:t>
      </w:r>
      <w:r>
        <w:rPr>
          <w:rFonts w:ascii="Times New Roman" w:hAnsi="Times New Roman"/>
          <w:sz w:val="26"/>
          <w:szCs w:val="26"/>
        </w:rPr>
        <w:t>им</w:t>
      </w:r>
      <w:r w:rsidRPr="006829F1">
        <w:rPr>
          <w:rFonts w:ascii="Times New Roman" w:hAnsi="Times New Roman"/>
          <w:sz w:val="26"/>
          <w:szCs w:val="26"/>
        </w:rPr>
        <w:t xml:space="preserve"> Сторон</w:t>
      </w:r>
      <w:r>
        <w:rPr>
          <w:rFonts w:ascii="Times New Roman" w:hAnsi="Times New Roman"/>
          <w:sz w:val="26"/>
          <w:szCs w:val="26"/>
        </w:rPr>
        <w:t>ам</w:t>
      </w:r>
      <w:r w:rsidRPr="006829F1">
        <w:rPr>
          <w:rFonts w:ascii="Times New Roman" w:hAnsi="Times New Roman"/>
          <w:sz w:val="26"/>
          <w:szCs w:val="26"/>
        </w:rPr>
        <w:t xml:space="preserve"> в течение 20 (двадцати) календарных дней со дня этого изменения.</w:t>
      </w:r>
    </w:p>
    <w:p w:rsidR="00280991" w:rsidRDefault="00280991" w:rsidP="00280991">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6829F1">
        <w:rPr>
          <w:rFonts w:ascii="Times New Roman" w:hAnsi="Times New Roman"/>
          <w:sz w:val="26"/>
          <w:szCs w:val="26"/>
        </w:rPr>
        <w:t>1</w:t>
      </w:r>
      <w:r w:rsidRPr="002705DA">
        <w:rPr>
          <w:rFonts w:ascii="Times New Roman" w:hAnsi="Times New Roman"/>
          <w:sz w:val="26"/>
          <w:szCs w:val="26"/>
        </w:rPr>
        <w:t>40</w:t>
      </w:r>
      <w:r w:rsidRPr="006829F1">
        <w:rPr>
          <w:rFonts w:ascii="Times New Roman" w:hAnsi="Times New Roman"/>
          <w:sz w:val="26"/>
          <w:szCs w:val="26"/>
        </w:rPr>
        <w:t xml:space="preserve">. Настоящее Соглашение составлено на русском языке в четырех </w:t>
      </w:r>
      <w:r w:rsidRPr="006829F1">
        <w:rPr>
          <w:rFonts w:ascii="Times New Roman" w:hAnsi="Times New Roman"/>
          <w:sz w:val="26"/>
          <w:szCs w:val="26"/>
        </w:rPr>
        <w:lastRenderedPageBreak/>
        <w:t xml:space="preserve">подлинных экземплярах, имеющих равную юридическую силу, по одному экземпляру для </w:t>
      </w:r>
      <w:proofErr w:type="spellStart"/>
      <w:r w:rsidRPr="006829F1">
        <w:rPr>
          <w:rFonts w:ascii="Times New Roman" w:hAnsi="Times New Roman"/>
          <w:sz w:val="26"/>
          <w:szCs w:val="26"/>
        </w:rPr>
        <w:t>Концедента</w:t>
      </w:r>
      <w:proofErr w:type="spellEnd"/>
      <w:r w:rsidRPr="006829F1">
        <w:rPr>
          <w:rFonts w:ascii="Times New Roman" w:hAnsi="Times New Roman"/>
          <w:sz w:val="26"/>
          <w:szCs w:val="26"/>
        </w:rPr>
        <w:t>, Концессионера, Субъекта РФ и регистрирующего органа.</w:t>
      </w:r>
    </w:p>
    <w:p w:rsidR="00280991" w:rsidRPr="00BB5F32" w:rsidRDefault="00280991" w:rsidP="00280991">
      <w:pPr>
        <w:keepNext/>
        <w:widowControl w:val="0"/>
        <w:tabs>
          <w:tab w:val="left" w:pos="567"/>
        </w:tabs>
        <w:spacing w:after="0" w:line="240" w:lineRule="auto"/>
        <w:ind w:firstLine="567"/>
        <w:jc w:val="both"/>
        <w:outlineLvl w:val="0"/>
        <w:rPr>
          <w:rFonts w:ascii="Times New Roman" w:hAnsi="Times New Roman"/>
          <w:sz w:val="26"/>
          <w:szCs w:val="26"/>
          <w:lang w:eastAsia="ru-RU"/>
        </w:rPr>
      </w:pPr>
      <w:r w:rsidRPr="00BB5F32">
        <w:rPr>
          <w:rFonts w:ascii="Times New Roman" w:hAnsi="Times New Roman"/>
          <w:sz w:val="26"/>
          <w:szCs w:val="26"/>
          <w:lang w:eastAsia="ru-RU"/>
        </w:rPr>
        <w:t>1</w:t>
      </w:r>
      <w:r w:rsidRPr="002705DA">
        <w:rPr>
          <w:rFonts w:ascii="Times New Roman" w:hAnsi="Times New Roman"/>
          <w:sz w:val="26"/>
          <w:szCs w:val="26"/>
          <w:lang w:eastAsia="ru-RU"/>
        </w:rPr>
        <w:t>41</w:t>
      </w:r>
      <w:r w:rsidRPr="00BB5F32">
        <w:rPr>
          <w:rFonts w:ascii="Times New Roman" w:hAnsi="Times New Roman"/>
          <w:sz w:val="26"/>
          <w:szCs w:val="26"/>
          <w:lang w:eastAsia="ru-RU"/>
        </w:rPr>
        <w:t xml:space="preserve">. </w:t>
      </w:r>
      <w:r>
        <w:rPr>
          <w:rFonts w:ascii="Times New Roman" w:hAnsi="Times New Roman"/>
          <w:sz w:val="26"/>
          <w:szCs w:val="26"/>
          <w:lang w:eastAsia="ru-RU"/>
        </w:rPr>
        <w:t xml:space="preserve">Все приложения и дополнительные соглашения к </w:t>
      </w:r>
      <w:r w:rsidRPr="00756ADA">
        <w:rPr>
          <w:rFonts w:ascii="Times New Roman" w:hAnsi="Times New Roman"/>
          <w:sz w:val="26"/>
          <w:szCs w:val="26"/>
          <w:lang w:eastAsia="ru-RU"/>
        </w:rPr>
        <w:t>настоящему</w:t>
      </w:r>
      <w:r>
        <w:rPr>
          <w:rFonts w:ascii="Times New Roman" w:hAnsi="Times New Roman"/>
          <w:sz w:val="26"/>
          <w:szCs w:val="26"/>
          <w:lang w:eastAsia="ru-RU"/>
        </w:rPr>
        <w:t xml:space="preserve"> Соглашению, заключенные как при </w:t>
      </w:r>
      <w:r w:rsidRPr="00756ADA">
        <w:rPr>
          <w:rFonts w:ascii="Times New Roman" w:hAnsi="Times New Roman"/>
          <w:sz w:val="26"/>
          <w:szCs w:val="26"/>
          <w:lang w:eastAsia="ru-RU"/>
        </w:rPr>
        <w:t>подписании настоящего Соглашения, так и</w:t>
      </w:r>
      <w:r>
        <w:rPr>
          <w:rFonts w:ascii="Times New Roman" w:hAnsi="Times New Roman"/>
          <w:sz w:val="26"/>
          <w:szCs w:val="26"/>
          <w:lang w:eastAsia="ru-RU"/>
        </w:rPr>
        <w:t xml:space="preserve"> после вступления в </w:t>
      </w:r>
      <w:r w:rsidRPr="00756ADA">
        <w:rPr>
          <w:rFonts w:ascii="Times New Roman" w:hAnsi="Times New Roman"/>
          <w:sz w:val="26"/>
          <w:szCs w:val="26"/>
          <w:lang w:eastAsia="ru-RU"/>
        </w:rPr>
        <w:t>силу настоящего Соглашения, являются его неотъемлемой</w:t>
      </w:r>
      <w:r>
        <w:rPr>
          <w:rFonts w:ascii="Times New Roman" w:hAnsi="Times New Roman"/>
          <w:sz w:val="26"/>
          <w:szCs w:val="26"/>
          <w:lang w:eastAsia="ru-RU"/>
        </w:rPr>
        <w:t xml:space="preserve"> частью и </w:t>
      </w:r>
      <w:r w:rsidRPr="00756ADA">
        <w:rPr>
          <w:rFonts w:ascii="Times New Roman" w:hAnsi="Times New Roman"/>
          <w:sz w:val="26"/>
          <w:szCs w:val="26"/>
          <w:lang w:eastAsia="ru-RU"/>
        </w:rPr>
        <w:t>подписываются</w:t>
      </w:r>
      <w:r>
        <w:rPr>
          <w:rFonts w:ascii="Times New Roman" w:hAnsi="Times New Roman"/>
          <w:sz w:val="26"/>
          <w:szCs w:val="26"/>
          <w:lang w:eastAsia="ru-RU"/>
        </w:rPr>
        <w:t xml:space="preserve"> </w:t>
      </w:r>
      <w:r w:rsidRPr="00756ADA">
        <w:rPr>
          <w:rFonts w:ascii="Times New Roman" w:hAnsi="Times New Roman"/>
          <w:sz w:val="26"/>
          <w:szCs w:val="26"/>
          <w:lang w:eastAsia="ru-RU"/>
        </w:rPr>
        <w:t>уполномоченными представителями Сторон.</w:t>
      </w:r>
    </w:p>
    <w:p w:rsidR="00280991" w:rsidRPr="00D508B1" w:rsidRDefault="00280991" w:rsidP="00280991">
      <w:pPr>
        <w:keepNext/>
        <w:widowControl w:val="0"/>
        <w:tabs>
          <w:tab w:val="left" w:pos="567"/>
        </w:tabs>
        <w:spacing w:after="0" w:line="240" w:lineRule="auto"/>
        <w:jc w:val="center"/>
        <w:outlineLvl w:val="0"/>
        <w:rPr>
          <w:rFonts w:ascii="Times New Roman" w:hAnsi="Times New Roman"/>
          <w:sz w:val="26"/>
          <w:szCs w:val="26"/>
          <w:lang w:eastAsia="ru-RU"/>
        </w:rPr>
      </w:pPr>
      <w:bookmarkStart w:id="8" w:name="_Toc417509577"/>
      <w:bookmarkStart w:id="9" w:name="_Toc419993809"/>
      <w:bookmarkStart w:id="10" w:name="_Toc433218771"/>
      <w:bookmarkStart w:id="11" w:name="_Toc439152679"/>
      <w:bookmarkStart w:id="12" w:name="_Toc452582345"/>
      <w:bookmarkStart w:id="13" w:name="_Toc452595879"/>
    </w:p>
    <w:p w:rsidR="00280991" w:rsidRPr="006829F1" w:rsidRDefault="00280991" w:rsidP="00280991">
      <w:pPr>
        <w:keepNext/>
        <w:widowControl w:val="0"/>
        <w:tabs>
          <w:tab w:val="left" w:pos="567"/>
        </w:tabs>
        <w:spacing w:after="0" w:line="240" w:lineRule="auto"/>
        <w:jc w:val="center"/>
        <w:outlineLvl w:val="0"/>
        <w:rPr>
          <w:rFonts w:ascii="Times New Roman" w:hAnsi="Times New Roman"/>
          <w:sz w:val="26"/>
          <w:szCs w:val="26"/>
          <w:lang w:eastAsia="ru-RU"/>
        </w:rPr>
      </w:pPr>
      <w:r w:rsidRPr="006829F1">
        <w:rPr>
          <w:rFonts w:ascii="Times New Roman" w:hAnsi="Times New Roman"/>
          <w:sz w:val="26"/>
          <w:szCs w:val="26"/>
          <w:lang w:val="en-US" w:eastAsia="ru-RU"/>
        </w:rPr>
        <w:t>XXI</w:t>
      </w:r>
      <w:r>
        <w:rPr>
          <w:rFonts w:ascii="Times New Roman" w:hAnsi="Times New Roman"/>
          <w:sz w:val="26"/>
          <w:szCs w:val="26"/>
          <w:lang w:val="en-US" w:eastAsia="ru-RU"/>
        </w:rPr>
        <w:t>II</w:t>
      </w:r>
      <w:r w:rsidRPr="006829F1">
        <w:rPr>
          <w:rFonts w:ascii="Times New Roman" w:hAnsi="Times New Roman"/>
          <w:sz w:val="26"/>
          <w:szCs w:val="26"/>
          <w:lang w:eastAsia="ru-RU"/>
        </w:rPr>
        <w:t xml:space="preserve">. </w:t>
      </w:r>
      <w:bookmarkEnd w:id="8"/>
      <w:bookmarkEnd w:id="9"/>
      <w:bookmarkEnd w:id="10"/>
      <w:bookmarkEnd w:id="11"/>
      <w:bookmarkEnd w:id="12"/>
      <w:bookmarkEnd w:id="13"/>
      <w:r w:rsidRPr="006829F1">
        <w:rPr>
          <w:rFonts w:ascii="Times New Roman" w:hAnsi="Times New Roman"/>
          <w:sz w:val="26"/>
          <w:szCs w:val="26"/>
          <w:lang w:eastAsia="ru-RU"/>
        </w:rPr>
        <w:t>Приложения к настоящему Соглашению</w:t>
      </w:r>
    </w:p>
    <w:p w:rsidR="00280991" w:rsidRPr="006829F1" w:rsidRDefault="00280991" w:rsidP="00280991">
      <w:pPr>
        <w:keepNext/>
        <w:widowControl w:val="0"/>
        <w:tabs>
          <w:tab w:val="left" w:pos="567"/>
        </w:tabs>
        <w:spacing w:after="0" w:line="240" w:lineRule="auto"/>
        <w:outlineLvl w:val="0"/>
        <w:rPr>
          <w:rFonts w:ascii="Times New Roman" w:hAnsi="Times New Roman"/>
          <w:sz w:val="26"/>
          <w:szCs w:val="26"/>
          <w:lang w:eastAsia="ru-RU"/>
        </w:rPr>
      </w:pPr>
    </w:p>
    <w:p w:rsidR="00280991" w:rsidRPr="006829F1" w:rsidRDefault="00280991" w:rsidP="00280991">
      <w:pPr>
        <w:widowControl w:val="0"/>
        <w:autoSpaceDE w:val="0"/>
        <w:autoSpaceDN w:val="0"/>
        <w:adjustRightInd w:val="0"/>
        <w:spacing w:after="0" w:line="240" w:lineRule="auto"/>
        <w:ind w:firstLine="567"/>
        <w:rPr>
          <w:rFonts w:ascii="Times New Roman" w:hAnsi="Times New Roman"/>
        </w:rPr>
      </w:pPr>
      <w:r w:rsidRPr="005F6B20">
        <w:rPr>
          <w:rFonts w:ascii="Times New Roman" w:hAnsi="Times New Roman"/>
        </w:rPr>
        <w:t>Приложение №</w:t>
      </w:r>
      <w:r>
        <w:rPr>
          <w:rFonts w:ascii="Times New Roman" w:hAnsi="Times New Roman"/>
        </w:rPr>
        <w:t xml:space="preserve"> </w:t>
      </w:r>
      <w:r w:rsidRPr="005F6B20">
        <w:rPr>
          <w:rFonts w:ascii="Times New Roman" w:hAnsi="Times New Roman"/>
        </w:rPr>
        <w:t>1</w:t>
      </w:r>
      <w:r w:rsidRPr="006829F1">
        <w:rPr>
          <w:rFonts w:ascii="Times New Roman" w:hAnsi="Times New Roman"/>
        </w:rPr>
        <w:t xml:space="preserve"> – «</w:t>
      </w:r>
      <w:r w:rsidRPr="002A4435">
        <w:rPr>
          <w:rFonts w:ascii="Times New Roman" w:hAnsi="Times New Roman"/>
        </w:rPr>
        <w:t xml:space="preserve">Состав и описание, в том числе технико-экономические показатели, объектов имущества в составе </w:t>
      </w:r>
      <w:r>
        <w:rPr>
          <w:rFonts w:ascii="Times New Roman" w:hAnsi="Times New Roman"/>
        </w:rPr>
        <w:t>о</w:t>
      </w:r>
      <w:r w:rsidRPr="002A4435">
        <w:rPr>
          <w:rFonts w:ascii="Times New Roman" w:hAnsi="Times New Roman"/>
        </w:rPr>
        <w:t>бъекта Соглашения</w:t>
      </w:r>
      <w:r w:rsidRPr="006829F1">
        <w:rPr>
          <w:rFonts w:ascii="Times New Roman" w:hAnsi="Times New Roman"/>
        </w:rPr>
        <w:t>»;</w:t>
      </w:r>
    </w:p>
    <w:p w:rsidR="00280991" w:rsidRPr="006829F1" w:rsidRDefault="00280991" w:rsidP="00280991">
      <w:pPr>
        <w:widowControl w:val="0"/>
        <w:autoSpaceDE w:val="0"/>
        <w:autoSpaceDN w:val="0"/>
        <w:adjustRightInd w:val="0"/>
        <w:spacing w:after="0" w:line="240" w:lineRule="auto"/>
        <w:ind w:firstLine="567"/>
        <w:rPr>
          <w:rFonts w:ascii="Times New Roman" w:hAnsi="Times New Roman"/>
        </w:rPr>
      </w:pPr>
      <w:r>
        <w:rPr>
          <w:rFonts w:ascii="Times New Roman" w:hAnsi="Times New Roman"/>
        </w:rPr>
        <w:t xml:space="preserve">Приложение № </w:t>
      </w:r>
      <w:r w:rsidRPr="00903B33">
        <w:rPr>
          <w:rFonts w:ascii="Times New Roman" w:hAnsi="Times New Roman"/>
        </w:rPr>
        <w:t>2</w:t>
      </w:r>
      <w:r w:rsidRPr="006829F1">
        <w:rPr>
          <w:rFonts w:ascii="Times New Roman" w:hAnsi="Times New Roman"/>
        </w:rPr>
        <w:t xml:space="preserve"> – «Задание и основные мероприятия</w:t>
      </w:r>
      <w:r w:rsidRPr="008A27B0">
        <w:t xml:space="preserve"> </w:t>
      </w:r>
      <w:r>
        <w:t xml:space="preserve">по </w:t>
      </w:r>
      <w:r w:rsidRPr="008A27B0">
        <w:rPr>
          <w:rFonts w:ascii="Times New Roman" w:hAnsi="Times New Roman"/>
        </w:rPr>
        <w:t>реконструкци</w:t>
      </w:r>
      <w:r>
        <w:rPr>
          <w:rFonts w:ascii="Times New Roman" w:hAnsi="Times New Roman"/>
        </w:rPr>
        <w:t>и</w:t>
      </w:r>
      <w:r w:rsidRPr="008A27B0">
        <w:rPr>
          <w:rFonts w:ascii="Times New Roman" w:hAnsi="Times New Roman"/>
        </w:rPr>
        <w:t xml:space="preserve"> (модернизаци</w:t>
      </w:r>
      <w:r>
        <w:rPr>
          <w:rFonts w:ascii="Times New Roman" w:hAnsi="Times New Roman"/>
        </w:rPr>
        <w:t>и</w:t>
      </w:r>
      <w:r w:rsidRPr="008A27B0">
        <w:rPr>
          <w:rFonts w:ascii="Times New Roman" w:hAnsi="Times New Roman"/>
        </w:rPr>
        <w:t xml:space="preserve">) </w:t>
      </w:r>
      <w:r>
        <w:rPr>
          <w:rFonts w:ascii="Times New Roman" w:hAnsi="Times New Roman"/>
        </w:rPr>
        <w:t xml:space="preserve">объектов имущества в составе </w:t>
      </w:r>
      <w:r w:rsidRPr="008A27B0">
        <w:rPr>
          <w:rFonts w:ascii="Times New Roman" w:hAnsi="Times New Roman"/>
        </w:rPr>
        <w:t>объекта Соглашения</w:t>
      </w:r>
      <w:r w:rsidRPr="006829F1">
        <w:rPr>
          <w:rFonts w:ascii="Times New Roman" w:hAnsi="Times New Roman"/>
        </w:rPr>
        <w:t>»;</w:t>
      </w:r>
    </w:p>
    <w:p w:rsidR="00280991" w:rsidRPr="006829F1" w:rsidRDefault="00280991" w:rsidP="00280991">
      <w:pPr>
        <w:widowControl w:val="0"/>
        <w:autoSpaceDE w:val="0"/>
        <w:autoSpaceDN w:val="0"/>
        <w:adjustRightInd w:val="0"/>
        <w:spacing w:after="0" w:line="240" w:lineRule="auto"/>
        <w:ind w:firstLine="567"/>
        <w:rPr>
          <w:rFonts w:ascii="Times New Roman" w:hAnsi="Times New Roman"/>
        </w:rPr>
      </w:pPr>
      <w:r w:rsidRPr="005F6B20">
        <w:rPr>
          <w:rFonts w:ascii="Times New Roman" w:hAnsi="Times New Roman"/>
        </w:rPr>
        <w:t>Приложение №</w:t>
      </w:r>
      <w:r w:rsidRPr="00896998">
        <w:rPr>
          <w:rFonts w:ascii="Times New Roman" w:hAnsi="Times New Roman"/>
        </w:rPr>
        <w:t xml:space="preserve"> 3</w:t>
      </w:r>
      <w:r w:rsidRPr="006829F1">
        <w:rPr>
          <w:rFonts w:ascii="Times New Roman" w:hAnsi="Times New Roman"/>
        </w:rPr>
        <w:t xml:space="preserve"> – «</w:t>
      </w:r>
      <w:r>
        <w:rPr>
          <w:rFonts w:ascii="Times New Roman" w:hAnsi="Times New Roman"/>
        </w:rPr>
        <w:t>П</w:t>
      </w:r>
      <w:r w:rsidRPr="008A27B0">
        <w:rPr>
          <w:rFonts w:ascii="Times New Roman" w:hAnsi="Times New Roman"/>
        </w:rPr>
        <w:t>редельный размер расходов на реконструкцию</w:t>
      </w:r>
      <w:r>
        <w:rPr>
          <w:rFonts w:ascii="Times New Roman" w:hAnsi="Times New Roman"/>
        </w:rPr>
        <w:t xml:space="preserve"> (модернизацию)</w:t>
      </w:r>
      <w:r w:rsidRPr="008A27B0">
        <w:rPr>
          <w:rFonts w:ascii="Times New Roman" w:hAnsi="Times New Roman"/>
        </w:rPr>
        <w:t xml:space="preserve"> </w:t>
      </w:r>
      <w:r w:rsidRPr="00F1539F">
        <w:rPr>
          <w:rFonts w:ascii="Times New Roman" w:hAnsi="Times New Roman"/>
        </w:rPr>
        <w:t>объектов имущества в составе объекта Соглашения</w:t>
      </w:r>
      <w:r w:rsidRPr="008A27B0">
        <w:rPr>
          <w:rFonts w:ascii="Times New Roman" w:hAnsi="Times New Roman"/>
        </w:rPr>
        <w:t xml:space="preserve">, которые предполагается осуществлять в течение всего срока действия </w:t>
      </w:r>
      <w:r>
        <w:rPr>
          <w:rFonts w:ascii="Times New Roman" w:hAnsi="Times New Roman"/>
        </w:rPr>
        <w:t>С</w:t>
      </w:r>
      <w:r w:rsidRPr="008A27B0">
        <w:rPr>
          <w:rFonts w:ascii="Times New Roman" w:hAnsi="Times New Roman"/>
        </w:rPr>
        <w:t xml:space="preserve">оглашения </w:t>
      </w:r>
      <w:r>
        <w:rPr>
          <w:rFonts w:ascii="Times New Roman" w:hAnsi="Times New Roman"/>
        </w:rPr>
        <w:t>К</w:t>
      </w:r>
      <w:r w:rsidRPr="008A27B0">
        <w:rPr>
          <w:rFonts w:ascii="Times New Roman" w:hAnsi="Times New Roman"/>
        </w:rPr>
        <w:t>онцессионером без учета расходов, источником финансирования которых является плата за подключение (технологическое присоединение)</w:t>
      </w:r>
      <w:r w:rsidRPr="006829F1">
        <w:rPr>
          <w:rFonts w:ascii="Times New Roman" w:hAnsi="Times New Roman"/>
        </w:rPr>
        <w:t>»;</w:t>
      </w:r>
    </w:p>
    <w:p w:rsidR="00280991" w:rsidRPr="006829F1" w:rsidRDefault="00280991" w:rsidP="00280991">
      <w:pPr>
        <w:widowControl w:val="0"/>
        <w:autoSpaceDE w:val="0"/>
        <w:autoSpaceDN w:val="0"/>
        <w:adjustRightInd w:val="0"/>
        <w:spacing w:after="0" w:line="240" w:lineRule="auto"/>
        <w:ind w:firstLine="567"/>
        <w:rPr>
          <w:rFonts w:ascii="Times New Roman" w:hAnsi="Times New Roman"/>
        </w:rPr>
      </w:pPr>
      <w:r w:rsidRPr="005F6B20">
        <w:rPr>
          <w:rFonts w:ascii="Times New Roman" w:hAnsi="Times New Roman"/>
        </w:rPr>
        <w:t>Приложение №</w:t>
      </w:r>
      <w:r w:rsidRPr="006829F1">
        <w:rPr>
          <w:rFonts w:ascii="Times New Roman" w:hAnsi="Times New Roman"/>
        </w:rPr>
        <w:t xml:space="preserve"> </w:t>
      </w:r>
      <w:r w:rsidRPr="00896998">
        <w:rPr>
          <w:rFonts w:ascii="Times New Roman" w:hAnsi="Times New Roman"/>
        </w:rPr>
        <w:t>4</w:t>
      </w:r>
      <w:r w:rsidRPr="006829F1">
        <w:rPr>
          <w:rFonts w:ascii="Times New Roman" w:hAnsi="Times New Roman"/>
        </w:rPr>
        <w:t xml:space="preserve"> – «</w:t>
      </w:r>
      <w:r>
        <w:rPr>
          <w:rFonts w:ascii="Times New Roman" w:hAnsi="Times New Roman"/>
        </w:rPr>
        <w:t>Значения д</w:t>
      </w:r>
      <w:r w:rsidRPr="006829F1">
        <w:rPr>
          <w:rFonts w:ascii="Times New Roman" w:hAnsi="Times New Roman"/>
        </w:rPr>
        <w:t>олгосрочны</w:t>
      </w:r>
      <w:r>
        <w:rPr>
          <w:rFonts w:ascii="Times New Roman" w:hAnsi="Times New Roman"/>
        </w:rPr>
        <w:t>х</w:t>
      </w:r>
      <w:r w:rsidRPr="006829F1">
        <w:rPr>
          <w:rFonts w:ascii="Times New Roman" w:hAnsi="Times New Roman"/>
        </w:rPr>
        <w:t xml:space="preserve"> параметр</w:t>
      </w:r>
      <w:r>
        <w:rPr>
          <w:rFonts w:ascii="Times New Roman" w:hAnsi="Times New Roman"/>
        </w:rPr>
        <w:t>ов</w:t>
      </w:r>
      <w:r w:rsidRPr="006829F1">
        <w:rPr>
          <w:rFonts w:ascii="Times New Roman" w:hAnsi="Times New Roman"/>
        </w:rPr>
        <w:t xml:space="preserve"> регулирования деятельности Концессионера»;</w:t>
      </w:r>
    </w:p>
    <w:p w:rsidR="00280991" w:rsidRPr="006829F1" w:rsidRDefault="00280991" w:rsidP="00280991">
      <w:pPr>
        <w:widowControl w:val="0"/>
        <w:autoSpaceDE w:val="0"/>
        <w:autoSpaceDN w:val="0"/>
        <w:adjustRightInd w:val="0"/>
        <w:spacing w:after="0" w:line="240" w:lineRule="auto"/>
        <w:ind w:firstLine="567"/>
        <w:rPr>
          <w:rFonts w:ascii="Times New Roman" w:hAnsi="Times New Roman"/>
        </w:rPr>
      </w:pPr>
      <w:r w:rsidRPr="005F6B20">
        <w:rPr>
          <w:rFonts w:ascii="Times New Roman" w:hAnsi="Times New Roman"/>
        </w:rPr>
        <w:t>Приложение №</w:t>
      </w:r>
      <w:r w:rsidRPr="00896998">
        <w:rPr>
          <w:rFonts w:ascii="Times New Roman" w:hAnsi="Times New Roman"/>
        </w:rPr>
        <w:t xml:space="preserve"> 5</w:t>
      </w:r>
      <w:r w:rsidRPr="006829F1">
        <w:rPr>
          <w:rFonts w:ascii="Times New Roman" w:hAnsi="Times New Roman"/>
        </w:rPr>
        <w:t xml:space="preserve"> – «Плановые значения показателей деятельности Концессионера»</w:t>
      </w:r>
    </w:p>
    <w:p w:rsidR="00280991" w:rsidRPr="006829F1" w:rsidRDefault="00280991" w:rsidP="00280991">
      <w:pPr>
        <w:widowControl w:val="0"/>
        <w:autoSpaceDE w:val="0"/>
        <w:autoSpaceDN w:val="0"/>
        <w:adjustRightInd w:val="0"/>
        <w:spacing w:after="0" w:line="240" w:lineRule="auto"/>
        <w:ind w:firstLine="567"/>
        <w:rPr>
          <w:rFonts w:ascii="Times New Roman" w:hAnsi="Times New Roman"/>
        </w:rPr>
      </w:pPr>
      <w:r w:rsidRPr="005F6B20">
        <w:rPr>
          <w:rFonts w:ascii="Times New Roman" w:hAnsi="Times New Roman"/>
        </w:rPr>
        <w:t>Приложение №</w:t>
      </w:r>
      <w:r w:rsidRPr="006829F1">
        <w:rPr>
          <w:rFonts w:ascii="Times New Roman" w:hAnsi="Times New Roman"/>
        </w:rPr>
        <w:t xml:space="preserve"> </w:t>
      </w:r>
      <w:r w:rsidRPr="00896998">
        <w:rPr>
          <w:rFonts w:ascii="Times New Roman" w:hAnsi="Times New Roman"/>
        </w:rPr>
        <w:t>6</w:t>
      </w:r>
      <w:r w:rsidRPr="006829F1">
        <w:rPr>
          <w:rFonts w:ascii="Times New Roman" w:hAnsi="Times New Roman"/>
        </w:rPr>
        <w:t xml:space="preserve"> – «Объем </w:t>
      </w:r>
      <w:r w:rsidRPr="00700F02">
        <w:rPr>
          <w:rFonts w:ascii="Times New Roman" w:hAnsi="Times New Roman"/>
        </w:rPr>
        <w:t xml:space="preserve">валовой выручки, получаемой </w:t>
      </w:r>
      <w:r>
        <w:rPr>
          <w:rFonts w:ascii="Times New Roman" w:hAnsi="Times New Roman"/>
        </w:rPr>
        <w:t>К</w:t>
      </w:r>
      <w:r w:rsidRPr="00700F02">
        <w:rPr>
          <w:rFonts w:ascii="Times New Roman" w:hAnsi="Times New Roman"/>
        </w:rPr>
        <w:t xml:space="preserve">онцессионером в рамках реализации </w:t>
      </w:r>
      <w:r>
        <w:rPr>
          <w:rFonts w:ascii="Times New Roman" w:hAnsi="Times New Roman"/>
        </w:rPr>
        <w:t>С</w:t>
      </w:r>
      <w:r w:rsidRPr="00700F02">
        <w:rPr>
          <w:rFonts w:ascii="Times New Roman" w:hAnsi="Times New Roman"/>
        </w:rPr>
        <w:t>оглашения</w:t>
      </w:r>
      <w:r>
        <w:rPr>
          <w:rFonts w:ascii="Times New Roman" w:hAnsi="Times New Roman"/>
        </w:rPr>
        <w:t>».</w:t>
      </w:r>
    </w:p>
    <w:p w:rsidR="00280991" w:rsidRDefault="00280991" w:rsidP="00280991">
      <w:pPr>
        <w:widowControl w:val="0"/>
        <w:autoSpaceDE w:val="0"/>
        <w:autoSpaceDN w:val="0"/>
        <w:adjustRightInd w:val="0"/>
        <w:spacing w:after="0" w:line="240" w:lineRule="auto"/>
        <w:ind w:firstLine="567"/>
        <w:rPr>
          <w:rFonts w:ascii="Times New Roman" w:hAnsi="Times New Roman"/>
        </w:rPr>
      </w:pPr>
      <w:r>
        <w:rPr>
          <w:rFonts w:ascii="Times New Roman" w:hAnsi="Times New Roman"/>
        </w:rPr>
        <w:t xml:space="preserve">Приложение № </w:t>
      </w:r>
      <w:r w:rsidRPr="00896998">
        <w:rPr>
          <w:rFonts w:ascii="Times New Roman" w:hAnsi="Times New Roman"/>
        </w:rPr>
        <w:t>7</w:t>
      </w:r>
      <w:r w:rsidRPr="006829F1">
        <w:rPr>
          <w:rFonts w:ascii="Times New Roman" w:hAnsi="Times New Roman"/>
          <w:sz w:val="26"/>
          <w:szCs w:val="26"/>
        </w:rPr>
        <w:t xml:space="preserve"> </w:t>
      </w:r>
      <w:r w:rsidRPr="006829F1">
        <w:rPr>
          <w:rFonts w:ascii="Times New Roman" w:hAnsi="Times New Roman"/>
        </w:rPr>
        <w:t xml:space="preserve">«Копии документов, удостоверяющих право собственности </w:t>
      </w:r>
      <w:proofErr w:type="spellStart"/>
      <w:r w:rsidRPr="006829F1">
        <w:rPr>
          <w:rFonts w:ascii="Times New Roman" w:hAnsi="Times New Roman"/>
        </w:rPr>
        <w:t>Концедента</w:t>
      </w:r>
      <w:proofErr w:type="spellEnd"/>
      <w:r w:rsidRPr="006829F1">
        <w:rPr>
          <w:rFonts w:ascii="Times New Roman" w:hAnsi="Times New Roman"/>
        </w:rPr>
        <w:t xml:space="preserve"> на объекты недвижимого имущества в составе объекта Соглашения».</w:t>
      </w:r>
    </w:p>
    <w:p w:rsidR="00280991" w:rsidRPr="006829F1" w:rsidRDefault="00280991" w:rsidP="00280991">
      <w:pPr>
        <w:widowControl w:val="0"/>
        <w:autoSpaceDE w:val="0"/>
        <w:autoSpaceDN w:val="0"/>
        <w:adjustRightInd w:val="0"/>
        <w:spacing w:after="0" w:line="240" w:lineRule="auto"/>
        <w:ind w:firstLine="567"/>
        <w:rPr>
          <w:rFonts w:ascii="Times New Roman" w:hAnsi="Times New Roman"/>
        </w:rPr>
      </w:pPr>
    </w:p>
    <w:p w:rsidR="00280991" w:rsidRPr="006829F1" w:rsidRDefault="00280991" w:rsidP="00280991">
      <w:pPr>
        <w:keepNext/>
        <w:widowControl w:val="0"/>
        <w:tabs>
          <w:tab w:val="left" w:pos="709"/>
        </w:tabs>
        <w:spacing w:after="0" w:line="240" w:lineRule="auto"/>
        <w:jc w:val="center"/>
        <w:outlineLvl w:val="0"/>
        <w:rPr>
          <w:rFonts w:ascii="Times New Roman" w:hAnsi="Times New Roman"/>
          <w:sz w:val="26"/>
          <w:szCs w:val="26"/>
          <w:lang w:eastAsia="ru-RU"/>
        </w:rPr>
      </w:pPr>
      <w:bookmarkStart w:id="14" w:name="_Toc419993810"/>
      <w:bookmarkStart w:id="15" w:name="_Toc433218772"/>
      <w:bookmarkStart w:id="16" w:name="_Toc439152680"/>
      <w:bookmarkStart w:id="17" w:name="_Toc452582346"/>
      <w:bookmarkStart w:id="18" w:name="_Toc452595880"/>
      <w:r>
        <w:rPr>
          <w:rFonts w:ascii="Times New Roman" w:hAnsi="Times New Roman"/>
          <w:sz w:val="26"/>
          <w:szCs w:val="26"/>
          <w:lang w:val="en-US" w:eastAsia="ru-RU"/>
        </w:rPr>
        <w:t>XXIV</w:t>
      </w:r>
      <w:r w:rsidRPr="006829F1">
        <w:rPr>
          <w:rFonts w:ascii="Times New Roman" w:hAnsi="Times New Roman"/>
          <w:sz w:val="26"/>
          <w:szCs w:val="26"/>
          <w:lang w:eastAsia="ru-RU"/>
        </w:rPr>
        <w:t xml:space="preserve">. </w:t>
      </w:r>
      <w:bookmarkEnd w:id="14"/>
      <w:bookmarkEnd w:id="15"/>
      <w:bookmarkEnd w:id="16"/>
      <w:bookmarkEnd w:id="17"/>
      <w:bookmarkEnd w:id="18"/>
      <w:r w:rsidRPr="006829F1">
        <w:rPr>
          <w:rFonts w:ascii="Times New Roman" w:hAnsi="Times New Roman"/>
          <w:sz w:val="26"/>
          <w:szCs w:val="26"/>
          <w:lang w:eastAsia="ru-RU"/>
        </w:rPr>
        <w:t>Адреса, реквизиты и подписи Сторон</w:t>
      </w:r>
    </w:p>
    <w:p w:rsidR="00280991" w:rsidRPr="006829F1" w:rsidRDefault="00280991" w:rsidP="00280991">
      <w:pPr>
        <w:keepNext/>
        <w:widowControl w:val="0"/>
        <w:tabs>
          <w:tab w:val="left" w:pos="709"/>
        </w:tabs>
        <w:spacing w:after="0" w:line="240" w:lineRule="auto"/>
        <w:ind w:left="851"/>
        <w:outlineLvl w:val="0"/>
        <w:rPr>
          <w:rFonts w:ascii="Times New Roman" w:hAnsi="Times New Roman"/>
          <w:sz w:val="26"/>
          <w:szCs w:val="26"/>
          <w:lang w:eastAsia="ru-RU"/>
        </w:rPr>
      </w:pPr>
    </w:p>
    <w:tbl>
      <w:tblPr>
        <w:tblW w:w="5275" w:type="pct"/>
        <w:tblInd w:w="-147" w:type="dxa"/>
        <w:tblLook w:val="01E0"/>
      </w:tblPr>
      <w:tblGrid>
        <w:gridCol w:w="3515"/>
        <w:gridCol w:w="3290"/>
        <w:gridCol w:w="3292"/>
      </w:tblGrid>
      <w:tr w:rsidR="00280991" w:rsidRPr="00DC0446" w:rsidTr="002E6B77">
        <w:trPr>
          <w:trHeight w:val="981"/>
        </w:trPr>
        <w:tc>
          <w:tcPr>
            <w:tcW w:w="1741" w:type="pct"/>
          </w:tcPr>
          <w:p w:rsidR="00280991" w:rsidRPr="00B636BE" w:rsidRDefault="00280991" w:rsidP="002E6B77">
            <w:pPr>
              <w:widowControl w:val="0"/>
              <w:autoSpaceDE w:val="0"/>
              <w:autoSpaceDN w:val="0"/>
              <w:adjustRightInd w:val="0"/>
              <w:spacing w:after="0" w:line="240" w:lineRule="auto"/>
              <w:rPr>
                <w:rFonts w:ascii="Times New Roman" w:hAnsi="Times New Roman"/>
                <w:b/>
                <w:sz w:val="26"/>
                <w:szCs w:val="26"/>
                <w:lang w:eastAsia="ar-SA"/>
              </w:rPr>
            </w:pPr>
            <w:r w:rsidRPr="00B636BE">
              <w:rPr>
                <w:rFonts w:ascii="Times New Roman" w:hAnsi="Times New Roman"/>
                <w:b/>
                <w:sz w:val="26"/>
                <w:szCs w:val="26"/>
                <w:lang w:eastAsia="ar-SA"/>
              </w:rPr>
              <w:t>«</w:t>
            </w:r>
            <w:proofErr w:type="spellStart"/>
            <w:r w:rsidRPr="00B636BE">
              <w:rPr>
                <w:rFonts w:ascii="Times New Roman" w:hAnsi="Times New Roman"/>
                <w:b/>
                <w:sz w:val="26"/>
                <w:szCs w:val="26"/>
                <w:lang w:eastAsia="ar-SA"/>
              </w:rPr>
              <w:t>Концедент</w:t>
            </w:r>
            <w:proofErr w:type="spellEnd"/>
            <w:r w:rsidRPr="00B636BE">
              <w:rPr>
                <w:rFonts w:ascii="Times New Roman" w:hAnsi="Times New Roman"/>
                <w:b/>
                <w:sz w:val="26"/>
                <w:szCs w:val="26"/>
                <w:lang w:eastAsia="ar-SA"/>
              </w:rPr>
              <w:t>»:</w:t>
            </w:r>
          </w:p>
          <w:p w:rsidR="00280991" w:rsidRPr="00F10885" w:rsidRDefault="00280991" w:rsidP="002E6B77">
            <w:pPr>
              <w:widowControl w:val="0"/>
              <w:snapToGrid w:val="0"/>
              <w:spacing w:after="0" w:line="240" w:lineRule="auto"/>
              <w:ind w:right="126"/>
              <w:rPr>
                <w:rFonts w:ascii="Times New Roman" w:hAnsi="Times New Roman"/>
              </w:rPr>
            </w:pPr>
            <w:r w:rsidRPr="00F10885">
              <w:rPr>
                <w:rFonts w:ascii="Times New Roman" w:hAnsi="Times New Roman"/>
              </w:rPr>
              <w:t xml:space="preserve">Глава </w:t>
            </w:r>
            <w:proofErr w:type="spellStart"/>
            <w:r>
              <w:rPr>
                <w:rFonts w:ascii="Times New Roman" w:hAnsi="Times New Roman"/>
              </w:rPr>
              <w:t>Златоруновского</w:t>
            </w:r>
            <w:proofErr w:type="spellEnd"/>
            <w:r w:rsidRPr="00F10885">
              <w:rPr>
                <w:rFonts w:ascii="Times New Roman" w:hAnsi="Times New Roman"/>
              </w:rPr>
              <w:t xml:space="preserve"> сельсовета </w:t>
            </w:r>
          </w:p>
          <w:p w:rsidR="00280991" w:rsidRPr="00F10885" w:rsidRDefault="00280991" w:rsidP="002E6B77">
            <w:pPr>
              <w:widowControl w:val="0"/>
              <w:spacing w:after="0" w:line="240" w:lineRule="auto"/>
              <w:ind w:right="126"/>
              <w:rPr>
                <w:rFonts w:ascii="Times New Roman" w:hAnsi="Times New Roman"/>
                <w:b/>
              </w:rPr>
            </w:pPr>
            <w:proofErr w:type="spellStart"/>
            <w:r w:rsidRPr="00F10885">
              <w:rPr>
                <w:rFonts w:ascii="Times New Roman" w:hAnsi="Times New Roman"/>
              </w:rPr>
              <w:t>Ужурского</w:t>
            </w:r>
            <w:proofErr w:type="spellEnd"/>
            <w:r w:rsidRPr="00F10885">
              <w:rPr>
                <w:rFonts w:ascii="Times New Roman" w:hAnsi="Times New Roman"/>
              </w:rPr>
              <w:t xml:space="preserve"> района Красноярского края</w:t>
            </w:r>
          </w:p>
          <w:p w:rsidR="00280991" w:rsidRPr="00F10885" w:rsidRDefault="00280991" w:rsidP="002E6B77">
            <w:pPr>
              <w:widowControl w:val="0"/>
              <w:spacing w:after="0" w:line="240" w:lineRule="auto"/>
              <w:ind w:right="126"/>
              <w:rPr>
                <w:rFonts w:ascii="Times New Roman" w:eastAsia="Times New Roman" w:hAnsi="Times New Roman"/>
                <w:b/>
              </w:rPr>
            </w:pPr>
          </w:p>
          <w:p w:rsidR="00280991" w:rsidRDefault="00280991" w:rsidP="002E6B77">
            <w:pPr>
              <w:widowControl w:val="0"/>
              <w:autoSpaceDE w:val="0"/>
              <w:autoSpaceDN w:val="0"/>
              <w:adjustRightInd w:val="0"/>
              <w:spacing w:after="0" w:line="240" w:lineRule="auto"/>
              <w:rPr>
                <w:rFonts w:ascii="Times New Roman" w:hAnsi="Times New Roman"/>
                <w:sz w:val="26"/>
                <w:szCs w:val="26"/>
                <w:lang w:eastAsia="ar-SA"/>
              </w:rPr>
            </w:pPr>
          </w:p>
          <w:p w:rsidR="00280991" w:rsidRDefault="00280991" w:rsidP="002E6B77">
            <w:pPr>
              <w:widowControl w:val="0"/>
              <w:autoSpaceDE w:val="0"/>
              <w:autoSpaceDN w:val="0"/>
              <w:adjustRightInd w:val="0"/>
              <w:spacing w:after="0" w:line="240" w:lineRule="auto"/>
              <w:rPr>
                <w:rFonts w:ascii="Times New Roman" w:hAnsi="Times New Roman"/>
                <w:sz w:val="26"/>
                <w:szCs w:val="26"/>
                <w:lang w:eastAsia="ar-SA"/>
              </w:rPr>
            </w:pPr>
          </w:p>
          <w:p w:rsidR="00280991" w:rsidRPr="006829F1" w:rsidRDefault="00280991" w:rsidP="002E6B77">
            <w:pPr>
              <w:widowControl w:val="0"/>
              <w:autoSpaceDE w:val="0"/>
              <w:autoSpaceDN w:val="0"/>
              <w:adjustRightInd w:val="0"/>
              <w:spacing w:after="0" w:line="240" w:lineRule="auto"/>
              <w:ind w:right="-7281"/>
              <w:jc w:val="both"/>
              <w:rPr>
                <w:rFonts w:ascii="Times New Roman" w:hAnsi="Times New Roman"/>
                <w:sz w:val="26"/>
                <w:szCs w:val="26"/>
                <w:lang w:eastAsia="ar-SA"/>
              </w:rPr>
            </w:pPr>
            <w:r>
              <w:rPr>
                <w:rFonts w:ascii="Times New Roman" w:hAnsi="Times New Roman"/>
                <w:sz w:val="26"/>
                <w:szCs w:val="26"/>
                <w:lang w:eastAsia="ar-SA"/>
              </w:rPr>
              <w:t>________</w:t>
            </w:r>
            <w:r w:rsidRPr="00E47502">
              <w:rPr>
                <w:rFonts w:ascii="Times New Roman" w:hAnsi="Times New Roman"/>
                <w:b/>
                <w:sz w:val="24"/>
                <w:szCs w:val="24"/>
                <w:lang w:eastAsia="ar-SA"/>
              </w:rPr>
              <w:t xml:space="preserve">Е.А. </w:t>
            </w:r>
            <w:proofErr w:type="spellStart"/>
            <w:r w:rsidRPr="00E47502">
              <w:rPr>
                <w:rFonts w:ascii="Times New Roman" w:hAnsi="Times New Roman"/>
                <w:b/>
                <w:sz w:val="24"/>
                <w:szCs w:val="24"/>
                <w:lang w:eastAsia="ar-SA"/>
              </w:rPr>
              <w:t>Хасамудинова</w:t>
            </w:r>
            <w:proofErr w:type="spellEnd"/>
            <w:r>
              <w:rPr>
                <w:rFonts w:ascii="Times New Roman" w:hAnsi="Times New Roman"/>
                <w:sz w:val="26"/>
                <w:szCs w:val="26"/>
                <w:lang w:eastAsia="ar-SA"/>
              </w:rPr>
              <w:t xml:space="preserve"> </w:t>
            </w:r>
          </w:p>
        </w:tc>
        <w:tc>
          <w:tcPr>
            <w:tcW w:w="1629" w:type="pct"/>
          </w:tcPr>
          <w:p w:rsidR="00280991" w:rsidRPr="00B636BE" w:rsidRDefault="00280991" w:rsidP="002E6B77">
            <w:pPr>
              <w:widowControl w:val="0"/>
              <w:tabs>
                <w:tab w:val="left" w:pos="0"/>
              </w:tabs>
              <w:suppressAutoHyphens/>
              <w:spacing w:after="0" w:line="240" w:lineRule="auto"/>
              <w:rPr>
                <w:rFonts w:ascii="Times New Roman" w:hAnsi="Times New Roman"/>
                <w:b/>
                <w:bCs/>
                <w:w w:val="0"/>
                <w:sz w:val="26"/>
                <w:szCs w:val="26"/>
              </w:rPr>
            </w:pPr>
            <w:r w:rsidRPr="00B636BE">
              <w:rPr>
                <w:rFonts w:ascii="Times New Roman" w:hAnsi="Times New Roman"/>
                <w:b/>
                <w:bCs/>
                <w:w w:val="0"/>
                <w:sz w:val="26"/>
                <w:szCs w:val="26"/>
              </w:rPr>
              <w:t>«Концессионер»:</w:t>
            </w:r>
          </w:p>
          <w:p w:rsidR="00280991" w:rsidRPr="006829F1" w:rsidRDefault="00280991" w:rsidP="002E6B77">
            <w:pPr>
              <w:widowControl w:val="0"/>
              <w:suppressAutoHyphens/>
              <w:spacing w:after="0" w:line="240" w:lineRule="auto"/>
              <w:ind w:left="2240" w:hanging="2240"/>
              <w:rPr>
                <w:rFonts w:ascii="Times New Roman" w:hAnsi="Times New Roman"/>
                <w:bCs/>
                <w:w w:val="0"/>
                <w:sz w:val="26"/>
                <w:szCs w:val="26"/>
              </w:rPr>
            </w:pPr>
          </w:p>
          <w:p w:rsidR="00280991" w:rsidRDefault="00280991" w:rsidP="002E6B77">
            <w:pPr>
              <w:widowControl w:val="0"/>
              <w:numPr>
                <w:ilvl w:val="12"/>
                <w:numId w:val="0"/>
              </w:numPr>
              <w:spacing w:after="0" w:line="240" w:lineRule="auto"/>
              <w:rPr>
                <w:rFonts w:ascii="Times New Roman" w:hAnsi="Times New Roman"/>
                <w:sz w:val="26"/>
                <w:szCs w:val="26"/>
              </w:rPr>
            </w:pPr>
            <w:r w:rsidRPr="006829F1">
              <w:rPr>
                <w:rFonts w:ascii="Times New Roman" w:hAnsi="Times New Roman"/>
                <w:sz w:val="26"/>
                <w:szCs w:val="26"/>
              </w:rPr>
              <w:t xml:space="preserve"> </w:t>
            </w:r>
            <w:r>
              <w:rPr>
                <w:rFonts w:ascii="Times New Roman" w:hAnsi="Times New Roman"/>
                <w:sz w:val="26"/>
                <w:szCs w:val="26"/>
              </w:rPr>
              <w:t xml:space="preserve"> </w:t>
            </w:r>
          </w:p>
          <w:p w:rsidR="00280991" w:rsidRDefault="00280991" w:rsidP="002E6B77">
            <w:pPr>
              <w:widowControl w:val="0"/>
              <w:numPr>
                <w:ilvl w:val="12"/>
                <w:numId w:val="0"/>
              </w:numPr>
              <w:spacing w:after="0" w:line="240" w:lineRule="auto"/>
              <w:rPr>
                <w:rFonts w:ascii="Times New Roman" w:hAnsi="Times New Roman"/>
                <w:sz w:val="26"/>
                <w:szCs w:val="26"/>
              </w:rPr>
            </w:pPr>
          </w:p>
          <w:p w:rsidR="00280991" w:rsidRDefault="00280991" w:rsidP="002E6B77">
            <w:pPr>
              <w:widowControl w:val="0"/>
              <w:numPr>
                <w:ilvl w:val="12"/>
                <w:numId w:val="0"/>
              </w:numPr>
              <w:spacing w:after="0" w:line="240" w:lineRule="auto"/>
              <w:rPr>
                <w:rFonts w:ascii="Times New Roman" w:hAnsi="Times New Roman"/>
                <w:sz w:val="26"/>
                <w:szCs w:val="26"/>
              </w:rPr>
            </w:pPr>
          </w:p>
          <w:p w:rsidR="00280991" w:rsidRDefault="00280991" w:rsidP="002E6B77">
            <w:pPr>
              <w:widowControl w:val="0"/>
              <w:numPr>
                <w:ilvl w:val="12"/>
                <w:numId w:val="0"/>
              </w:numPr>
              <w:spacing w:after="0" w:line="240" w:lineRule="auto"/>
              <w:rPr>
                <w:rFonts w:ascii="Times New Roman" w:hAnsi="Times New Roman"/>
                <w:sz w:val="26"/>
                <w:szCs w:val="26"/>
              </w:rPr>
            </w:pPr>
          </w:p>
          <w:p w:rsidR="00280991" w:rsidRDefault="00280991" w:rsidP="002E6B77">
            <w:pPr>
              <w:widowControl w:val="0"/>
              <w:numPr>
                <w:ilvl w:val="12"/>
                <w:numId w:val="0"/>
              </w:numPr>
              <w:spacing w:after="0" w:line="240" w:lineRule="auto"/>
              <w:rPr>
                <w:rFonts w:ascii="Times New Roman" w:hAnsi="Times New Roman"/>
                <w:sz w:val="26"/>
                <w:szCs w:val="26"/>
              </w:rPr>
            </w:pPr>
          </w:p>
          <w:p w:rsidR="00280991" w:rsidRPr="006829F1" w:rsidRDefault="00280991" w:rsidP="002E6B77">
            <w:pPr>
              <w:widowControl w:val="0"/>
              <w:numPr>
                <w:ilvl w:val="12"/>
                <w:numId w:val="0"/>
              </w:numPr>
              <w:spacing w:after="0" w:line="240" w:lineRule="auto"/>
              <w:rPr>
                <w:rFonts w:ascii="Times New Roman" w:hAnsi="Times New Roman"/>
                <w:sz w:val="26"/>
                <w:szCs w:val="26"/>
              </w:rPr>
            </w:pPr>
            <w:r>
              <w:rPr>
                <w:rFonts w:ascii="Times New Roman" w:hAnsi="Times New Roman"/>
                <w:sz w:val="26"/>
                <w:szCs w:val="26"/>
              </w:rPr>
              <w:t xml:space="preserve">____________                              </w:t>
            </w:r>
          </w:p>
        </w:tc>
        <w:tc>
          <w:tcPr>
            <w:tcW w:w="1630" w:type="pct"/>
          </w:tcPr>
          <w:p w:rsidR="00280991" w:rsidRPr="00B636BE" w:rsidRDefault="00280991" w:rsidP="002E6B77">
            <w:pPr>
              <w:widowControl w:val="0"/>
              <w:spacing w:after="0" w:line="240" w:lineRule="auto"/>
              <w:contextualSpacing/>
              <w:rPr>
                <w:rFonts w:ascii="Times New Roman" w:hAnsi="Times New Roman"/>
                <w:b/>
                <w:sz w:val="26"/>
                <w:szCs w:val="26"/>
              </w:rPr>
            </w:pPr>
            <w:r w:rsidRPr="00B636BE">
              <w:rPr>
                <w:rFonts w:ascii="Times New Roman" w:hAnsi="Times New Roman"/>
                <w:b/>
                <w:sz w:val="26"/>
                <w:szCs w:val="26"/>
              </w:rPr>
              <w:t>«Субъект РФ»:</w:t>
            </w:r>
          </w:p>
          <w:p w:rsidR="00280991" w:rsidRDefault="00280991" w:rsidP="002E6B77">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Первый заместитель губернатора – </w:t>
            </w:r>
          </w:p>
          <w:p w:rsidR="00280991" w:rsidRDefault="00280991" w:rsidP="002E6B77">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280991" w:rsidRDefault="00280991" w:rsidP="002E6B77">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280991" w:rsidRDefault="00280991" w:rsidP="002E6B77">
            <w:pPr>
              <w:widowControl w:val="0"/>
              <w:spacing w:after="0" w:line="240" w:lineRule="auto"/>
              <w:contextualSpacing/>
              <w:rPr>
                <w:rFonts w:ascii="Times New Roman" w:hAnsi="Times New Roman"/>
                <w:sz w:val="26"/>
                <w:szCs w:val="26"/>
              </w:rPr>
            </w:pPr>
          </w:p>
          <w:p w:rsidR="00280991" w:rsidRDefault="00280991" w:rsidP="002E6B77">
            <w:pPr>
              <w:widowControl w:val="0"/>
              <w:spacing w:after="0" w:line="240" w:lineRule="auto"/>
              <w:rPr>
                <w:rFonts w:ascii="Times New Roman" w:hAnsi="Times New Roman"/>
                <w:sz w:val="26"/>
                <w:szCs w:val="26"/>
              </w:rPr>
            </w:pPr>
          </w:p>
          <w:p w:rsidR="00280991" w:rsidRDefault="00280991" w:rsidP="002E6B77">
            <w:pPr>
              <w:widowControl w:val="0"/>
              <w:spacing w:after="0" w:line="240" w:lineRule="auto"/>
              <w:rPr>
                <w:rFonts w:ascii="Times New Roman" w:eastAsia="Times New Roman" w:hAnsi="Times New Roman"/>
                <w:sz w:val="24"/>
                <w:szCs w:val="24"/>
              </w:rPr>
            </w:pPr>
            <w:r>
              <w:rPr>
                <w:rFonts w:ascii="Times New Roman" w:hAnsi="Times New Roman"/>
                <w:sz w:val="26"/>
                <w:szCs w:val="26"/>
              </w:rPr>
              <w:t>___________</w:t>
            </w:r>
            <w:r>
              <w:rPr>
                <w:rFonts w:ascii="Times New Roman" w:eastAsia="Times New Roman" w:hAnsi="Times New Roman"/>
                <w:b/>
                <w:sz w:val="24"/>
                <w:szCs w:val="24"/>
              </w:rPr>
              <w:t xml:space="preserve"> Ю.А.Лапшин</w:t>
            </w:r>
          </w:p>
          <w:p w:rsidR="00280991" w:rsidRPr="00B636BE" w:rsidRDefault="00280991" w:rsidP="002E6B77">
            <w:pPr>
              <w:widowControl w:val="0"/>
              <w:spacing w:after="0" w:line="240" w:lineRule="auto"/>
              <w:contextualSpacing/>
              <w:rPr>
                <w:rFonts w:ascii="Times New Roman" w:hAnsi="Times New Roman"/>
                <w:sz w:val="26"/>
                <w:szCs w:val="26"/>
              </w:rPr>
            </w:pPr>
          </w:p>
        </w:tc>
      </w:tr>
    </w:tbl>
    <w:p w:rsidR="00280991" w:rsidRDefault="00280991"/>
    <w:p w:rsidR="001C03DC" w:rsidRDefault="001C03DC"/>
    <w:p w:rsidR="001C03DC" w:rsidRDefault="001C03DC"/>
    <w:p w:rsidR="001C03DC" w:rsidRDefault="001C03DC"/>
    <w:p w:rsidR="001C03DC" w:rsidRDefault="001C03DC"/>
    <w:p w:rsidR="001C03DC" w:rsidRDefault="001C03DC"/>
    <w:p w:rsidR="001C03DC" w:rsidRDefault="001C03DC"/>
    <w:p w:rsidR="001C03DC" w:rsidRDefault="001C03DC"/>
    <w:p w:rsidR="001C03DC" w:rsidRDefault="001C03DC"/>
    <w:p w:rsidR="001C03DC" w:rsidRDefault="001C03DC"/>
    <w:p w:rsidR="001C03DC" w:rsidRDefault="001C03DC">
      <w:pPr>
        <w:sectPr w:rsidR="001C03DC" w:rsidSect="000B5EFF">
          <w:pgSz w:w="11906" w:h="16838"/>
          <w:pgMar w:top="1134" w:right="850" w:bottom="1134" w:left="1701" w:header="708" w:footer="708" w:gutter="0"/>
          <w:cols w:space="708"/>
          <w:docGrid w:linePitch="360"/>
        </w:sectPr>
      </w:pPr>
    </w:p>
    <w:p w:rsidR="001C03DC" w:rsidRDefault="001C03DC" w:rsidP="001C03DC">
      <w:pPr>
        <w:spacing w:after="0"/>
        <w:jc w:val="right"/>
        <w:rPr>
          <w:rFonts w:ascii="Times New Roman" w:hAnsi="Times New Roman"/>
          <w:sz w:val="20"/>
          <w:szCs w:val="20"/>
        </w:rPr>
      </w:pPr>
      <w:r>
        <w:rPr>
          <w:rFonts w:ascii="Times New Roman" w:hAnsi="Times New Roman"/>
          <w:sz w:val="20"/>
          <w:szCs w:val="20"/>
        </w:rPr>
        <w:lastRenderedPageBreak/>
        <w:t>Приложение № 1</w:t>
      </w:r>
    </w:p>
    <w:p w:rsidR="001C03DC" w:rsidRDefault="001C03DC" w:rsidP="001C03DC">
      <w:pPr>
        <w:spacing w:after="0" w:line="240" w:lineRule="auto"/>
        <w:jc w:val="right"/>
        <w:rPr>
          <w:rFonts w:ascii="Times New Roman" w:hAnsi="Times New Roman"/>
          <w:sz w:val="20"/>
          <w:szCs w:val="20"/>
        </w:rPr>
      </w:pPr>
      <w:r>
        <w:rPr>
          <w:rFonts w:ascii="Times New Roman" w:hAnsi="Times New Roman"/>
          <w:sz w:val="20"/>
          <w:szCs w:val="20"/>
        </w:rPr>
        <w:t>к Концессионному соглашению</w:t>
      </w:r>
    </w:p>
    <w:p w:rsidR="001C03DC" w:rsidRDefault="001C03DC" w:rsidP="001C03DC">
      <w:pPr>
        <w:spacing w:after="0" w:line="240" w:lineRule="auto"/>
        <w:jc w:val="right"/>
        <w:rPr>
          <w:rFonts w:ascii="Times New Roman" w:eastAsia="Calibri" w:hAnsi="Times New Roman" w:cs="Times New Roman"/>
          <w:sz w:val="20"/>
          <w:szCs w:val="20"/>
        </w:rPr>
      </w:pPr>
    </w:p>
    <w:p w:rsidR="001C03DC" w:rsidRDefault="001C03DC" w:rsidP="001C03DC">
      <w:pPr>
        <w:spacing w:after="0" w:line="240" w:lineRule="auto"/>
        <w:jc w:val="center"/>
        <w:rPr>
          <w:rFonts w:ascii="Times New Roman" w:eastAsia="Calibri" w:hAnsi="Times New Roman"/>
          <w:sz w:val="26"/>
          <w:szCs w:val="26"/>
        </w:rPr>
      </w:pPr>
      <w:r>
        <w:rPr>
          <w:rFonts w:ascii="Times New Roman" w:eastAsia="Calibri" w:hAnsi="Times New Roman"/>
          <w:sz w:val="26"/>
          <w:szCs w:val="26"/>
        </w:rPr>
        <w:t>СОСТАВ И ОПИСАНИЕ, В ТОМ ЧИСЛЕ ТЕХНИКО-ЭКОНОМИЧЕСКИЕ ПОКАЗАТЕЛИ, ОБЪЕКТОВ ИМУЩЕСТВА В СОСТАВЕ ОБЪЕКТА СОГЛАШЕНИЯ</w:t>
      </w:r>
    </w:p>
    <w:p w:rsidR="001C03DC" w:rsidRDefault="001C03DC" w:rsidP="001C03DC">
      <w:pPr>
        <w:spacing w:after="0" w:line="240" w:lineRule="auto"/>
        <w:jc w:val="center"/>
        <w:rPr>
          <w:rFonts w:ascii="Times New Roman" w:eastAsia="Calibri" w:hAnsi="Times New Roman"/>
          <w:sz w:val="26"/>
          <w:szCs w:val="26"/>
        </w:rPr>
      </w:pPr>
    </w:p>
    <w:tbl>
      <w:tblPr>
        <w:tblStyle w:val="ad"/>
        <w:tblW w:w="14850" w:type="dxa"/>
        <w:tblLook w:val="04A0"/>
      </w:tblPr>
      <w:tblGrid>
        <w:gridCol w:w="620"/>
        <w:gridCol w:w="7993"/>
        <w:gridCol w:w="6237"/>
      </w:tblGrid>
      <w:tr w:rsidR="001C03DC" w:rsidTr="001C03DC">
        <w:tc>
          <w:tcPr>
            <w:tcW w:w="620"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993"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jc w:val="center"/>
              <w:rPr>
                <w:sz w:val="24"/>
                <w:szCs w:val="24"/>
              </w:rPr>
            </w:pPr>
            <w:r>
              <w:rPr>
                <w:sz w:val="24"/>
                <w:szCs w:val="24"/>
              </w:rPr>
              <w:t>Наименование объекта</w:t>
            </w:r>
          </w:p>
        </w:tc>
        <w:tc>
          <w:tcPr>
            <w:tcW w:w="6237"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jc w:val="center"/>
              <w:rPr>
                <w:sz w:val="24"/>
                <w:szCs w:val="24"/>
              </w:rPr>
            </w:pPr>
            <w:r>
              <w:rPr>
                <w:sz w:val="24"/>
                <w:szCs w:val="24"/>
              </w:rPr>
              <w:t>Технико-экономические показатели</w:t>
            </w:r>
          </w:p>
        </w:tc>
      </w:tr>
      <w:tr w:rsidR="001C03DC" w:rsidTr="001C03DC">
        <w:tc>
          <w:tcPr>
            <w:tcW w:w="620"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rPr>
                <w:sz w:val="24"/>
                <w:szCs w:val="24"/>
              </w:rPr>
            </w:pPr>
            <w:r>
              <w:rPr>
                <w:sz w:val="24"/>
                <w:szCs w:val="24"/>
              </w:rPr>
              <w:t>1</w:t>
            </w:r>
          </w:p>
        </w:tc>
        <w:tc>
          <w:tcPr>
            <w:tcW w:w="7993"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 xml:space="preserve">Водонапорная башня, площадь 14,9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Микрорайон,10</w:t>
            </w:r>
          </w:p>
          <w:p w:rsidR="001C03DC" w:rsidRDefault="001C03DC">
            <w:pPr>
              <w:spacing w:after="0" w:line="240" w:lineRule="auto"/>
              <w:rPr>
                <w:sz w:val="24"/>
                <w:szCs w:val="24"/>
              </w:rPr>
            </w:pPr>
            <w:r>
              <w:rPr>
                <w:sz w:val="24"/>
                <w:szCs w:val="24"/>
              </w:rPr>
              <w:t>Площадь 14,9 кв.м;</w:t>
            </w:r>
          </w:p>
          <w:p w:rsidR="001C03DC" w:rsidRDefault="001C03DC">
            <w:pPr>
              <w:spacing w:after="0" w:line="276" w:lineRule="auto"/>
              <w:rPr>
                <w:sz w:val="24"/>
                <w:szCs w:val="24"/>
              </w:rPr>
            </w:pPr>
            <w:r>
              <w:rPr>
                <w:sz w:val="24"/>
                <w:szCs w:val="24"/>
              </w:rPr>
              <w:t xml:space="preserve">Кадастровый номер: 24:39:0500001:1724 </w:t>
            </w:r>
          </w:p>
        </w:tc>
        <w:tc>
          <w:tcPr>
            <w:tcW w:w="6237"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 xml:space="preserve">Нежилое здание, год ввода в эксплуатацию 1975 г., срок нормативной эксплуатации 10 лет, глубинный насос – ЭЦВ6-10-110 м3, глубинный насос-ЭЦВ6-10-120 м3, труба стальная обсадная – </w:t>
            </w:r>
            <w:r>
              <w:rPr>
                <w:sz w:val="24"/>
                <w:szCs w:val="24"/>
                <w:lang w:val="en-US"/>
              </w:rPr>
              <w:t>d</w:t>
            </w:r>
            <w:r>
              <w:rPr>
                <w:sz w:val="24"/>
                <w:szCs w:val="24"/>
              </w:rPr>
              <w:t xml:space="preserve">=325 мм; труба стальная обсадная – </w:t>
            </w:r>
            <w:r>
              <w:rPr>
                <w:sz w:val="24"/>
                <w:szCs w:val="24"/>
                <w:lang w:val="en-US"/>
              </w:rPr>
              <w:t>d</w:t>
            </w:r>
            <w:r>
              <w:rPr>
                <w:sz w:val="24"/>
                <w:szCs w:val="24"/>
              </w:rPr>
              <w:t xml:space="preserve">=219 мм, труба стальная водопроводная – </w:t>
            </w:r>
            <w:r>
              <w:rPr>
                <w:sz w:val="24"/>
                <w:szCs w:val="24"/>
                <w:lang w:val="en-US"/>
              </w:rPr>
              <w:t>d</w:t>
            </w:r>
            <w:r>
              <w:rPr>
                <w:sz w:val="24"/>
                <w:szCs w:val="24"/>
              </w:rPr>
              <w:t>=50 мм</w:t>
            </w:r>
          </w:p>
        </w:tc>
      </w:tr>
      <w:tr w:rsidR="001C03DC" w:rsidTr="001C03DC">
        <w:tc>
          <w:tcPr>
            <w:tcW w:w="620"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rPr>
                <w:sz w:val="24"/>
                <w:szCs w:val="24"/>
              </w:rPr>
            </w:pPr>
            <w:r>
              <w:rPr>
                <w:sz w:val="24"/>
                <w:szCs w:val="24"/>
              </w:rPr>
              <w:t>2</w:t>
            </w:r>
          </w:p>
        </w:tc>
        <w:tc>
          <w:tcPr>
            <w:tcW w:w="7993"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rPr>
                <w:sz w:val="24"/>
                <w:szCs w:val="24"/>
              </w:rPr>
            </w:pPr>
            <w:r>
              <w:rPr>
                <w:sz w:val="24"/>
                <w:szCs w:val="24"/>
              </w:rPr>
              <w:t xml:space="preserve">Водопроводная сеть,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
        </w:tc>
        <w:tc>
          <w:tcPr>
            <w:tcW w:w="6237"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Протяженность – 8500 м</w:t>
            </w:r>
          </w:p>
        </w:tc>
      </w:tr>
      <w:tr w:rsidR="001C03DC" w:rsidTr="001C03DC">
        <w:trPr>
          <w:trHeight w:val="1264"/>
        </w:trPr>
        <w:tc>
          <w:tcPr>
            <w:tcW w:w="620"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rPr>
                <w:sz w:val="24"/>
                <w:szCs w:val="24"/>
              </w:rPr>
            </w:pPr>
            <w:r>
              <w:rPr>
                <w:sz w:val="24"/>
                <w:szCs w:val="24"/>
              </w:rPr>
              <w:t>3</w:t>
            </w:r>
          </w:p>
        </w:tc>
        <w:tc>
          <w:tcPr>
            <w:tcW w:w="7993"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 xml:space="preserve">водонапорная башня, площадь 27,3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Сухая Долина, ул. Российская, 31 «а».</w:t>
            </w:r>
          </w:p>
          <w:p w:rsidR="001C03DC" w:rsidRDefault="001C03DC">
            <w:pPr>
              <w:spacing w:after="0" w:line="240" w:lineRule="auto"/>
              <w:rPr>
                <w:sz w:val="24"/>
                <w:szCs w:val="24"/>
              </w:rPr>
            </w:pPr>
            <w:r>
              <w:rPr>
                <w:sz w:val="24"/>
                <w:szCs w:val="24"/>
              </w:rPr>
              <w:t>площадью 27,3 кв.м.</w:t>
            </w:r>
          </w:p>
          <w:p w:rsidR="001C03DC" w:rsidRDefault="001C03DC">
            <w:pPr>
              <w:spacing w:after="0" w:line="276" w:lineRule="auto"/>
              <w:rPr>
                <w:sz w:val="24"/>
                <w:szCs w:val="24"/>
              </w:rPr>
            </w:pPr>
            <w:r>
              <w:rPr>
                <w:sz w:val="24"/>
                <w:szCs w:val="24"/>
              </w:rPr>
              <w:t>кадастровый номер: 24:39:1200001:339</w:t>
            </w:r>
          </w:p>
        </w:tc>
        <w:tc>
          <w:tcPr>
            <w:tcW w:w="6237" w:type="dxa"/>
            <w:tcBorders>
              <w:top w:val="single" w:sz="4" w:space="0" w:color="auto"/>
              <w:left w:val="single" w:sz="4" w:space="0" w:color="auto"/>
              <w:bottom w:val="single" w:sz="4" w:space="0" w:color="auto"/>
              <w:right w:val="single" w:sz="4" w:space="0" w:color="auto"/>
            </w:tcBorders>
          </w:tcPr>
          <w:p w:rsidR="001C03DC" w:rsidRDefault="001C03DC">
            <w:pPr>
              <w:spacing w:after="0" w:line="240" w:lineRule="auto"/>
              <w:rPr>
                <w:sz w:val="24"/>
                <w:szCs w:val="24"/>
              </w:rPr>
            </w:pPr>
            <w:r>
              <w:rPr>
                <w:sz w:val="24"/>
                <w:szCs w:val="24"/>
              </w:rPr>
              <w:t xml:space="preserve">Нежилое здание, год ввода в эксплуатацию 1986 г., срок нормативной эксплуатации 10 лет, труба стальная  водопроводная- </w:t>
            </w:r>
            <w:r>
              <w:rPr>
                <w:sz w:val="24"/>
                <w:szCs w:val="24"/>
                <w:lang w:val="en-US"/>
              </w:rPr>
              <w:t>d</w:t>
            </w:r>
            <w:r>
              <w:rPr>
                <w:sz w:val="24"/>
                <w:szCs w:val="24"/>
              </w:rPr>
              <w:t xml:space="preserve">=50 мм; труба стальная обсадная – </w:t>
            </w:r>
            <w:r>
              <w:rPr>
                <w:sz w:val="24"/>
                <w:szCs w:val="24"/>
                <w:lang w:val="en-US"/>
              </w:rPr>
              <w:t>d</w:t>
            </w:r>
            <w:r>
              <w:rPr>
                <w:sz w:val="24"/>
                <w:szCs w:val="24"/>
              </w:rPr>
              <w:t xml:space="preserve">=219 мм; труба стальная водопроводная – </w:t>
            </w:r>
            <w:r>
              <w:rPr>
                <w:sz w:val="24"/>
                <w:szCs w:val="24"/>
                <w:lang w:val="en-US"/>
              </w:rPr>
              <w:t>d</w:t>
            </w:r>
            <w:r>
              <w:rPr>
                <w:sz w:val="24"/>
                <w:szCs w:val="24"/>
              </w:rPr>
              <w:t>=100 мм; глубинный насос –ЭЦВ6-10-110 м3;</w:t>
            </w:r>
          </w:p>
          <w:p w:rsidR="001C03DC" w:rsidRDefault="001C03DC">
            <w:pPr>
              <w:spacing w:after="0" w:line="240" w:lineRule="auto"/>
              <w:rPr>
                <w:sz w:val="24"/>
                <w:szCs w:val="24"/>
              </w:rPr>
            </w:pPr>
            <w:r>
              <w:rPr>
                <w:sz w:val="24"/>
                <w:szCs w:val="24"/>
              </w:rPr>
              <w:t>Конструктивные характеристики сооружения: башня- бак металлический, перекрытия над баком, ствол башни, фундамент, шатер башни</w:t>
            </w:r>
          </w:p>
          <w:p w:rsidR="001C03DC" w:rsidRDefault="001C03DC">
            <w:pPr>
              <w:spacing w:after="0" w:line="240" w:lineRule="auto"/>
              <w:rPr>
                <w:sz w:val="24"/>
                <w:szCs w:val="24"/>
              </w:rPr>
            </w:pPr>
          </w:p>
        </w:tc>
      </w:tr>
      <w:tr w:rsidR="001C03DC" w:rsidTr="001C03DC">
        <w:trPr>
          <w:trHeight w:val="1264"/>
        </w:trPr>
        <w:tc>
          <w:tcPr>
            <w:tcW w:w="620"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rPr>
                <w:sz w:val="24"/>
                <w:szCs w:val="24"/>
              </w:rPr>
            </w:pPr>
            <w:r>
              <w:rPr>
                <w:sz w:val="24"/>
                <w:szCs w:val="24"/>
              </w:rPr>
              <w:lastRenderedPageBreak/>
              <w:t>4</w:t>
            </w:r>
          </w:p>
        </w:tc>
        <w:tc>
          <w:tcPr>
            <w:tcW w:w="7993"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 xml:space="preserve">Водопроводная сеть,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Сухая Долина, от водонапорной башни по ул. Российская, 31 «а», по улицам Российская, Рабочая, Шевченко, Мира до потребителей.</w:t>
            </w:r>
          </w:p>
          <w:p w:rsidR="001C03DC" w:rsidRDefault="001C03DC">
            <w:pPr>
              <w:spacing w:after="200" w:line="276" w:lineRule="auto"/>
              <w:rPr>
                <w:sz w:val="24"/>
                <w:szCs w:val="24"/>
              </w:rPr>
            </w:pPr>
            <w:r>
              <w:rPr>
                <w:sz w:val="24"/>
                <w:szCs w:val="24"/>
              </w:rPr>
              <w:t>Кадастровый номер24:39:0000000:2035</w:t>
            </w:r>
          </w:p>
        </w:tc>
        <w:tc>
          <w:tcPr>
            <w:tcW w:w="6237"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Протяженность – 1230 м</w:t>
            </w:r>
          </w:p>
        </w:tc>
      </w:tr>
      <w:tr w:rsidR="001C03DC" w:rsidTr="001C03DC">
        <w:trPr>
          <w:trHeight w:val="1264"/>
        </w:trPr>
        <w:tc>
          <w:tcPr>
            <w:tcW w:w="620"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rPr>
                <w:sz w:val="24"/>
                <w:szCs w:val="24"/>
              </w:rPr>
            </w:pPr>
            <w:r>
              <w:rPr>
                <w:sz w:val="24"/>
                <w:szCs w:val="24"/>
              </w:rPr>
              <w:t>5</w:t>
            </w:r>
          </w:p>
        </w:tc>
        <w:tc>
          <w:tcPr>
            <w:tcW w:w="7993"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 xml:space="preserve">Водонапорная башня, площадь 0,8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ул. Трудовая, 1 а.</w:t>
            </w:r>
          </w:p>
          <w:p w:rsidR="001C03DC" w:rsidRDefault="001C03DC">
            <w:pPr>
              <w:spacing w:after="0" w:line="240" w:lineRule="auto"/>
              <w:rPr>
                <w:sz w:val="24"/>
                <w:szCs w:val="24"/>
              </w:rPr>
            </w:pPr>
            <w:r>
              <w:rPr>
                <w:sz w:val="24"/>
                <w:szCs w:val="24"/>
              </w:rPr>
              <w:t>площадь 0,8 кв.м;</w:t>
            </w:r>
          </w:p>
          <w:p w:rsidR="001C03DC" w:rsidRDefault="001C03DC">
            <w:pPr>
              <w:spacing w:after="0" w:line="276" w:lineRule="auto"/>
              <w:rPr>
                <w:sz w:val="24"/>
                <w:szCs w:val="24"/>
              </w:rPr>
            </w:pPr>
            <w:r>
              <w:rPr>
                <w:sz w:val="24"/>
                <w:szCs w:val="24"/>
              </w:rPr>
              <w:t xml:space="preserve"> кадастровый номер: 24:39:0600001:188</w:t>
            </w:r>
          </w:p>
        </w:tc>
        <w:tc>
          <w:tcPr>
            <w:tcW w:w="6237"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 xml:space="preserve">Нежилое здание, год ввода в эксплуатацию 2004 г., срок нормативной эксплуатации 10 лет, глубинный насос –ЭЦВ6-10-110 м3; труба стальная  водопроводная- </w:t>
            </w:r>
            <w:r>
              <w:rPr>
                <w:sz w:val="24"/>
                <w:szCs w:val="24"/>
                <w:lang w:val="en-US"/>
              </w:rPr>
              <w:t>d</w:t>
            </w:r>
            <w:r>
              <w:rPr>
                <w:sz w:val="24"/>
                <w:szCs w:val="24"/>
              </w:rPr>
              <w:t xml:space="preserve">=50 мм; труба стальная обсадная – </w:t>
            </w:r>
            <w:r>
              <w:rPr>
                <w:sz w:val="24"/>
                <w:szCs w:val="24"/>
                <w:lang w:val="en-US"/>
              </w:rPr>
              <w:t>d</w:t>
            </w:r>
            <w:r>
              <w:rPr>
                <w:sz w:val="24"/>
                <w:szCs w:val="24"/>
              </w:rPr>
              <w:t xml:space="preserve">=320 мм; </w:t>
            </w:r>
          </w:p>
          <w:p w:rsidR="001C03DC" w:rsidRDefault="001C03DC">
            <w:pPr>
              <w:spacing w:after="0" w:line="240" w:lineRule="auto"/>
              <w:rPr>
                <w:sz w:val="24"/>
                <w:szCs w:val="24"/>
              </w:rPr>
            </w:pPr>
            <w:r>
              <w:rPr>
                <w:sz w:val="24"/>
                <w:szCs w:val="24"/>
              </w:rPr>
              <w:t>Конструктивные характеристики сооружения: башня- бак металлический, перекрытие над баком.</w:t>
            </w:r>
          </w:p>
        </w:tc>
      </w:tr>
      <w:tr w:rsidR="001C03DC" w:rsidTr="001C03DC">
        <w:trPr>
          <w:trHeight w:val="1264"/>
        </w:trPr>
        <w:tc>
          <w:tcPr>
            <w:tcW w:w="620"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rPr>
                <w:sz w:val="24"/>
                <w:szCs w:val="24"/>
              </w:rPr>
            </w:pPr>
            <w:r>
              <w:rPr>
                <w:sz w:val="24"/>
                <w:szCs w:val="24"/>
              </w:rPr>
              <w:t>6</w:t>
            </w:r>
          </w:p>
        </w:tc>
        <w:tc>
          <w:tcPr>
            <w:tcW w:w="7993"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76" w:lineRule="auto"/>
              <w:rPr>
                <w:sz w:val="24"/>
                <w:szCs w:val="24"/>
              </w:rPr>
            </w:pPr>
            <w:r>
              <w:rPr>
                <w:sz w:val="24"/>
                <w:szCs w:val="24"/>
              </w:rPr>
              <w:t xml:space="preserve">Сооружение водопроводная сеть, протяженность 846 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xml:space="preserve"> от водонапорной башни по ул. Трудовая, 1 «а», по улицам Пролетарская, Юбилейная до потребителей. Кадастровый номер: 24:39:0000000:2034</w:t>
            </w:r>
          </w:p>
        </w:tc>
        <w:tc>
          <w:tcPr>
            <w:tcW w:w="6237"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Протяженность – 846 м</w:t>
            </w:r>
          </w:p>
        </w:tc>
      </w:tr>
      <w:tr w:rsidR="001C03DC" w:rsidTr="001C03DC">
        <w:trPr>
          <w:trHeight w:val="1264"/>
        </w:trPr>
        <w:tc>
          <w:tcPr>
            <w:tcW w:w="620" w:type="dxa"/>
            <w:tcBorders>
              <w:top w:val="single" w:sz="4" w:space="0" w:color="auto"/>
              <w:left w:val="single" w:sz="4" w:space="0" w:color="auto"/>
              <w:bottom w:val="single" w:sz="4" w:space="0" w:color="auto"/>
              <w:right w:val="single" w:sz="4" w:space="0" w:color="auto"/>
            </w:tcBorders>
            <w:hideMark/>
          </w:tcPr>
          <w:p w:rsidR="001C03DC" w:rsidRDefault="001C03DC">
            <w:pPr>
              <w:spacing w:after="200" w:line="276" w:lineRule="auto"/>
              <w:rPr>
                <w:sz w:val="24"/>
                <w:szCs w:val="24"/>
              </w:rPr>
            </w:pPr>
            <w:r>
              <w:rPr>
                <w:sz w:val="24"/>
                <w:szCs w:val="24"/>
              </w:rPr>
              <w:t>7</w:t>
            </w:r>
          </w:p>
        </w:tc>
        <w:tc>
          <w:tcPr>
            <w:tcW w:w="7993"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76" w:lineRule="auto"/>
              <w:rPr>
                <w:sz w:val="24"/>
                <w:szCs w:val="24"/>
              </w:rPr>
            </w:pPr>
            <w:r>
              <w:rPr>
                <w:sz w:val="24"/>
                <w:szCs w:val="24"/>
              </w:rPr>
              <w:t xml:space="preserve">Водонапорная башня со скважиной, площадь 24,5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Солбатский</w:t>
            </w:r>
            <w:proofErr w:type="spellEnd"/>
            <w:r>
              <w:rPr>
                <w:sz w:val="24"/>
                <w:szCs w:val="24"/>
              </w:rPr>
              <w:t>, ул. Мира, 21 а. Кадастровый номер: 24:39:1100001:206</w:t>
            </w:r>
          </w:p>
        </w:tc>
        <w:tc>
          <w:tcPr>
            <w:tcW w:w="6237"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 xml:space="preserve">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глубинный насос- ЭЦВ6-10-150 м3, Водонапорная башня- бак металлический; стены – брус, труба стальная обсадная – </w:t>
            </w:r>
            <w:r>
              <w:rPr>
                <w:sz w:val="24"/>
                <w:szCs w:val="24"/>
                <w:lang w:val="en-US"/>
              </w:rPr>
              <w:t>d</w:t>
            </w:r>
            <w:r>
              <w:rPr>
                <w:sz w:val="24"/>
                <w:szCs w:val="24"/>
              </w:rPr>
              <w:t xml:space="preserve">=150 мм; трубы водопроводные – труба стальная </w:t>
            </w:r>
            <w:r>
              <w:rPr>
                <w:sz w:val="24"/>
                <w:szCs w:val="24"/>
                <w:lang w:val="en-US"/>
              </w:rPr>
              <w:t>d</w:t>
            </w:r>
            <w:r>
              <w:rPr>
                <w:sz w:val="24"/>
                <w:szCs w:val="24"/>
              </w:rPr>
              <w:t>=100 мм; фундамент –бетонный ленточный</w:t>
            </w:r>
          </w:p>
        </w:tc>
      </w:tr>
      <w:tr w:rsidR="001C03DC" w:rsidTr="001C03DC">
        <w:trPr>
          <w:trHeight w:val="1264"/>
        </w:trPr>
        <w:tc>
          <w:tcPr>
            <w:tcW w:w="620"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8</w:t>
            </w:r>
          </w:p>
        </w:tc>
        <w:tc>
          <w:tcPr>
            <w:tcW w:w="7993"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 xml:space="preserve">Водопроводная сеть, протяженностью 693 метра, адрес (местоположение) Российская Федерация,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Солбатский</w:t>
            </w:r>
            <w:proofErr w:type="spellEnd"/>
            <w:r>
              <w:rPr>
                <w:sz w:val="24"/>
                <w:szCs w:val="24"/>
              </w:rPr>
              <w:t>, от водонапорной башни по ул. Мира, 21а по улице Зеленая до потребителей. Кадастровый номер 24:39:1100001:344</w:t>
            </w:r>
          </w:p>
        </w:tc>
        <w:tc>
          <w:tcPr>
            <w:tcW w:w="6237" w:type="dxa"/>
            <w:tcBorders>
              <w:top w:val="single" w:sz="4" w:space="0" w:color="auto"/>
              <w:left w:val="single" w:sz="4" w:space="0" w:color="auto"/>
              <w:bottom w:val="single" w:sz="4" w:space="0" w:color="auto"/>
              <w:right w:val="single" w:sz="4" w:space="0" w:color="auto"/>
            </w:tcBorders>
            <w:hideMark/>
          </w:tcPr>
          <w:p w:rsidR="001C03DC" w:rsidRDefault="001C03DC">
            <w:pPr>
              <w:spacing w:after="0" w:line="240" w:lineRule="auto"/>
              <w:rPr>
                <w:sz w:val="24"/>
                <w:szCs w:val="24"/>
              </w:rPr>
            </w:pPr>
            <w:r>
              <w:rPr>
                <w:sz w:val="24"/>
                <w:szCs w:val="24"/>
              </w:rPr>
              <w:t>Протяженность – 693 м.</w:t>
            </w:r>
          </w:p>
        </w:tc>
      </w:tr>
    </w:tbl>
    <w:p w:rsidR="001C03DC" w:rsidRDefault="001C03DC" w:rsidP="001C03DC">
      <w:pPr>
        <w:jc w:val="center"/>
        <w:rPr>
          <w:rFonts w:ascii="Times New Roman" w:eastAsia="Times New Roman" w:hAnsi="Times New Roman"/>
          <w:b/>
          <w:lang w:eastAsia="ru-RU"/>
        </w:rPr>
      </w:pPr>
    </w:p>
    <w:tbl>
      <w:tblPr>
        <w:tblW w:w="15030" w:type="dxa"/>
        <w:tblInd w:w="-176" w:type="dxa"/>
        <w:tblLayout w:type="fixed"/>
        <w:tblLook w:val="04A0"/>
      </w:tblPr>
      <w:tblGrid>
        <w:gridCol w:w="4962"/>
        <w:gridCol w:w="5387"/>
        <w:gridCol w:w="4681"/>
      </w:tblGrid>
      <w:tr w:rsidR="001C03DC" w:rsidTr="001C03DC">
        <w:trPr>
          <w:trHeight w:val="445"/>
        </w:trPr>
        <w:tc>
          <w:tcPr>
            <w:tcW w:w="4962" w:type="dxa"/>
            <w:vAlign w:val="center"/>
            <w:hideMark/>
          </w:tcPr>
          <w:p w:rsidR="001C03DC" w:rsidRDefault="001C03DC">
            <w:pPr>
              <w:widowControl w:val="0"/>
              <w:snapToGrid w:val="0"/>
              <w:spacing w:after="0" w:line="240" w:lineRule="auto"/>
              <w:rPr>
                <w:rFonts w:ascii="Times New Roman" w:eastAsia="Times New Roman" w:hAnsi="Times New Roman" w:cs="Times New Roman"/>
                <w:b/>
                <w:sz w:val="24"/>
                <w:szCs w:val="24"/>
              </w:rPr>
            </w:pPr>
            <w:r>
              <w:rPr>
                <w:rFonts w:ascii="Times New Roman" w:hAnsi="Times New Roman"/>
                <w:b/>
                <w:sz w:val="24"/>
                <w:szCs w:val="24"/>
              </w:rPr>
              <w:t>«</w:t>
            </w:r>
            <w:proofErr w:type="spellStart"/>
            <w:r>
              <w:rPr>
                <w:rFonts w:ascii="Times New Roman" w:hAnsi="Times New Roman"/>
                <w:b/>
                <w:sz w:val="24"/>
                <w:szCs w:val="24"/>
              </w:rPr>
              <w:t>Концедент</w:t>
            </w:r>
            <w:proofErr w:type="spellEnd"/>
            <w:r>
              <w:rPr>
                <w:rFonts w:ascii="Times New Roman" w:hAnsi="Times New Roman"/>
                <w:b/>
                <w:sz w:val="24"/>
                <w:szCs w:val="24"/>
              </w:rPr>
              <w:t>»</w:t>
            </w:r>
            <w:r>
              <w:rPr>
                <w:rFonts w:ascii="Times New Roman" w:hAnsi="Times New Roman"/>
                <w:b/>
                <w:sz w:val="24"/>
                <w:szCs w:val="24"/>
                <w:lang w:val="en-US"/>
              </w:rPr>
              <w:t>:</w:t>
            </w:r>
          </w:p>
        </w:tc>
        <w:tc>
          <w:tcPr>
            <w:tcW w:w="5387" w:type="dxa"/>
            <w:vAlign w:val="center"/>
            <w:hideMark/>
          </w:tcPr>
          <w:p w:rsidR="001C03DC" w:rsidRDefault="001C03DC">
            <w:pPr>
              <w:widowControl w:val="0"/>
              <w:snapToGrid w:val="0"/>
              <w:spacing w:after="0" w:line="240" w:lineRule="auto"/>
              <w:rPr>
                <w:rFonts w:ascii="Times New Roman" w:eastAsia="Times New Roman" w:hAnsi="Times New Roman" w:cs="Times New Roman"/>
                <w:b/>
                <w:sz w:val="24"/>
                <w:szCs w:val="24"/>
              </w:rPr>
            </w:pPr>
            <w:r>
              <w:rPr>
                <w:rFonts w:ascii="Times New Roman" w:hAnsi="Times New Roman"/>
                <w:b/>
                <w:sz w:val="24"/>
                <w:szCs w:val="24"/>
              </w:rPr>
              <w:t>«Концессионер»</w:t>
            </w:r>
            <w:r>
              <w:rPr>
                <w:rFonts w:ascii="Times New Roman" w:hAnsi="Times New Roman"/>
                <w:b/>
                <w:sz w:val="24"/>
                <w:szCs w:val="24"/>
                <w:lang w:val="en-US"/>
              </w:rPr>
              <w:t>:</w:t>
            </w:r>
          </w:p>
        </w:tc>
        <w:tc>
          <w:tcPr>
            <w:tcW w:w="4681" w:type="dxa"/>
            <w:vAlign w:val="center"/>
            <w:hideMark/>
          </w:tcPr>
          <w:p w:rsidR="001C03DC" w:rsidRDefault="001C03DC">
            <w:pPr>
              <w:widowControl w:val="0"/>
              <w:snapToGrid w:val="0"/>
              <w:spacing w:after="0" w:line="240" w:lineRule="auto"/>
              <w:rPr>
                <w:rFonts w:ascii="Calibri" w:eastAsia="Times New Roman" w:hAnsi="Calibri" w:cs="Times New Roman"/>
              </w:rPr>
            </w:pPr>
            <w:r>
              <w:rPr>
                <w:rFonts w:ascii="Times New Roman" w:hAnsi="Times New Roman"/>
                <w:b/>
                <w:sz w:val="24"/>
                <w:szCs w:val="24"/>
              </w:rPr>
              <w:t>«Субъект РФ»</w:t>
            </w:r>
            <w:r>
              <w:rPr>
                <w:rFonts w:ascii="Times New Roman" w:hAnsi="Times New Roman"/>
                <w:b/>
                <w:sz w:val="24"/>
                <w:szCs w:val="24"/>
                <w:lang w:val="en-US"/>
              </w:rPr>
              <w:t>:</w:t>
            </w:r>
          </w:p>
        </w:tc>
      </w:tr>
      <w:tr w:rsidR="001C03DC" w:rsidTr="001C03DC">
        <w:trPr>
          <w:trHeight w:val="1840"/>
        </w:trPr>
        <w:tc>
          <w:tcPr>
            <w:tcW w:w="4962" w:type="dxa"/>
          </w:tcPr>
          <w:p w:rsidR="001C03DC" w:rsidRDefault="001C03DC">
            <w:pPr>
              <w:widowControl w:val="0"/>
              <w:snapToGrid w:val="0"/>
              <w:spacing w:after="0" w:line="240" w:lineRule="auto"/>
              <w:ind w:right="126"/>
              <w:rPr>
                <w:rFonts w:ascii="Times New Roman" w:hAnsi="Times New Roman"/>
              </w:rPr>
            </w:pPr>
            <w:r>
              <w:rPr>
                <w:rFonts w:ascii="Times New Roman" w:hAnsi="Times New Roman"/>
              </w:rPr>
              <w:lastRenderedPageBreak/>
              <w:t xml:space="preserve">Глава </w:t>
            </w:r>
            <w:proofErr w:type="spellStart"/>
            <w:r>
              <w:rPr>
                <w:rFonts w:ascii="Times New Roman" w:hAnsi="Times New Roman"/>
              </w:rPr>
              <w:t>Златоруновского</w:t>
            </w:r>
            <w:proofErr w:type="spellEnd"/>
            <w:r>
              <w:rPr>
                <w:rFonts w:ascii="Times New Roman" w:hAnsi="Times New Roman"/>
              </w:rPr>
              <w:t xml:space="preserve"> сельсовета </w:t>
            </w:r>
          </w:p>
          <w:p w:rsidR="001C03DC" w:rsidRDefault="001C03DC">
            <w:pPr>
              <w:widowControl w:val="0"/>
              <w:spacing w:after="0" w:line="240" w:lineRule="auto"/>
              <w:ind w:right="126"/>
              <w:rPr>
                <w:rFonts w:ascii="Times New Roman" w:eastAsia="Times New Roman" w:hAnsi="Times New Roman" w:cs="Times New Roman"/>
                <w:b/>
              </w:rPr>
            </w:pPr>
            <w:proofErr w:type="spellStart"/>
            <w:r>
              <w:rPr>
                <w:rFonts w:ascii="Times New Roman" w:hAnsi="Times New Roman"/>
              </w:rPr>
              <w:t>Ужурского</w:t>
            </w:r>
            <w:proofErr w:type="spellEnd"/>
            <w:r>
              <w:rPr>
                <w:rFonts w:ascii="Times New Roman" w:hAnsi="Times New Roman"/>
              </w:rPr>
              <w:t xml:space="preserve"> района Красноярского края</w:t>
            </w:r>
          </w:p>
          <w:p w:rsidR="001C03DC" w:rsidRDefault="001C03DC">
            <w:pPr>
              <w:widowControl w:val="0"/>
              <w:spacing w:after="0" w:line="240" w:lineRule="auto"/>
              <w:ind w:right="126"/>
              <w:rPr>
                <w:rFonts w:ascii="Times New Roman" w:hAnsi="Times New Roman"/>
                <w:b/>
              </w:rPr>
            </w:pPr>
          </w:p>
          <w:p w:rsidR="001C03DC" w:rsidRDefault="001C03DC">
            <w:pPr>
              <w:widowControl w:val="0"/>
              <w:spacing w:after="0" w:line="240" w:lineRule="auto"/>
              <w:ind w:right="126"/>
              <w:rPr>
                <w:rFonts w:ascii="Times New Roman" w:hAnsi="Times New Roman"/>
                <w:b/>
                <w:sz w:val="24"/>
                <w:szCs w:val="24"/>
              </w:rPr>
            </w:pPr>
          </w:p>
          <w:p w:rsidR="001C03DC" w:rsidRDefault="001C03DC">
            <w:pPr>
              <w:widowControl w:val="0"/>
              <w:spacing w:after="0" w:line="240" w:lineRule="auto"/>
              <w:ind w:right="126"/>
              <w:rPr>
                <w:rFonts w:ascii="Times New Roman" w:hAnsi="Times New Roman"/>
                <w:b/>
                <w:sz w:val="24"/>
                <w:szCs w:val="24"/>
              </w:rPr>
            </w:pPr>
          </w:p>
          <w:p w:rsidR="001C03DC" w:rsidRDefault="001C03DC">
            <w:pPr>
              <w:widowControl w:val="0"/>
              <w:spacing w:after="0" w:line="240" w:lineRule="auto"/>
              <w:ind w:right="126"/>
              <w:rPr>
                <w:rFonts w:ascii="Times New Roman" w:hAnsi="Times New Roman"/>
                <w:b/>
                <w:sz w:val="24"/>
                <w:szCs w:val="24"/>
              </w:rPr>
            </w:pPr>
          </w:p>
          <w:p w:rsidR="001C03DC" w:rsidRDefault="001C03DC">
            <w:pPr>
              <w:widowControl w:val="0"/>
              <w:spacing w:after="0" w:line="240" w:lineRule="auto"/>
              <w:ind w:right="126"/>
              <w:rPr>
                <w:rFonts w:ascii="Times New Roman" w:hAnsi="Times New Roman"/>
                <w:b/>
                <w:sz w:val="24"/>
                <w:szCs w:val="24"/>
              </w:rPr>
            </w:pPr>
          </w:p>
          <w:p w:rsidR="001C03DC" w:rsidRDefault="001C03DC">
            <w:pPr>
              <w:widowControl w:val="0"/>
              <w:spacing w:after="0" w:line="240" w:lineRule="auto"/>
              <w:ind w:right="126"/>
              <w:rPr>
                <w:rFonts w:ascii="Times New Roman" w:eastAsia="Times New Roman" w:hAnsi="Times New Roman" w:cs="Times New Roman"/>
                <w:sz w:val="24"/>
                <w:szCs w:val="24"/>
              </w:rPr>
            </w:pPr>
            <w:r>
              <w:rPr>
                <w:rFonts w:ascii="Times New Roman" w:hAnsi="Times New Roman"/>
                <w:b/>
                <w:sz w:val="24"/>
                <w:szCs w:val="24"/>
              </w:rPr>
              <w:t xml:space="preserve">__________________Е.А. </w:t>
            </w:r>
            <w:proofErr w:type="spellStart"/>
            <w:r>
              <w:rPr>
                <w:rFonts w:ascii="Times New Roman" w:hAnsi="Times New Roman"/>
                <w:b/>
                <w:sz w:val="24"/>
                <w:szCs w:val="24"/>
              </w:rPr>
              <w:t>Хасамудинова</w:t>
            </w:r>
            <w:proofErr w:type="spellEnd"/>
          </w:p>
        </w:tc>
        <w:tc>
          <w:tcPr>
            <w:tcW w:w="5387" w:type="dxa"/>
          </w:tcPr>
          <w:p w:rsidR="001C03DC" w:rsidRDefault="001C03DC">
            <w:pPr>
              <w:widowControl w:val="0"/>
              <w:spacing w:after="0" w:line="240" w:lineRule="auto"/>
              <w:rPr>
                <w:rFonts w:ascii="Times New Roman" w:eastAsia="Times New Roman" w:hAnsi="Times New Roman"/>
                <w:b/>
                <w:sz w:val="24"/>
                <w:szCs w:val="24"/>
              </w:rPr>
            </w:pP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sz w:val="24"/>
                <w:szCs w:val="24"/>
              </w:rPr>
            </w:pPr>
            <w:r>
              <w:rPr>
                <w:rFonts w:ascii="Times New Roman" w:hAnsi="Times New Roman"/>
                <w:b/>
                <w:sz w:val="24"/>
                <w:szCs w:val="24"/>
              </w:rPr>
              <w:t xml:space="preserve">________________________/ </w:t>
            </w:r>
          </w:p>
          <w:p w:rsidR="001C03DC" w:rsidRDefault="001C03DC">
            <w:pPr>
              <w:widowControl w:val="0"/>
              <w:spacing w:after="0" w:line="240" w:lineRule="auto"/>
              <w:rPr>
                <w:rFonts w:ascii="Times New Roman" w:eastAsia="Times New Roman" w:hAnsi="Times New Roman" w:cs="Times New Roman"/>
                <w:sz w:val="24"/>
                <w:szCs w:val="24"/>
              </w:rPr>
            </w:pPr>
          </w:p>
        </w:tc>
        <w:tc>
          <w:tcPr>
            <w:tcW w:w="4681" w:type="dxa"/>
          </w:tcPr>
          <w:p w:rsidR="001C03DC" w:rsidRDefault="001C03DC">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Первый заместитель губернатора – </w:t>
            </w:r>
          </w:p>
          <w:p w:rsidR="001C03DC" w:rsidRDefault="001C03DC">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Председатель Правительства </w:t>
            </w:r>
          </w:p>
          <w:p w:rsidR="001C03DC" w:rsidRDefault="001C03DC">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b/>
                <w:sz w:val="24"/>
                <w:szCs w:val="24"/>
              </w:rPr>
            </w:pPr>
          </w:p>
          <w:p w:rsidR="001C03DC" w:rsidRDefault="001C03DC">
            <w:pPr>
              <w:widowControl w:val="0"/>
              <w:spacing w:after="0" w:line="240" w:lineRule="auto"/>
              <w:rPr>
                <w:rFonts w:ascii="Times New Roman" w:hAnsi="Times New Roman"/>
                <w:sz w:val="24"/>
                <w:szCs w:val="24"/>
              </w:rPr>
            </w:pPr>
            <w:proofErr w:type="spellStart"/>
            <w:r>
              <w:rPr>
                <w:rFonts w:ascii="Times New Roman" w:hAnsi="Times New Roman"/>
                <w:b/>
                <w:sz w:val="24"/>
                <w:szCs w:val="24"/>
              </w:rPr>
              <w:t>____________________Ю.А.Лапшин</w:t>
            </w:r>
            <w:proofErr w:type="spellEnd"/>
          </w:p>
          <w:p w:rsidR="001C03DC" w:rsidRDefault="001C03DC">
            <w:pPr>
              <w:widowControl w:val="0"/>
              <w:spacing w:after="0" w:line="240" w:lineRule="auto"/>
              <w:rPr>
                <w:rFonts w:ascii="Calibri" w:eastAsia="Times New Roman" w:hAnsi="Calibri" w:cs="Times New Roman"/>
              </w:rPr>
            </w:pPr>
          </w:p>
        </w:tc>
      </w:tr>
    </w:tbl>
    <w:p w:rsidR="001C03DC" w:rsidRDefault="001C03DC" w:rsidP="001C03DC">
      <w:pPr>
        <w:spacing w:after="0" w:line="240" w:lineRule="auto"/>
        <w:jc w:val="center"/>
        <w:rPr>
          <w:rFonts w:ascii="Times New Roman" w:eastAsia="Times New Roman" w:hAnsi="Times New Roman"/>
          <w:sz w:val="28"/>
          <w:szCs w:val="28"/>
        </w:rPr>
      </w:pPr>
    </w:p>
    <w:p w:rsidR="001C03DC" w:rsidRDefault="001C03DC" w:rsidP="001C03DC">
      <w:pPr>
        <w:rPr>
          <w:rFonts w:ascii="Times New Roman" w:hAnsi="Times New Roman"/>
        </w:rPr>
      </w:pPr>
    </w:p>
    <w:p w:rsidR="001C03DC" w:rsidRDefault="001C03DC" w:rsidP="001C03DC">
      <w:pPr>
        <w:rPr>
          <w:rFonts w:ascii="Times New Roman" w:hAnsi="Times New Roman"/>
        </w:rPr>
      </w:pPr>
    </w:p>
    <w:p w:rsidR="001C03DC" w:rsidRDefault="001C03DC"/>
    <w:p w:rsidR="001C03DC" w:rsidRDefault="001C03DC"/>
    <w:p w:rsidR="001C03DC" w:rsidRDefault="001C03DC"/>
    <w:p w:rsidR="001C03DC" w:rsidRDefault="001C03DC"/>
    <w:p w:rsidR="001C03DC" w:rsidRDefault="001C03DC"/>
    <w:p w:rsidR="001C03DC" w:rsidRDefault="001C03DC"/>
    <w:p w:rsidR="001C03DC" w:rsidRDefault="001C03DC"/>
    <w:p w:rsidR="001C03DC" w:rsidRDefault="001C03DC"/>
    <w:p w:rsidR="001C03DC" w:rsidRDefault="001C03DC"/>
    <w:p w:rsidR="001C03DC" w:rsidRDefault="001C03DC"/>
    <w:p w:rsidR="001C03DC" w:rsidRDefault="001C03DC">
      <w:pPr>
        <w:sectPr w:rsidR="001C03DC" w:rsidSect="001C03DC">
          <w:pgSz w:w="16838" w:h="11906" w:orient="landscape"/>
          <w:pgMar w:top="1701" w:right="1134" w:bottom="851" w:left="1134" w:header="709" w:footer="709" w:gutter="0"/>
          <w:cols w:space="708"/>
          <w:docGrid w:linePitch="360"/>
        </w:sectPr>
      </w:pPr>
    </w:p>
    <w:p w:rsidR="001C03DC" w:rsidRPr="004512E8" w:rsidRDefault="001C03DC" w:rsidP="001C03DC">
      <w:pPr>
        <w:keepNext/>
        <w:widowControl w:val="0"/>
        <w:tabs>
          <w:tab w:val="left" w:pos="851"/>
        </w:tabs>
        <w:spacing w:after="0" w:line="240" w:lineRule="auto"/>
        <w:jc w:val="right"/>
        <w:outlineLvl w:val="0"/>
        <w:rPr>
          <w:rFonts w:ascii="Times New Roman" w:hAnsi="Times New Roman"/>
          <w:sz w:val="24"/>
          <w:szCs w:val="24"/>
          <w:lang w:eastAsia="ru-RU"/>
        </w:rPr>
      </w:pPr>
      <w:r w:rsidRPr="004512E8">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2</w:t>
      </w:r>
    </w:p>
    <w:p w:rsidR="001C03DC" w:rsidRDefault="001C03DC" w:rsidP="001C03D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Концессионному соглашению</w:t>
      </w:r>
    </w:p>
    <w:p w:rsidR="001C03DC" w:rsidRPr="004512E8" w:rsidRDefault="001C03DC" w:rsidP="001C03DC">
      <w:pPr>
        <w:keepNext/>
        <w:widowControl w:val="0"/>
        <w:tabs>
          <w:tab w:val="left" w:pos="851"/>
        </w:tabs>
        <w:spacing w:after="0" w:line="240" w:lineRule="auto"/>
        <w:jc w:val="right"/>
        <w:outlineLvl w:val="0"/>
        <w:rPr>
          <w:rFonts w:ascii="Times New Roman" w:hAnsi="Times New Roman"/>
          <w:sz w:val="24"/>
          <w:szCs w:val="24"/>
          <w:lang w:eastAsia="ru-RU"/>
        </w:rPr>
      </w:pPr>
    </w:p>
    <w:p w:rsidR="001C03DC" w:rsidRPr="004512E8" w:rsidRDefault="001C03DC" w:rsidP="001C03DC">
      <w:pPr>
        <w:widowControl w:val="0"/>
        <w:tabs>
          <w:tab w:val="left" w:pos="2100"/>
        </w:tabs>
        <w:autoSpaceDE w:val="0"/>
        <w:autoSpaceDN w:val="0"/>
        <w:adjustRightInd w:val="0"/>
        <w:spacing w:after="0" w:line="240" w:lineRule="auto"/>
        <w:jc w:val="center"/>
        <w:rPr>
          <w:rFonts w:ascii="Times New Roman" w:eastAsia="Times New Roman" w:hAnsi="Times New Roman"/>
          <w:sz w:val="24"/>
          <w:szCs w:val="24"/>
          <w:lang w:eastAsia="ru-RU"/>
        </w:rPr>
      </w:pPr>
    </w:p>
    <w:p w:rsidR="001C03DC" w:rsidRPr="004512E8" w:rsidRDefault="001C03DC" w:rsidP="001C03DC">
      <w:pPr>
        <w:widowControl w:val="0"/>
        <w:spacing w:after="0" w:line="240" w:lineRule="auto"/>
        <w:jc w:val="center"/>
        <w:rPr>
          <w:rFonts w:ascii="Times New Roman" w:eastAsia="Times New Roman" w:hAnsi="Times New Roman"/>
          <w:b/>
          <w:sz w:val="24"/>
          <w:szCs w:val="24"/>
          <w:lang w:eastAsia="ru-RU"/>
        </w:rPr>
      </w:pPr>
      <w:r w:rsidRPr="004512E8">
        <w:rPr>
          <w:rFonts w:ascii="Times New Roman" w:eastAsia="Times New Roman" w:hAnsi="Times New Roman"/>
          <w:b/>
          <w:sz w:val="24"/>
          <w:szCs w:val="24"/>
          <w:lang w:eastAsia="ru-RU"/>
        </w:rPr>
        <w:t>ЗАДАНИЕ И ОСНОВНЫЕ МЕРОПРИЯТИЯ С УКАЗАНИЕМ</w:t>
      </w:r>
      <w:r w:rsidRPr="004512E8">
        <w:t xml:space="preserve"> </w:t>
      </w:r>
      <w:r w:rsidRPr="004512E8">
        <w:rPr>
          <w:rFonts w:ascii="Times New Roman" w:eastAsia="Times New Roman" w:hAnsi="Times New Roman"/>
          <w:b/>
          <w:sz w:val="24"/>
          <w:szCs w:val="24"/>
          <w:lang w:eastAsia="ru-RU"/>
        </w:rPr>
        <w:t>РАЗМЕРА РАСХОДОВ</w:t>
      </w:r>
    </w:p>
    <w:p w:rsidR="001C03DC" w:rsidRPr="004512E8" w:rsidRDefault="001C03DC" w:rsidP="001C03DC">
      <w:pPr>
        <w:widowControl w:val="0"/>
        <w:spacing w:after="0" w:line="240" w:lineRule="auto"/>
        <w:jc w:val="center"/>
        <w:rPr>
          <w:rFonts w:ascii="Times New Roman" w:eastAsia="Times New Roman" w:hAnsi="Times New Roman"/>
          <w:b/>
          <w:sz w:val="24"/>
          <w:szCs w:val="24"/>
          <w:lang w:eastAsia="ru-RU"/>
        </w:rPr>
      </w:pPr>
      <w:r w:rsidRPr="004512E8">
        <w:rPr>
          <w:rFonts w:ascii="Times New Roman" w:eastAsia="Times New Roman" w:hAnsi="Times New Roman"/>
          <w:b/>
          <w:sz w:val="24"/>
          <w:szCs w:val="24"/>
          <w:lang w:eastAsia="ru-RU"/>
        </w:rPr>
        <w:t xml:space="preserve"> НА РЕКОНСТРУКЦИЮ (МОДЕРНИЗАЦИЮ) ОБЪЕКТА СОГЛАШЕНИЯ </w:t>
      </w:r>
    </w:p>
    <w:p w:rsidR="001C03DC" w:rsidRPr="004512E8" w:rsidRDefault="001C03DC" w:rsidP="001C03DC">
      <w:pPr>
        <w:widowControl w:val="0"/>
        <w:spacing w:after="0" w:line="240" w:lineRule="auto"/>
        <w:jc w:val="center"/>
        <w:rPr>
          <w:rFonts w:ascii="Times New Roman" w:eastAsia="Times New Roman" w:hAnsi="Times New Roman"/>
          <w:b/>
          <w:sz w:val="24"/>
          <w:szCs w:val="24"/>
          <w:lang w:eastAsia="ru-RU"/>
        </w:rPr>
      </w:pPr>
      <w:r w:rsidRPr="004512E8">
        <w:rPr>
          <w:rFonts w:ascii="Times New Roman" w:eastAsia="Times New Roman" w:hAnsi="Times New Roman"/>
          <w:b/>
          <w:sz w:val="24"/>
          <w:szCs w:val="24"/>
          <w:lang w:eastAsia="ru-RU"/>
        </w:rPr>
        <w:t>(без учета расходов, источником финансирования которых является плата за подключение (технологическое присоединение)</w:t>
      </w:r>
    </w:p>
    <w:p w:rsidR="001C03DC" w:rsidRPr="004512E8" w:rsidRDefault="001C03DC" w:rsidP="001C03DC">
      <w:pPr>
        <w:keepNext/>
        <w:widowControl w:val="0"/>
        <w:tabs>
          <w:tab w:val="left" w:pos="851"/>
        </w:tabs>
        <w:spacing w:after="0" w:line="240" w:lineRule="auto"/>
        <w:outlineLvl w:val="0"/>
        <w:rPr>
          <w:rFonts w:ascii="Times New Roman" w:hAnsi="Times New Roman"/>
          <w:sz w:val="24"/>
          <w:szCs w:val="24"/>
          <w:u w:val="single"/>
          <w:lang w:eastAsia="ru-RU"/>
        </w:rPr>
      </w:pPr>
    </w:p>
    <w:p w:rsidR="001C03DC" w:rsidRPr="004512E8" w:rsidRDefault="001C03DC" w:rsidP="001C03DC">
      <w:pPr>
        <w:keepNext/>
        <w:widowControl w:val="0"/>
        <w:tabs>
          <w:tab w:val="left" w:pos="851"/>
        </w:tabs>
        <w:spacing w:after="0" w:line="240" w:lineRule="auto"/>
        <w:jc w:val="center"/>
        <w:outlineLvl w:val="0"/>
        <w:rPr>
          <w:rFonts w:ascii="Times New Roman" w:hAnsi="Times New Roman"/>
          <w:sz w:val="24"/>
          <w:szCs w:val="24"/>
          <w:lang w:eastAsia="ru-RU"/>
        </w:rPr>
      </w:pPr>
      <w:r w:rsidRPr="004512E8">
        <w:rPr>
          <w:rFonts w:ascii="Times New Roman" w:hAnsi="Times New Roman"/>
          <w:sz w:val="24"/>
          <w:szCs w:val="24"/>
          <w:lang w:eastAsia="ru-RU"/>
        </w:rPr>
        <w:t>Необходимая мощность (нагрузка) водопроводных сетей и сооружений на них</w:t>
      </w:r>
    </w:p>
    <w:p w:rsidR="001C03DC" w:rsidRPr="004512E8" w:rsidRDefault="001C03DC" w:rsidP="001C03DC">
      <w:pPr>
        <w:keepNext/>
        <w:widowControl w:val="0"/>
        <w:tabs>
          <w:tab w:val="left" w:pos="851"/>
        </w:tabs>
        <w:spacing w:after="0" w:line="240" w:lineRule="auto"/>
        <w:jc w:val="center"/>
        <w:outlineLvl w:val="0"/>
        <w:rPr>
          <w:rFonts w:ascii="Times New Roman" w:hAnsi="Times New Roman"/>
          <w:sz w:val="24"/>
          <w:szCs w:val="24"/>
          <w:lang w:eastAsia="ru-RU"/>
        </w:rPr>
      </w:pPr>
    </w:p>
    <w:p w:rsidR="001C03DC" w:rsidRPr="00A25A2A" w:rsidRDefault="001C03DC" w:rsidP="001C03DC">
      <w:pPr>
        <w:keepNext/>
        <w:widowControl w:val="0"/>
        <w:tabs>
          <w:tab w:val="left" w:pos="851"/>
        </w:tabs>
        <w:spacing w:after="0" w:line="240" w:lineRule="auto"/>
        <w:ind w:firstLine="567"/>
        <w:jc w:val="both"/>
        <w:outlineLvl w:val="0"/>
        <w:rPr>
          <w:rFonts w:ascii="Times New Roman" w:hAnsi="Times New Roman"/>
          <w:color w:val="000000"/>
          <w:sz w:val="24"/>
          <w:szCs w:val="24"/>
          <w:lang w:eastAsia="ru-RU"/>
        </w:rPr>
      </w:pPr>
      <w:r w:rsidRPr="00A25A2A">
        <w:rPr>
          <w:rFonts w:ascii="Times New Roman" w:hAnsi="Times New Roman"/>
          <w:color w:val="000000"/>
          <w:sz w:val="24"/>
          <w:szCs w:val="24"/>
          <w:lang w:eastAsia="ru-RU"/>
        </w:rPr>
        <w:t>В целях обеспечения бесперебойного водоснабжения на территории</w:t>
      </w:r>
      <w:r w:rsidRPr="00A25A2A">
        <w:rPr>
          <w:color w:val="000000"/>
        </w:rPr>
        <w:t xml:space="preserve"> </w:t>
      </w:r>
      <w:proofErr w:type="spellStart"/>
      <w:r>
        <w:rPr>
          <w:rFonts w:ascii="Times New Roman" w:hAnsi="Times New Roman"/>
          <w:color w:val="000000"/>
          <w:sz w:val="24"/>
          <w:szCs w:val="24"/>
          <w:lang w:eastAsia="ru-RU"/>
        </w:rPr>
        <w:t>Златоруновского</w:t>
      </w:r>
      <w:proofErr w:type="spellEnd"/>
      <w:r w:rsidRPr="00A25A2A">
        <w:rPr>
          <w:rFonts w:ascii="Times New Roman" w:hAnsi="Times New Roman"/>
          <w:color w:val="000000"/>
          <w:sz w:val="24"/>
          <w:szCs w:val="24"/>
          <w:lang w:eastAsia="ru-RU"/>
        </w:rPr>
        <w:t xml:space="preserve"> сельсовета </w:t>
      </w:r>
      <w:proofErr w:type="spellStart"/>
      <w:r w:rsidRPr="00A25A2A">
        <w:rPr>
          <w:rFonts w:ascii="Times New Roman" w:hAnsi="Times New Roman"/>
          <w:color w:val="000000"/>
          <w:sz w:val="24"/>
          <w:szCs w:val="24"/>
          <w:lang w:eastAsia="ru-RU"/>
        </w:rPr>
        <w:t>Ужурского</w:t>
      </w:r>
      <w:proofErr w:type="spellEnd"/>
      <w:r w:rsidRPr="00A25A2A">
        <w:rPr>
          <w:rFonts w:ascii="Times New Roman" w:hAnsi="Times New Roman"/>
          <w:color w:val="000000"/>
          <w:sz w:val="24"/>
          <w:szCs w:val="24"/>
          <w:lang w:eastAsia="ru-RU"/>
        </w:rPr>
        <w:t xml:space="preserve"> района Красноярского края Концессионер обязан обеспечить к моменту окончания срока Соглашения следующую нагрузку на систему водоснабжения:</w:t>
      </w:r>
    </w:p>
    <w:p w:rsidR="001C03DC" w:rsidRPr="00A25A2A" w:rsidRDefault="001C03DC" w:rsidP="001C03DC">
      <w:pPr>
        <w:keepNext/>
        <w:widowControl w:val="0"/>
        <w:tabs>
          <w:tab w:val="left" w:pos="851"/>
        </w:tabs>
        <w:spacing w:after="0" w:line="240" w:lineRule="auto"/>
        <w:jc w:val="center"/>
        <w:outlineLvl w:val="0"/>
        <w:rPr>
          <w:rFonts w:ascii="Times New Roman" w:hAnsi="Times New Roman"/>
          <w:color w:val="000000"/>
          <w:sz w:val="24"/>
          <w:szCs w:val="24"/>
          <w:lang w:eastAsia="ru-RU"/>
        </w:rPr>
      </w:pPr>
    </w:p>
    <w:p w:rsidR="001C03DC" w:rsidRPr="00B25190" w:rsidRDefault="001C03DC" w:rsidP="001C03DC">
      <w:pPr>
        <w:keepNext/>
        <w:widowControl w:val="0"/>
        <w:tabs>
          <w:tab w:val="left" w:pos="851"/>
        </w:tabs>
        <w:spacing w:after="0" w:line="240" w:lineRule="auto"/>
        <w:jc w:val="both"/>
        <w:outlineLvl w:val="0"/>
        <w:rPr>
          <w:rFonts w:ascii="Times New Roman" w:hAnsi="Times New Roman"/>
          <w:sz w:val="24"/>
          <w:szCs w:val="24"/>
          <w:lang w:eastAsia="ru-RU"/>
        </w:rPr>
      </w:pPr>
    </w:p>
    <w:tbl>
      <w:tblPr>
        <w:tblW w:w="15026" w:type="dxa"/>
        <w:tblInd w:w="108" w:type="dxa"/>
        <w:tblLook w:val="04A0"/>
      </w:tblPr>
      <w:tblGrid>
        <w:gridCol w:w="560"/>
        <w:gridCol w:w="4402"/>
        <w:gridCol w:w="2798"/>
        <w:gridCol w:w="1722"/>
        <w:gridCol w:w="1726"/>
        <w:gridCol w:w="1833"/>
        <w:gridCol w:w="1985"/>
      </w:tblGrid>
      <w:tr w:rsidR="001C03DC" w:rsidRPr="00B25190" w:rsidTr="0059285A">
        <w:trPr>
          <w:trHeight w:val="114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 </w:t>
            </w:r>
            <w:proofErr w:type="spellStart"/>
            <w:r w:rsidRPr="00B25190">
              <w:rPr>
                <w:rFonts w:ascii="Times New Roman" w:eastAsia="Times New Roman" w:hAnsi="Times New Roman"/>
                <w:b/>
                <w:sz w:val="24"/>
                <w:szCs w:val="24"/>
                <w:lang w:eastAsia="ru-RU"/>
              </w:rPr>
              <w:t>п</w:t>
            </w:r>
            <w:proofErr w:type="spellEnd"/>
            <w:r w:rsidRPr="00B25190">
              <w:rPr>
                <w:rFonts w:ascii="Times New Roman" w:eastAsia="Times New Roman" w:hAnsi="Times New Roman"/>
                <w:b/>
                <w:sz w:val="24"/>
                <w:szCs w:val="24"/>
                <w:lang w:eastAsia="ru-RU"/>
              </w:rPr>
              <w:t>/</w:t>
            </w:r>
            <w:proofErr w:type="spellStart"/>
            <w:r w:rsidRPr="00B25190">
              <w:rPr>
                <w:rFonts w:ascii="Times New Roman" w:eastAsia="Times New Roman" w:hAnsi="Times New Roman"/>
                <w:b/>
                <w:sz w:val="24"/>
                <w:szCs w:val="24"/>
                <w:lang w:eastAsia="ru-RU"/>
              </w:rPr>
              <w:t>п</w:t>
            </w:r>
            <w:proofErr w:type="spellEnd"/>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Наименование и описание мероприятия </w:t>
            </w:r>
          </w:p>
        </w:tc>
        <w:tc>
          <w:tcPr>
            <w:tcW w:w="2798" w:type="dxa"/>
            <w:tcBorders>
              <w:top w:val="single" w:sz="4" w:space="0" w:color="auto"/>
              <w:left w:val="single" w:sz="4" w:space="0" w:color="auto"/>
              <w:bottom w:val="single" w:sz="4" w:space="0" w:color="auto"/>
              <w:right w:val="single" w:sz="4" w:space="0" w:color="auto"/>
            </w:tcBorders>
            <w:vAlign w:val="center"/>
          </w:tcPr>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Цели </w:t>
            </w:r>
          </w:p>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реализации </w:t>
            </w:r>
          </w:p>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мероприятия</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Предельные затраты на реализацию, руб.</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Срок </w:t>
            </w:r>
          </w:p>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реализации мероприятия, год</w:t>
            </w:r>
          </w:p>
        </w:tc>
        <w:tc>
          <w:tcPr>
            <w:tcW w:w="1833" w:type="dxa"/>
            <w:tcBorders>
              <w:top w:val="single" w:sz="4" w:space="0" w:color="auto"/>
              <w:bottom w:val="single" w:sz="4" w:space="0" w:color="auto"/>
              <w:right w:val="single" w:sz="4" w:space="0" w:color="auto"/>
            </w:tcBorders>
            <w:vAlign w:val="center"/>
          </w:tcPr>
          <w:p w:rsidR="001C03DC" w:rsidRPr="00B25190" w:rsidRDefault="001C03DC" w:rsidP="0059285A">
            <w:pPr>
              <w:widowControl w:val="0"/>
              <w:spacing w:after="0" w:line="240" w:lineRule="auto"/>
              <w:contextualSpacing/>
              <w:jc w:val="center"/>
              <w:outlineLvl w:val="0"/>
              <w:rPr>
                <w:rFonts w:ascii="Times New Roman" w:hAnsi="Times New Roman"/>
                <w:b/>
                <w:sz w:val="24"/>
                <w:szCs w:val="24"/>
                <w:lang w:eastAsia="ru-RU"/>
              </w:rPr>
            </w:pPr>
            <w:r w:rsidRPr="00B25190">
              <w:rPr>
                <w:rFonts w:ascii="Times New Roman" w:hAnsi="Times New Roman"/>
                <w:b/>
                <w:bCs/>
                <w:sz w:val="24"/>
                <w:szCs w:val="24"/>
                <w:lang w:eastAsia="ru-RU"/>
              </w:rPr>
              <w:t xml:space="preserve">Срок ввода мощностей в </w:t>
            </w:r>
            <w:proofErr w:type="spellStart"/>
            <w:r w:rsidRPr="00B25190">
              <w:rPr>
                <w:rFonts w:ascii="Times New Roman" w:hAnsi="Times New Roman"/>
                <w:b/>
                <w:bCs/>
                <w:sz w:val="24"/>
                <w:szCs w:val="24"/>
                <w:lang w:eastAsia="ru-RU"/>
              </w:rPr>
              <w:t>экс-цию</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1C03DC" w:rsidRPr="00B25190" w:rsidRDefault="001C03DC" w:rsidP="0059285A">
            <w:pPr>
              <w:widowControl w:val="0"/>
              <w:spacing w:after="0" w:line="240" w:lineRule="auto"/>
              <w:contextualSpacing/>
              <w:jc w:val="center"/>
              <w:outlineLvl w:val="0"/>
              <w:rPr>
                <w:rFonts w:ascii="Times New Roman" w:hAnsi="Times New Roman"/>
                <w:b/>
                <w:sz w:val="24"/>
                <w:szCs w:val="24"/>
                <w:lang w:eastAsia="ru-RU"/>
              </w:rPr>
            </w:pPr>
            <w:r w:rsidRPr="00B25190">
              <w:rPr>
                <w:rFonts w:ascii="Times New Roman" w:hAnsi="Times New Roman"/>
                <w:b/>
                <w:bCs/>
                <w:sz w:val="24"/>
                <w:szCs w:val="24"/>
                <w:lang w:eastAsia="ru-RU"/>
              </w:rPr>
              <w:t xml:space="preserve">Срок вывода мощностей из </w:t>
            </w:r>
            <w:proofErr w:type="spellStart"/>
            <w:r w:rsidRPr="00B25190">
              <w:rPr>
                <w:rFonts w:ascii="Times New Roman" w:hAnsi="Times New Roman"/>
                <w:b/>
                <w:bCs/>
                <w:sz w:val="24"/>
                <w:szCs w:val="24"/>
                <w:lang w:eastAsia="ru-RU"/>
              </w:rPr>
              <w:t>экс-ции</w:t>
            </w:r>
            <w:proofErr w:type="spellEnd"/>
            <w:r w:rsidRPr="00B25190">
              <w:rPr>
                <w:rFonts w:ascii="Times New Roman" w:hAnsi="Times New Roman"/>
                <w:b/>
                <w:bCs/>
                <w:sz w:val="24"/>
                <w:szCs w:val="24"/>
                <w:lang w:eastAsia="ru-RU"/>
              </w:rPr>
              <w:t>, до даты</w:t>
            </w:r>
          </w:p>
        </w:tc>
      </w:tr>
      <w:tr w:rsidR="001C03DC" w:rsidRPr="00B25190" w:rsidTr="0059285A">
        <w:trPr>
          <w:trHeight w:val="10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1</w:t>
            </w:r>
          </w:p>
        </w:tc>
        <w:tc>
          <w:tcPr>
            <w:tcW w:w="4402" w:type="dxa"/>
            <w:tcBorders>
              <w:top w:val="single" w:sz="4" w:space="0" w:color="auto"/>
              <w:left w:val="nil"/>
              <w:bottom w:val="single" w:sz="4" w:space="0" w:color="auto"/>
              <w:right w:val="single" w:sz="4" w:space="0" w:color="auto"/>
            </w:tcBorders>
            <w:shd w:val="clear" w:color="auto" w:fill="auto"/>
            <w:vAlign w:val="center"/>
          </w:tcPr>
          <w:p w:rsidR="001C03DC" w:rsidRPr="00911C70" w:rsidRDefault="001C03DC" w:rsidP="0059285A">
            <w:pPr>
              <w:pStyle w:val="af2"/>
              <w:rPr>
                <w:rFonts w:ascii="Times New Roman" w:hAnsi="Times New Roman"/>
              </w:rPr>
            </w:pPr>
            <w:r w:rsidRPr="00911C70">
              <w:rPr>
                <w:rFonts w:ascii="Times New Roman" w:hAnsi="Times New Roman"/>
              </w:rPr>
              <w:t xml:space="preserve">Реконструкция участка водопроводной сети по улице Маяковского </w:t>
            </w:r>
            <w:r w:rsidRPr="001C1F27">
              <w:rPr>
                <w:rFonts w:ascii="Times New Roman" w:hAnsi="Times New Roman"/>
              </w:rPr>
              <w:t xml:space="preserve">от ЖД № 4  до ЖД №6-2 </w:t>
            </w:r>
            <w:r w:rsidRPr="00911C70">
              <w:rPr>
                <w:rFonts w:ascii="Times New Roman" w:hAnsi="Times New Roman"/>
              </w:rPr>
              <w:t xml:space="preserve">в п. </w:t>
            </w:r>
            <w:proofErr w:type="spellStart"/>
            <w:r w:rsidRPr="00911C70">
              <w:rPr>
                <w:rFonts w:ascii="Times New Roman" w:hAnsi="Times New Roman"/>
              </w:rPr>
              <w:t>Златоруновск</w:t>
            </w:r>
            <w:proofErr w:type="spellEnd"/>
            <w:r w:rsidRPr="00911C70">
              <w:rPr>
                <w:rFonts w:ascii="Times New Roman" w:hAnsi="Times New Roman"/>
              </w:rPr>
              <w:t xml:space="preserve"> </w:t>
            </w:r>
            <w:proofErr w:type="spellStart"/>
            <w:r w:rsidRPr="00911C70">
              <w:rPr>
                <w:rFonts w:ascii="Times New Roman" w:hAnsi="Times New Roman"/>
              </w:rPr>
              <w:t>Ужурского</w:t>
            </w:r>
            <w:proofErr w:type="spellEnd"/>
            <w:r w:rsidRPr="00911C70">
              <w:rPr>
                <w:rFonts w:ascii="Times New Roman" w:hAnsi="Times New Roman"/>
              </w:rPr>
              <w:t xml:space="preserve"> района,  протяженностью 35 метров, путём замены  стальных труб  диаметром 40 мм,  на </w:t>
            </w:r>
            <w:proofErr w:type="spellStart"/>
            <w:r w:rsidRPr="00911C70">
              <w:rPr>
                <w:rFonts w:ascii="Times New Roman" w:hAnsi="Times New Roman"/>
              </w:rPr>
              <w:t>поэлитиленовые</w:t>
            </w:r>
            <w:proofErr w:type="spellEnd"/>
            <w:r w:rsidRPr="00911C70">
              <w:rPr>
                <w:rFonts w:ascii="Times New Roman" w:hAnsi="Times New Roman"/>
              </w:rPr>
              <w:t xml:space="preserve"> трубы диаметром 50 мм.:</w:t>
            </w:r>
          </w:p>
          <w:p w:rsidR="001C03DC" w:rsidRPr="00911C70" w:rsidRDefault="001C03DC" w:rsidP="0059285A">
            <w:pPr>
              <w:pStyle w:val="af2"/>
              <w:rPr>
                <w:rFonts w:ascii="Times New Roman" w:hAnsi="Times New Roman"/>
              </w:rPr>
            </w:pPr>
            <w:r w:rsidRPr="00911C70">
              <w:rPr>
                <w:rFonts w:ascii="Times New Roman" w:hAnsi="Times New Roman"/>
              </w:rPr>
              <w:t>- Демонтаж стальных труб диаметром: 40 мм</w:t>
            </w:r>
          </w:p>
          <w:p w:rsidR="001C03DC" w:rsidRPr="00911C70" w:rsidRDefault="001C03DC" w:rsidP="0059285A">
            <w:pPr>
              <w:pStyle w:val="af2"/>
              <w:rPr>
                <w:rFonts w:ascii="Times New Roman" w:hAnsi="Times New Roman"/>
              </w:rPr>
            </w:pPr>
            <w:r w:rsidRPr="00911C70">
              <w:rPr>
                <w:rFonts w:ascii="Times New Roman" w:hAnsi="Times New Roman"/>
              </w:rPr>
              <w:t>- Укладка трубопроводов из полиэтиленовых труб диаметром: 50 мм</w:t>
            </w:r>
          </w:p>
          <w:p w:rsidR="001C03DC" w:rsidRPr="00911C70" w:rsidRDefault="001C03DC" w:rsidP="0059285A">
            <w:pPr>
              <w:pStyle w:val="af2"/>
              <w:rPr>
                <w:rFonts w:ascii="Times New Roman" w:hAnsi="Times New Roman"/>
              </w:rPr>
            </w:pPr>
            <w:r w:rsidRPr="00911C70">
              <w:rPr>
                <w:rFonts w:ascii="Times New Roman" w:hAnsi="Times New Roman"/>
              </w:rPr>
              <w:t xml:space="preserve">- Устройство круглых колодцев из сборного железобетона в </w:t>
            </w:r>
            <w:proofErr w:type="spellStart"/>
            <w:r w:rsidRPr="00911C70">
              <w:rPr>
                <w:rFonts w:ascii="Times New Roman" w:hAnsi="Times New Roman"/>
              </w:rPr>
              <w:t>грунтах:сухих</w:t>
            </w:r>
            <w:proofErr w:type="spellEnd"/>
            <w:r w:rsidRPr="00911C70">
              <w:rPr>
                <w:rFonts w:ascii="Times New Roman" w:hAnsi="Times New Roman"/>
              </w:rPr>
              <w:t xml:space="preserve"> (Установка дополнительного кольца с крышкой)</w:t>
            </w:r>
          </w:p>
        </w:tc>
        <w:tc>
          <w:tcPr>
            <w:tcW w:w="2798" w:type="dxa"/>
            <w:tcBorders>
              <w:top w:val="single" w:sz="4" w:space="0" w:color="auto"/>
              <w:left w:val="nil"/>
              <w:bottom w:val="single" w:sz="4" w:space="0" w:color="auto"/>
              <w:right w:val="single" w:sz="4" w:space="0" w:color="auto"/>
            </w:tcBorders>
            <w:vAlign w:val="center"/>
          </w:tcPr>
          <w:p w:rsidR="001C03DC" w:rsidRPr="00B25190" w:rsidRDefault="001C03DC" w:rsidP="0059285A">
            <w:pPr>
              <w:widowControl w:val="0"/>
              <w:spacing w:after="0" w:line="240" w:lineRule="auto"/>
              <w:jc w:val="center"/>
              <w:rPr>
                <w:rFonts w:ascii="Times New Roman" w:eastAsia="Times New Roman" w:hAnsi="Times New Roman"/>
                <w:sz w:val="24"/>
                <w:szCs w:val="24"/>
                <w:lang w:eastAsia="ru-RU"/>
              </w:rPr>
            </w:pPr>
            <w:r w:rsidRPr="00B25190">
              <w:rPr>
                <w:rFonts w:ascii="Times New Roman" w:hAnsi="Times New Roman"/>
                <w:sz w:val="24"/>
                <w:szCs w:val="24"/>
              </w:rPr>
              <w:t>Повышение надёжности и бесперебойности водоснабжения</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C03DC" w:rsidRPr="00B25190" w:rsidRDefault="001C03DC" w:rsidP="0059285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113279,00</w:t>
            </w:r>
          </w:p>
        </w:tc>
        <w:tc>
          <w:tcPr>
            <w:tcW w:w="1726" w:type="dxa"/>
            <w:tcBorders>
              <w:top w:val="single" w:sz="4" w:space="0" w:color="auto"/>
              <w:left w:val="nil"/>
              <w:bottom w:val="single" w:sz="4" w:space="0" w:color="auto"/>
              <w:right w:val="single" w:sz="4" w:space="0" w:color="auto"/>
            </w:tcBorders>
            <w:shd w:val="clear" w:color="auto" w:fill="auto"/>
            <w:vAlign w:val="center"/>
          </w:tcPr>
          <w:p w:rsidR="001C03DC" w:rsidRPr="00B25190" w:rsidRDefault="001C03DC" w:rsidP="0059285A">
            <w:pPr>
              <w:spacing w:after="0" w:line="240" w:lineRule="auto"/>
              <w:jc w:val="center"/>
              <w:rPr>
                <w:rFonts w:ascii="Times New Roman" w:eastAsia="Times New Roman" w:hAnsi="Times New Roman"/>
                <w:sz w:val="24"/>
                <w:szCs w:val="24"/>
                <w:lang w:eastAsia="ru-RU"/>
              </w:rPr>
            </w:pPr>
            <w:r w:rsidRPr="00B2519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p>
        </w:tc>
        <w:tc>
          <w:tcPr>
            <w:tcW w:w="1833" w:type="dxa"/>
            <w:tcBorders>
              <w:top w:val="single" w:sz="4" w:space="0" w:color="auto"/>
              <w:left w:val="nil"/>
              <w:bottom w:val="single" w:sz="4" w:space="0" w:color="auto"/>
              <w:right w:val="single" w:sz="4" w:space="0" w:color="auto"/>
            </w:tcBorders>
            <w:vAlign w:val="center"/>
          </w:tcPr>
          <w:p w:rsidR="001C03DC" w:rsidRPr="00B25190" w:rsidRDefault="001C03DC" w:rsidP="0059285A">
            <w:pPr>
              <w:widowControl w:val="0"/>
              <w:spacing w:after="0" w:line="240" w:lineRule="auto"/>
              <w:jc w:val="center"/>
              <w:rPr>
                <w:rFonts w:ascii="Times New Roman" w:eastAsia="Times New Roman" w:hAnsi="Times New Roman"/>
                <w:sz w:val="24"/>
                <w:szCs w:val="24"/>
                <w:lang w:eastAsia="ru-RU"/>
              </w:rPr>
            </w:pPr>
            <w:r w:rsidRPr="00B25190">
              <w:rPr>
                <w:rFonts w:ascii="Times New Roman" w:eastAsia="Times New Roman" w:hAnsi="Times New Roman"/>
                <w:sz w:val="24"/>
                <w:szCs w:val="24"/>
                <w:lang w:eastAsia="ru-RU"/>
              </w:rPr>
              <w:t>31.12.202</w:t>
            </w:r>
            <w:r>
              <w:rPr>
                <w:rFonts w:ascii="Times New Roman" w:eastAsia="Times New Roman" w:hAnsi="Times New Roman"/>
                <w:sz w:val="24"/>
                <w:szCs w:val="24"/>
                <w:lang w:eastAsia="ru-RU"/>
              </w:rPr>
              <w:t>3</w:t>
            </w:r>
          </w:p>
        </w:tc>
        <w:tc>
          <w:tcPr>
            <w:tcW w:w="1985" w:type="dxa"/>
            <w:tcBorders>
              <w:top w:val="single" w:sz="4" w:space="0" w:color="auto"/>
              <w:left w:val="nil"/>
              <w:bottom w:val="single" w:sz="4" w:space="0" w:color="auto"/>
              <w:right w:val="single" w:sz="4" w:space="0" w:color="auto"/>
            </w:tcBorders>
            <w:vAlign w:val="center"/>
          </w:tcPr>
          <w:p w:rsidR="001C03DC" w:rsidRPr="00B25190" w:rsidRDefault="001C03DC" w:rsidP="0059285A">
            <w:pPr>
              <w:widowControl w:val="0"/>
              <w:spacing w:after="0" w:line="240" w:lineRule="auto"/>
              <w:jc w:val="center"/>
              <w:rPr>
                <w:rFonts w:ascii="Times New Roman" w:hAnsi="Times New Roman"/>
                <w:sz w:val="24"/>
                <w:szCs w:val="24"/>
              </w:rPr>
            </w:pPr>
            <w:r w:rsidRPr="00B25190">
              <w:rPr>
                <w:rFonts w:ascii="Times New Roman" w:hAnsi="Times New Roman"/>
                <w:sz w:val="24"/>
                <w:szCs w:val="24"/>
              </w:rPr>
              <w:t>31.12.202</w:t>
            </w:r>
            <w:r>
              <w:rPr>
                <w:rFonts w:ascii="Times New Roman" w:hAnsi="Times New Roman"/>
                <w:sz w:val="24"/>
                <w:szCs w:val="24"/>
              </w:rPr>
              <w:t>3</w:t>
            </w:r>
          </w:p>
        </w:tc>
      </w:tr>
      <w:tr w:rsidR="001C03DC" w:rsidRPr="00B25190" w:rsidTr="0059285A">
        <w:trPr>
          <w:trHeight w:val="10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p>
        </w:tc>
        <w:tc>
          <w:tcPr>
            <w:tcW w:w="4402" w:type="dxa"/>
            <w:tcBorders>
              <w:top w:val="single" w:sz="4" w:space="0" w:color="auto"/>
              <w:left w:val="nil"/>
              <w:bottom w:val="single" w:sz="4" w:space="0" w:color="auto"/>
              <w:right w:val="single" w:sz="4" w:space="0" w:color="auto"/>
            </w:tcBorders>
            <w:shd w:val="clear" w:color="auto" w:fill="auto"/>
            <w:vAlign w:val="center"/>
          </w:tcPr>
          <w:p w:rsidR="001C03DC" w:rsidRPr="00911C70" w:rsidRDefault="001C03DC" w:rsidP="0059285A">
            <w:pPr>
              <w:pStyle w:val="af2"/>
              <w:rPr>
                <w:rFonts w:ascii="Times New Roman" w:hAnsi="Times New Roman"/>
              </w:rPr>
            </w:pPr>
            <w:r w:rsidRPr="00911C70">
              <w:rPr>
                <w:rFonts w:ascii="Times New Roman" w:hAnsi="Times New Roman"/>
              </w:rPr>
              <w:t xml:space="preserve">Реконструкция участка водопроводной сети по улице </w:t>
            </w:r>
            <w:r>
              <w:rPr>
                <w:rFonts w:ascii="Times New Roman" w:hAnsi="Times New Roman"/>
              </w:rPr>
              <w:t>Ленина</w:t>
            </w:r>
            <w:r w:rsidRPr="00911C70">
              <w:rPr>
                <w:rFonts w:ascii="Times New Roman" w:hAnsi="Times New Roman"/>
              </w:rPr>
              <w:t xml:space="preserve"> </w:t>
            </w:r>
            <w:r w:rsidRPr="001C1F27">
              <w:rPr>
                <w:rFonts w:ascii="Times New Roman" w:hAnsi="Times New Roman"/>
              </w:rPr>
              <w:t xml:space="preserve">от ЖД №16 до ЖД №10 </w:t>
            </w:r>
            <w:r w:rsidRPr="00911C70">
              <w:rPr>
                <w:rFonts w:ascii="Times New Roman" w:hAnsi="Times New Roman"/>
              </w:rPr>
              <w:t xml:space="preserve">в п. </w:t>
            </w:r>
            <w:proofErr w:type="spellStart"/>
            <w:r w:rsidRPr="00911C70">
              <w:rPr>
                <w:rFonts w:ascii="Times New Roman" w:hAnsi="Times New Roman"/>
              </w:rPr>
              <w:t>Златоруновск</w:t>
            </w:r>
            <w:proofErr w:type="spellEnd"/>
            <w:r w:rsidRPr="00911C70">
              <w:rPr>
                <w:rFonts w:ascii="Times New Roman" w:hAnsi="Times New Roman"/>
              </w:rPr>
              <w:t xml:space="preserve"> </w:t>
            </w:r>
            <w:proofErr w:type="spellStart"/>
            <w:r w:rsidRPr="00911C70">
              <w:rPr>
                <w:rFonts w:ascii="Times New Roman" w:hAnsi="Times New Roman"/>
              </w:rPr>
              <w:t>Ужурского</w:t>
            </w:r>
            <w:proofErr w:type="spellEnd"/>
            <w:r w:rsidRPr="00911C70">
              <w:rPr>
                <w:rFonts w:ascii="Times New Roman" w:hAnsi="Times New Roman"/>
              </w:rPr>
              <w:t xml:space="preserve"> района,  протяженностью </w:t>
            </w:r>
            <w:r>
              <w:rPr>
                <w:rFonts w:ascii="Times New Roman" w:hAnsi="Times New Roman"/>
              </w:rPr>
              <w:t>150</w:t>
            </w:r>
            <w:r w:rsidRPr="00911C70">
              <w:rPr>
                <w:rFonts w:ascii="Times New Roman" w:hAnsi="Times New Roman"/>
              </w:rPr>
              <w:t xml:space="preserve"> метров, путём замены  стальных труб  диаметром </w:t>
            </w:r>
            <w:r>
              <w:rPr>
                <w:rFonts w:ascii="Times New Roman" w:hAnsi="Times New Roman"/>
              </w:rPr>
              <w:t xml:space="preserve">32 </w:t>
            </w:r>
            <w:r w:rsidRPr="00911C70">
              <w:rPr>
                <w:rFonts w:ascii="Times New Roman" w:hAnsi="Times New Roman"/>
              </w:rPr>
              <w:t xml:space="preserve">мм,  на </w:t>
            </w:r>
            <w:proofErr w:type="spellStart"/>
            <w:r w:rsidRPr="00911C70">
              <w:rPr>
                <w:rFonts w:ascii="Times New Roman" w:hAnsi="Times New Roman"/>
              </w:rPr>
              <w:t>поэлитиленовые</w:t>
            </w:r>
            <w:proofErr w:type="spellEnd"/>
            <w:r w:rsidRPr="00911C70">
              <w:rPr>
                <w:rFonts w:ascii="Times New Roman" w:hAnsi="Times New Roman"/>
              </w:rPr>
              <w:t xml:space="preserve"> трубы диаметром </w:t>
            </w:r>
            <w:r>
              <w:rPr>
                <w:rFonts w:ascii="Times New Roman" w:hAnsi="Times New Roman"/>
              </w:rPr>
              <w:t>32</w:t>
            </w:r>
            <w:r w:rsidRPr="00911C70">
              <w:rPr>
                <w:rFonts w:ascii="Times New Roman" w:hAnsi="Times New Roman"/>
              </w:rPr>
              <w:t xml:space="preserve"> мм.:</w:t>
            </w:r>
          </w:p>
          <w:p w:rsidR="001C03DC" w:rsidRPr="00911C70" w:rsidRDefault="001C03DC" w:rsidP="0059285A">
            <w:pPr>
              <w:pStyle w:val="af2"/>
              <w:rPr>
                <w:rFonts w:ascii="Times New Roman" w:hAnsi="Times New Roman"/>
              </w:rPr>
            </w:pPr>
            <w:r w:rsidRPr="00911C70">
              <w:rPr>
                <w:rFonts w:ascii="Times New Roman" w:hAnsi="Times New Roman"/>
              </w:rPr>
              <w:t xml:space="preserve">- Демонтаж стальных труб диаметром: </w:t>
            </w:r>
            <w:r>
              <w:rPr>
                <w:rFonts w:ascii="Times New Roman" w:hAnsi="Times New Roman"/>
              </w:rPr>
              <w:t>30</w:t>
            </w:r>
            <w:r w:rsidRPr="00911C70">
              <w:rPr>
                <w:rFonts w:ascii="Times New Roman" w:hAnsi="Times New Roman"/>
              </w:rPr>
              <w:t xml:space="preserve"> мм</w:t>
            </w:r>
          </w:p>
          <w:p w:rsidR="001C03DC" w:rsidRPr="00911C70" w:rsidRDefault="001C03DC" w:rsidP="0059285A">
            <w:pPr>
              <w:pStyle w:val="af2"/>
              <w:rPr>
                <w:rFonts w:ascii="Times New Roman" w:hAnsi="Times New Roman"/>
              </w:rPr>
            </w:pPr>
            <w:r w:rsidRPr="00911C70">
              <w:rPr>
                <w:rFonts w:ascii="Times New Roman" w:hAnsi="Times New Roman"/>
              </w:rPr>
              <w:t xml:space="preserve">- Укладка трубопроводов из полиэтиленовых труб диаметром: </w:t>
            </w:r>
            <w:r>
              <w:rPr>
                <w:rFonts w:ascii="Times New Roman" w:hAnsi="Times New Roman"/>
              </w:rPr>
              <w:t>32</w:t>
            </w:r>
            <w:r w:rsidRPr="00911C70">
              <w:rPr>
                <w:rFonts w:ascii="Times New Roman" w:hAnsi="Times New Roman"/>
              </w:rPr>
              <w:t xml:space="preserve"> мм</w:t>
            </w:r>
          </w:p>
          <w:p w:rsidR="001C03DC" w:rsidRPr="00911C70" w:rsidRDefault="001C03DC" w:rsidP="0059285A">
            <w:pPr>
              <w:pStyle w:val="af2"/>
              <w:rPr>
                <w:rFonts w:ascii="Times New Roman" w:hAnsi="Times New Roman"/>
              </w:rPr>
            </w:pPr>
          </w:p>
        </w:tc>
        <w:tc>
          <w:tcPr>
            <w:tcW w:w="2798" w:type="dxa"/>
            <w:tcBorders>
              <w:top w:val="single" w:sz="4" w:space="0" w:color="auto"/>
              <w:left w:val="nil"/>
              <w:bottom w:val="single" w:sz="4" w:space="0" w:color="auto"/>
              <w:right w:val="single" w:sz="4" w:space="0" w:color="auto"/>
            </w:tcBorders>
            <w:vAlign w:val="center"/>
          </w:tcPr>
          <w:p w:rsidR="001C03DC" w:rsidRPr="00B25190" w:rsidRDefault="001C03DC" w:rsidP="0059285A">
            <w:pPr>
              <w:widowControl w:val="0"/>
              <w:spacing w:after="0" w:line="240" w:lineRule="auto"/>
              <w:jc w:val="center"/>
              <w:rPr>
                <w:rFonts w:ascii="Times New Roman" w:hAnsi="Times New Roman"/>
                <w:sz w:val="24"/>
                <w:szCs w:val="24"/>
              </w:rPr>
            </w:pPr>
            <w:r>
              <w:rPr>
                <w:rFonts w:ascii="Times New Roman" w:hAnsi="Times New Roman"/>
                <w:sz w:val="24"/>
                <w:szCs w:val="24"/>
              </w:rPr>
              <w:t>Повышение надёжности и бесперебойности водоснабжения</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C03DC" w:rsidRDefault="001C03DC" w:rsidP="0059285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201865,00</w:t>
            </w:r>
          </w:p>
        </w:tc>
        <w:tc>
          <w:tcPr>
            <w:tcW w:w="1726" w:type="dxa"/>
            <w:tcBorders>
              <w:top w:val="single" w:sz="4" w:space="0" w:color="auto"/>
              <w:left w:val="nil"/>
              <w:bottom w:val="single" w:sz="4" w:space="0" w:color="auto"/>
              <w:right w:val="single" w:sz="4" w:space="0" w:color="auto"/>
            </w:tcBorders>
            <w:shd w:val="clear" w:color="auto" w:fill="auto"/>
            <w:vAlign w:val="center"/>
          </w:tcPr>
          <w:p w:rsidR="001C03DC" w:rsidRPr="00B25190" w:rsidRDefault="001C03DC" w:rsidP="005928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2026</w:t>
            </w:r>
          </w:p>
        </w:tc>
        <w:tc>
          <w:tcPr>
            <w:tcW w:w="1833" w:type="dxa"/>
            <w:tcBorders>
              <w:top w:val="single" w:sz="4" w:space="0" w:color="auto"/>
              <w:left w:val="nil"/>
              <w:bottom w:val="single" w:sz="4" w:space="0" w:color="auto"/>
              <w:right w:val="single" w:sz="4" w:space="0" w:color="auto"/>
            </w:tcBorders>
            <w:vAlign w:val="center"/>
          </w:tcPr>
          <w:p w:rsidR="001C03DC" w:rsidRPr="00B25190" w:rsidRDefault="001C03DC" w:rsidP="0059285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31.12.2026</w:t>
            </w:r>
          </w:p>
        </w:tc>
        <w:tc>
          <w:tcPr>
            <w:tcW w:w="1985" w:type="dxa"/>
            <w:tcBorders>
              <w:top w:val="single" w:sz="4" w:space="0" w:color="auto"/>
              <w:left w:val="nil"/>
              <w:bottom w:val="single" w:sz="4" w:space="0" w:color="auto"/>
              <w:right w:val="single" w:sz="4" w:space="0" w:color="auto"/>
            </w:tcBorders>
            <w:vAlign w:val="center"/>
          </w:tcPr>
          <w:p w:rsidR="001C03DC" w:rsidRPr="00B25190" w:rsidRDefault="001C03DC" w:rsidP="0059285A">
            <w:pPr>
              <w:widowControl w:val="0"/>
              <w:spacing w:after="0" w:line="240" w:lineRule="auto"/>
              <w:jc w:val="center"/>
              <w:rPr>
                <w:rFonts w:ascii="Times New Roman" w:hAnsi="Times New Roman"/>
                <w:sz w:val="24"/>
                <w:szCs w:val="24"/>
              </w:rPr>
            </w:pPr>
            <w:r>
              <w:rPr>
                <w:rFonts w:ascii="Times New Roman" w:hAnsi="Times New Roman"/>
                <w:sz w:val="24"/>
                <w:szCs w:val="24"/>
              </w:rPr>
              <w:t>31.12.2026</w:t>
            </w:r>
          </w:p>
        </w:tc>
      </w:tr>
      <w:tr w:rsidR="001C03DC" w:rsidRPr="00B25190" w:rsidTr="0059285A">
        <w:trPr>
          <w:trHeight w:val="57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C03DC" w:rsidRPr="00B25190" w:rsidRDefault="001C03DC" w:rsidP="0059285A">
            <w:pPr>
              <w:widowControl w:val="0"/>
              <w:spacing w:after="0" w:line="240" w:lineRule="auto"/>
              <w:jc w:val="center"/>
              <w:rPr>
                <w:rFonts w:ascii="Times New Roman" w:eastAsia="Times New Roman" w:hAnsi="Times New Roman"/>
                <w:b/>
                <w:sz w:val="24"/>
                <w:szCs w:val="24"/>
                <w:lang w:eastAsia="ru-RU"/>
              </w:rPr>
            </w:pPr>
          </w:p>
        </w:tc>
        <w:tc>
          <w:tcPr>
            <w:tcW w:w="7200" w:type="dxa"/>
            <w:gridSpan w:val="2"/>
            <w:tcBorders>
              <w:top w:val="single" w:sz="4" w:space="0" w:color="auto"/>
              <w:left w:val="nil"/>
              <w:bottom w:val="single" w:sz="4" w:space="0" w:color="auto"/>
              <w:right w:val="single" w:sz="4" w:space="0" w:color="auto"/>
            </w:tcBorders>
            <w:shd w:val="clear" w:color="auto" w:fill="auto"/>
            <w:vAlign w:val="center"/>
          </w:tcPr>
          <w:p w:rsidR="001C03DC" w:rsidRPr="00B25190" w:rsidRDefault="001C03DC" w:rsidP="0059285A">
            <w:pPr>
              <w:spacing w:after="0" w:line="240" w:lineRule="auto"/>
              <w:jc w:val="right"/>
              <w:rPr>
                <w:rFonts w:ascii="Times New Roman" w:eastAsia="Times New Roman" w:hAnsi="Times New Roman"/>
                <w:b/>
                <w:sz w:val="24"/>
                <w:szCs w:val="24"/>
                <w:lang w:eastAsia="ru-RU"/>
              </w:rPr>
            </w:pPr>
            <w:r w:rsidRPr="00B25190">
              <w:rPr>
                <w:rFonts w:ascii="Times New Roman" w:eastAsia="Times New Roman" w:hAnsi="Times New Roman"/>
                <w:sz w:val="24"/>
                <w:szCs w:val="24"/>
                <w:lang w:eastAsia="ru-RU"/>
              </w:rPr>
              <w:t> </w:t>
            </w:r>
            <w:r w:rsidRPr="00B25190">
              <w:rPr>
                <w:rFonts w:ascii="Times New Roman" w:eastAsia="Times New Roman" w:hAnsi="Times New Roman"/>
                <w:b/>
                <w:sz w:val="24"/>
                <w:szCs w:val="24"/>
                <w:lang w:eastAsia="ru-RU"/>
              </w:rPr>
              <w:t>ИТОГО</w:t>
            </w:r>
            <w:r w:rsidRPr="00B25190">
              <w:rPr>
                <w:rFonts w:ascii="Times New Roman" w:eastAsia="Times New Roman" w:hAnsi="Times New Roman"/>
                <w:b/>
                <w:sz w:val="24"/>
                <w:szCs w:val="24"/>
                <w:lang w:val="en-US" w:eastAsia="ru-RU"/>
              </w:rPr>
              <w:t>:</w:t>
            </w:r>
          </w:p>
        </w:tc>
        <w:tc>
          <w:tcPr>
            <w:tcW w:w="1722" w:type="dxa"/>
            <w:tcBorders>
              <w:top w:val="nil"/>
              <w:left w:val="nil"/>
              <w:bottom w:val="single" w:sz="4" w:space="0" w:color="auto"/>
              <w:right w:val="single" w:sz="4" w:space="0" w:color="auto"/>
            </w:tcBorders>
            <w:shd w:val="clear" w:color="auto" w:fill="auto"/>
            <w:vAlign w:val="center"/>
          </w:tcPr>
          <w:p w:rsidR="001C03DC" w:rsidRPr="00B25190" w:rsidRDefault="001C03DC" w:rsidP="005928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315144,00</w:t>
            </w:r>
          </w:p>
        </w:tc>
        <w:tc>
          <w:tcPr>
            <w:tcW w:w="1726" w:type="dxa"/>
            <w:tcBorders>
              <w:top w:val="single" w:sz="4" w:space="0" w:color="auto"/>
              <w:left w:val="nil"/>
              <w:bottom w:val="single" w:sz="4" w:space="0" w:color="auto"/>
              <w:right w:val="single" w:sz="4" w:space="0" w:color="auto"/>
            </w:tcBorders>
            <w:shd w:val="clear" w:color="auto" w:fill="auto"/>
            <w:vAlign w:val="center"/>
          </w:tcPr>
          <w:p w:rsidR="001C03DC" w:rsidRPr="00B25190" w:rsidRDefault="001C03DC" w:rsidP="0059285A">
            <w:pPr>
              <w:spacing w:after="0" w:line="240" w:lineRule="auto"/>
              <w:jc w:val="center"/>
              <w:rPr>
                <w:rFonts w:ascii="Times New Roman" w:eastAsia="Times New Roman" w:hAnsi="Times New Roman"/>
                <w:sz w:val="24"/>
                <w:szCs w:val="24"/>
                <w:lang w:eastAsia="ru-RU"/>
              </w:rPr>
            </w:pPr>
          </w:p>
        </w:tc>
        <w:tc>
          <w:tcPr>
            <w:tcW w:w="1833" w:type="dxa"/>
            <w:tcBorders>
              <w:top w:val="single" w:sz="4" w:space="0" w:color="auto"/>
              <w:left w:val="nil"/>
              <w:bottom w:val="single" w:sz="4" w:space="0" w:color="auto"/>
              <w:right w:val="single" w:sz="4" w:space="0" w:color="auto"/>
            </w:tcBorders>
            <w:vAlign w:val="center"/>
          </w:tcPr>
          <w:p w:rsidR="001C03DC" w:rsidRPr="00B25190" w:rsidRDefault="001C03DC" w:rsidP="0059285A">
            <w:pPr>
              <w:widowControl w:val="0"/>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vAlign w:val="center"/>
          </w:tcPr>
          <w:p w:rsidR="001C03DC" w:rsidRPr="00B25190" w:rsidRDefault="001C03DC" w:rsidP="0059285A">
            <w:pPr>
              <w:widowControl w:val="0"/>
              <w:spacing w:after="0" w:line="240" w:lineRule="auto"/>
              <w:jc w:val="center"/>
              <w:rPr>
                <w:rFonts w:ascii="Times New Roman" w:hAnsi="Times New Roman"/>
                <w:sz w:val="24"/>
                <w:szCs w:val="24"/>
              </w:rPr>
            </w:pPr>
          </w:p>
        </w:tc>
      </w:tr>
    </w:tbl>
    <w:p w:rsidR="001C03DC" w:rsidRDefault="001C03DC" w:rsidP="001C03DC">
      <w:pPr>
        <w:keepNext/>
        <w:widowControl w:val="0"/>
        <w:tabs>
          <w:tab w:val="left" w:pos="851"/>
        </w:tabs>
        <w:spacing w:after="0" w:line="240" w:lineRule="auto"/>
        <w:jc w:val="both"/>
        <w:outlineLvl w:val="0"/>
        <w:rPr>
          <w:rFonts w:ascii="Times New Roman" w:hAnsi="Times New Roman"/>
          <w:sz w:val="24"/>
          <w:szCs w:val="24"/>
          <w:lang w:eastAsia="ru-RU"/>
        </w:rPr>
      </w:pPr>
    </w:p>
    <w:tbl>
      <w:tblPr>
        <w:tblW w:w="0" w:type="auto"/>
        <w:tblLook w:val="04A0"/>
      </w:tblPr>
      <w:tblGrid>
        <w:gridCol w:w="5023"/>
        <w:gridCol w:w="5150"/>
        <w:gridCol w:w="4961"/>
      </w:tblGrid>
      <w:tr w:rsidR="001C03DC" w:rsidRPr="00CC070C" w:rsidTr="0059285A">
        <w:trPr>
          <w:trHeight w:val="445"/>
        </w:trPr>
        <w:tc>
          <w:tcPr>
            <w:tcW w:w="5023"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5150"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4961"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1C03DC" w:rsidRPr="00CC070C" w:rsidTr="0059285A">
        <w:trPr>
          <w:trHeight w:val="1840"/>
        </w:trPr>
        <w:tc>
          <w:tcPr>
            <w:tcW w:w="5023" w:type="dxa"/>
            <w:shd w:val="clear" w:color="auto" w:fill="auto"/>
          </w:tcPr>
          <w:p w:rsidR="001C03DC" w:rsidRDefault="001C03DC" w:rsidP="0059285A">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1C03DC" w:rsidRDefault="001C03DC" w:rsidP="0059285A">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________________Е.А. </w:t>
            </w:r>
            <w:proofErr w:type="spellStart"/>
            <w:r>
              <w:rPr>
                <w:rFonts w:ascii="Times New Roman" w:eastAsia="Times New Roman" w:hAnsi="Times New Roman"/>
                <w:b/>
                <w:sz w:val="24"/>
                <w:szCs w:val="24"/>
                <w:lang w:eastAsia="ru-RU"/>
              </w:rPr>
              <w:t>Хасамудинова</w:t>
            </w:r>
            <w:proofErr w:type="spellEnd"/>
            <w:r w:rsidRPr="00CC070C">
              <w:rPr>
                <w:rFonts w:ascii="Times New Roman" w:eastAsia="Times New Roman" w:hAnsi="Times New Roman"/>
                <w:b/>
                <w:sz w:val="24"/>
                <w:szCs w:val="24"/>
                <w:lang w:eastAsia="ru-RU"/>
              </w:rPr>
              <w:t xml:space="preserve"> </w:t>
            </w: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tc>
        <w:tc>
          <w:tcPr>
            <w:tcW w:w="5150" w:type="dxa"/>
            <w:shd w:val="clear" w:color="auto" w:fill="auto"/>
          </w:tcPr>
          <w:p w:rsidR="001C03DC" w:rsidRPr="00CC070C" w:rsidRDefault="001C03DC" w:rsidP="0059285A">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sz w:val="24"/>
                <w:szCs w:val="24"/>
                <w:lang w:eastAsia="ru-RU"/>
              </w:rPr>
              <w:t xml:space="preserve"> </w:t>
            </w: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w:t>
            </w:r>
            <w:r>
              <w:rPr>
                <w:rFonts w:ascii="Times New Roman" w:eastAsia="Times New Roman" w:hAnsi="Times New Roman"/>
                <w:b/>
                <w:sz w:val="24"/>
                <w:szCs w:val="24"/>
                <w:lang w:eastAsia="ru-RU"/>
              </w:rPr>
              <w:t>/</w:t>
            </w:r>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tc>
        <w:tc>
          <w:tcPr>
            <w:tcW w:w="4961" w:type="dxa"/>
            <w:shd w:val="clear" w:color="auto" w:fill="auto"/>
          </w:tcPr>
          <w:p w:rsidR="001C03DC" w:rsidRDefault="001C03DC" w:rsidP="0059285A">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Первый заместитель губернатора – </w:t>
            </w:r>
          </w:p>
          <w:p w:rsidR="001C03DC" w:rsidRDefault="001C03DC" w:rsidP="0059285A">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1C03DC" w:rsidRDefault="001C03DC" w:rsidP="0059285A">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roofErr w:type="spellStart"/>
            <w:r w:rsidRPr="00CC070C">
              <w:rPr>
                <w:rFonts w:ascii="Times New Roman" w:eastAsia="Times New Roman" w:hAnsi="Times New Roman"/>
                <w:b/>
                <w:sz w:val="24"/>
                <w:szCs w:val="24"/>
                <w:lang w:eastAsia="ru-RU"/>
              </w:rPr>
              <w:t>__________________________</w:t>
            </w:r>
            <w:r>
              <w:rPr>
                <w:rFonts w:ascii="Times New Roman" w:eastAsia="Times New Roman" w:hAnsi="Times New Roman"/>
                <w:b/>
                <w:sz w:val="24"/>
                <w:szCs w:val="24"/>
                <w:lang w:eastAsia="ru-RU"/>
              </w:rPr>
              <w:t>Ю.А.Лапшин</w:t>
            </w:r>
            <w:proofErr w:type="spellEnd"/>
            <w:r w:rsidRPr="00CC070C">
              <w:rPr>
                <w:rFonts w:ascii="Times New Roman" w:eastAsia="Times New Roman" w:hAnsi="Times New Roman"/>
                <w:b/>
                <w:sz w:val="24"/>
                <w:szCs w:val="24"/>
                <w:lang w:eastAsia="ru-RU"/>
              </w:rPr>
              <w:t xml:space="preserve"> </w:t>
            </w:r>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tc>
      </w:tr>
    </w:tbl>
    <w:p w:rsidR="001C03DC" w:rsidRDefault="001C03DC" w:rsidP="001C03DC">
      <w:pPr>
        <w:keepNext/>
        <w:widowControl w:val="0"/>
        <w:tabs>
          <w:tab w:val="left" w:pos="851"/>
        </w:tabs>
        <w:spacing w:after="0" w:line="240" w:lineRule="auto"/>
        <w:outlineLvl w:val="0"/>
        <w:rPr>
          <w:rFonts w:ascii="Times New Roman" w:hAnsi="Times New Roman"/>
          <w:sz w:val="24"/>
          <w:szCs w:val="24"/>
          <w:lang w:eastAsia="ru-RU"/>
        </w:rPr>
      </w:pPr>
    </w:p>
    <w:p w:rsidR="001C03DC" w:rsidRDefault="001C03DC" w:rsidP="001C03DC">
      <w:pPr>
        <w:keepNext/>
        <w:widowControl w:val="0"/>
        <w:tabs>
          <w:tab w:val="left" w:pos="851"/>
        </w:tabs>
        <w:spacing w:after="0" w:line="240" w:lineRule="auto"/>
        <w:outlineLvl w:val="0"/>
        <w:rPr>
          <w:rFonts w:ascii="Times New Roman" w:hAnsi="Times New Roman"/>
          <w:sz w:val="24"/>
          <w:szCs w:val="24"/>
          <w:lang w:eastAsia="ru-RU"/>
        </w:rPr>
      </w:pPr>
    </w:p>
    <w:p w:rsidR="001C03DC" w:rsidRDefault="001C03DC" w:rsidP="001C03DC">
      <w:pPr>
        <w:keepNext/>
        <w:widowControl w:val="0"/>
        <w:tabs>
          <w:tab w:val="left" w:pos="851"/>
        </w:tabs>
        <w:spacing w:after="0" w:line="240" w:lineRule="auto"/>
        <w:outlineLvl w:val="0"/>
        <w:rPr>
          <w:rFonts w:ascii="Times New Roman" w:hAnsi="Times New Roman"/>
          <w:sz w:val="24"/>
          <w:szCs w:val="24"/>
          <w:lang w:eastAsia="ru-RU"/>
        </w:rPr>
        <w:sectPr w:rsidR="001C03DC" w:rsidSect="004512E8">
          <w:headerReference w:type="default" r:id="rId12"/>
          <w:footerReference w:type="default" r:id="rId13"/>
          <w:pgSz w:w="16838" w:h="11906" w:orient="landscape"/>
          <w:pgMar w:top="993" w:right="678" w:bottom="993" w:left="567" w:header="709" w:footer="574" w:gutter="567"/>
          <w:cols w:space="708"/>
          <w:docGrid w:linePitch="360"/>
        </w:sectPr>
      </w:pPr>
      <w:bookmarkStart w:id="19" w:name="_Toc452582357"/>
      <w:bookmarkStart w:id="20" w:name="_Toc452595886"/>
    </w:p>
    <w:p w:rsidR="001C03DC" w:rsidRPr="001E550D" w:rsidRDefault="001C03DC" w:rsidP="001C03DC">
      <w:pPr>
        <w:spacing w:after="0" w:line="240" w:lineRule="auto"/>
        <w:contextualSpacing/>
        <w:jc w:val="right"/>
        <w:rPr>
          <w:rFonts w:ascii="Times New Roman" w:hAnsi="Times New Roman"/>
          <w:sz w:val="24"/>
          <w:szCs w:val="24"/>
        </w:rPr>
      </w:pPr>
      <w:bookmarkStart w:id="21" w:name="_Toc452582361"/>
      <w:bookmarkStart w:id="22" w:name="_Toc452595888"/>
      <w:bookmarkEnd w:id="19"/>
      <w:bookmarkEnd w:id="20"/>
      <w:r w:rsidRPr="001E550D">
        <w:rPr>
          <w:rFonts w:ascii="Times New Roman" w:hAnsi="Times New Roman"/>
          <w:sz w:val="24"/>
          <w:szCs w:val="24"/>
        </w:rPr>
        <w:lastRenderedPageBreak/>
        <w:t xml:space="preserve">Приложение № </w:t>
      </w:r>
      <w:r>
        <w:rPr>
          <w:rFonts w:ascii="Times New Roman" w:hAnsi="Times New Roman"/>
          <w:sz w:val="24"/>
          <w:szCs w:val="24"/>
        </w:rPr>
        <w:t>3</w:t>
      </w:r>
    </w:p>
    <w:p w:rsidR="001C03DC" w:rsidRDefault="001C03DC" w:rsidP="001C03DC">
      <w:pPr>
        <w:spacing w:after="0" w:line="240" w:lineRule="auto"/>
        <w:jc w:val="right"/>
        <w:rPr>
          <w:rFonts w:ascii="Times New Roman" w:hAnsi="Times New Roman"/>
          <w:sz w:val="24"/>
          <w:szCs w:val="24"/>
          <w:lang w:eastAsia="ru-RU"/>
        </w:rPr>
      </w:pPr>
      <w:r w:rsidRPr="001E550D">
        <w:rPr>
          <w:rFonts w:ascii="Times New Roman" w:hAnsi="Times New Roman"/>
          <w:sz w:val="24"/>
          <w:szCs w:val="24"/>
        </w:rPr>
        <w:t xml:space="preserve"> </w:t>
      </w:r>
      <w:r>
        <w:rPr>
          <w:rFonts w:ascii="Times New Roman" w:hAnsi="Times New Roman"/>
          <w:sz w:val="24"/>
          <w:szCs w:val="24"/>
          <w:lang w:eastAsia="ru-RU"/>
        </w:rPr>
        <w:t>к Концессионному соглашению</w:t>
      </w:r>
    </w:p>
    <w:p w:rsidR="001C03DC" w:rsidRPr="001E550D" w:rsidRDefault="001C03DC" w:rsidP="001C03DC">
      <w:pPr>
        <w:spacing w:after="0" w:line="240" w:lineRule="auto"/>
        <w:contextualSpacing/>
        <w:jc w:val="right"/>
        <w:rPr>
          <w:rFonts w:ascii="Times New Roman" w:hAnsi="Times New Roman"/>
          <w:sz w:val="24"/>
          <w:szCs w:val="24"/>
        </w:rPr>
      </w:pPr>
    </w:p>
    <w:p w:rsidR="001C03DC" w:rsidRPr="001E550D" w:rsidRDefault="001C03DC" w:rsidP="001C03DC">
      <w:pPr>
        <w:spacing w:after="0" w:line="240" w:lineRule="auto"/>
        <w:rPr>
          <w:rFonts w:ascii="Times New Roman" w:eastAsia="Times New Roman" w:hAnsi="Times New Roman"/>
          <w:sz w:val="24"/>
          <w:szCs w:val="24"/>
        </w:rPr>
      </w:pPr>
    </w:p>
    <w:p w:rsidR="001C03DC" w:rsidRPr="001E550D" w:rsidRDefault="001C03DC" w:rsidP="001C03DC">
      <w:pPr>
        <w:spacing w:after="0" w:line="240" w:lineRule="auto"/>
        <w:rPr>
          <w:rFonts w:ascii="Times New Roman" w:eastAsia="Times New Roman" w:hAnsi="Times New Roman"/>
          <w:sz w:val="24"/>
          <w:szCs w:val="24"/>
        </w:rPr>
      </w:pPr>
    </w:p>
    <w:p w:rsidR="001C03DC" w:rsidRPr="001E550D" w:rsidRDefault="001C03DC" w:rsidP="001C03DC">
      <w:pPr>
        <w:spacing w:after="0" w:line="240" w:lineRule="auto"/>
        <w:jc w:val="center"/>
        <w:rPr>
          <w:rFonts w:ascii="Times New Roman" w:eastAsia="Times New Roman" w:hAnsi="Times New Roman"/>
          <w:b/>
          <w:sz w:val="24"/>
          <w:szCs w:val="24"/>
        </w:rPr>
      </w:pPr>
      <w:r w:rsidRPr="001E550D">
        <w:rPr>
          <w:rFonts w:ascii="Times New Roman" w:eastAsia="Times New Roman" w:hAnsi="Times New Roman"/>
          <w:b/>
          <w:sz w:val="24"/>
          <w:szCs w:val="24"/>
        </w:rPr>
        <w:t>ПРЕДЕЛЬНЫЙ РАЗМЕР РАСХОДОВ НА РЕКОНСТРУКЦИЮ (МОДЕРНИЗАЦИЮ) ОБЪЕКТОВ ИМУЩЕСТВА</w:t>
      </w:r>
    </w:p>
    <w:p w:rsidR="001C03DC" w:rsidRPr="001E550D" w:rsidRDefault="001C03DC" w:rsidP="001C03DC">
      <w:pPr>
        <w:spacing w:after="0" w:line="240" w:lineRule="auto"/>
        <w:jc w:val="center"/>
        <w:rPr>
          <w:rFonts w:ascii="Times New Roman" w:eastAsia="Times New Roman" w:hAnsi="Times New Roman"/>
          <w:b/>
          <w:sz w:val="24"/>
          <w:szCs w:val="24"/>
        </w:rPr>
      </w:pPr>
      <w:r w:rsidRPr="001E550D">
        <w:rPr>
          <w:rFonts w:ascii="Times New Roman" w:eastAsia="Times New Roman" w:hAnsi="Times New Roman"/>
          <w:b/>
          <w:sz w:val="24"/>
          <w:szCs w:val="24"/>
        </w:rPr>
        <w:t xml:space="preserve"> В СОСТАВЕ ОБЪЕКТА СОГЛАШЕНИЯ, КОТОРЫЕ ПРЕДПОЛАГАЕТСЯ ОСУЩЕСТВИТЬ В ТЕЧЕНИЕ ВСЕГО СРОКА </w:t>
      </w:r>
    </w:p>
    <w:p w:rsidR="001C03DC" w:rsidRPr="001E550D" w:rsidRDefault="001C03DC" w:rsidP="001C03DC">
      <w:pPr>
        <w:spacing w:after="0" w:line="240" w:lineRule="auto"/>
        <w:jc w:val="center"/>
        <w:rPr>
          <w:rFonts w:ascii="Times New Roman" w:eastAsia="Times New Roman" w:hAnsi="Times New Roman"/>
          <w:b/>
          <w:sz w:val="24"/>
          <w:szCs w:val="24"/>
        </w:rPr>
      </w:pPr>
      <w:r w:rsidRPr="001E550D">
        <w:rPr>
          <w:rFonts w:ascii="Times New Roman" w:eastAsia="Times New Roman" w:hAnsi="Times New Roman"/>
          <w:b/>
          <w:sz w:val="24"/>
          <w:szCs w:val="24"/>
        </w:rPr>
        <w:t>ДЕЙСТВИЯ СОГЛАШЕНИЯ КОНЦЕССИОНЕРОМ БЕЗ УЧЕТА РАСХОДОВ</w:t>
      </w:r>
    </w:p>
    <w:p w:rsidR="001C03DC" w:rsidRPr="001E550D" w:rsidRDefault="001C03DC" w:rsidP="001C03DC">
      <w:pPr>
        <w:spacing w:after="0" w:line="240" w:lineRule="auto"/>
        <w:jc w:val="center"/>
        <w:rPr>
          <w:rFonts w:ascii="Times New Roman" w:eastAsia="Times New Roman" w:hAnsi="Times New Roman"/>
          <w:b/>
          <w:sz w:val="24"/>
          <w:szCs w:val="24"/>
        </w:rPr>
      </w:pPr>
    </w:p>
    <w:p w:rsidR="001C03DC" w:rsidRPr="001E550D" w:rsidRDefault="001C03DC" w:rsidP="001C03DC">
      <w:pPr>
        <w:spacing w:after="0" w:line="240" w:lineRule="auto"/>
        <w:jc w:val="center"/>
        <w:rPr>
          <w:rFonts w:ascii="Times New Roman" w:eastAsia="Times New Roman" w:hAnsi="Times New Roman"/>
          <w:b/>
          <w:sz w:val="24"/>
          <w:szCs w:val="24"/>
        </w:rPr>
      </w:pPr>
    </w:p>
    <w:tbl>
      <w:tblPr>
        <w:tblW w:w="14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1118"/>
        <w:gridCol w:w="1119"/>
        <w:gridCol w:w="1119"/>
        <w:gridCol w:w="1118"/>
        <w:gridCol w:w="1119"/>
        <w:gridCol w:w="1119"/>
        <w:gridCol w:w="1119"/>
        <w:gridCol w:w="1118"/>
        <w:gridCol w:w="1119"/>
        <w:gridCol w:w="1119"/>
        <w:gridCol w:w="1520"/>
      </w:tblGrid>
      <w:tr w:rsidR="001C03DC" w:rsidRPr="001E550D" w:rsidTr="0059285A">
        <w:trPr>
          <w:trHeight w:val="500"/>
        </w:trPr>
        <w:tc>
          <w:tcPr>
            <w:tcW w:w="2280"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sidRPr="001E550D">
              <w:rPr>
                <w:rFonts w:ascii="Times New Roman" w:eastAsia="Times New Roman" w:hAnsi="Times New Roman"/>
                <w:sz w:val="24"/>
                <w:szCs w:val="24"/>
              </w:rPr>
              <w:t>Год</w:t>
            </w:r>
          </w:p>
        </w:tc>
        <w:tc>
          <w:tcPr>
            <w:tcW w:w="1118"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1119"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1119"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1118"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1119"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1119"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1119"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1118"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1119"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1119" w:type="dxa"/>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c>
          <w:tcPr>
            <w:tcW w:w="1520"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sidRPr="001E550D">
              <w:rPr>
                <w:rFonts w:ascii="Times New Roman" w:eastAsia="Times New Roman" w:hAnsi="Times New Roman"/>
                <w:sz w:val="24"/>
                <w:szCs w:val="24"/>
              </w:rPr>
              <w:t xml:space="preserve">Всего </w:t>
            </w:r>
          </w:p>
        </w:tc>
      </w:tr>
      <w:tr w:rsidR="001C03DC" w:rsidRPr="001E550D" w:rsidTr="0059285A">
        <w:trPr>
          <w:trHeight w:val="913"/>
        </w:trPr>
        <w:tc>
          <w:tcPr>
            <w:tcW w:w="2280"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sidRPr="001E550D">
              <w:rPr>
                <w:rFonts w:ascii="Times New Roman" w:eastAsia="Times New Roman" w:hAnsi="Times New Roman"/>
                <w:sz w:val="24"/>
                <w:szCs w:val="24"/>
              </w:rPr>
              <w:t xml:space="preserve">Объем расходов, </w:t>
            </w:r>
          </w:p>
          <w:p w:rsidR="001C03DC" w:rsidRPr="001E550D" w:rsidRDefault="001C03DC" w:rsidP="0059285A">
            <w:pPr>
              <w:spacing w:after="0" w:line="240" w:lineRule="auto"/>
              <w:jc w:val="center"/>
              <w:rPr>
                <w:rFonts w:ascii="Times New Roman" w:eastAsia="Times New Roman" w:hAnsi="Times New Roman"/>
                <w:sz w:val="24"/>
                <w:szCs w:val="24"/>
              </w:rPr>
            </w:pPr>
            <w:r w:rsidRPr="001E550D">
              <w:rPr>
                <w:rFonts w:ascii="Times New Roman" w:eastAsia="Times New Roman" w:hAnsi="Times New Roman"/>
                <w:sz w:val="24"/>
                <w:szCs w:val="24"/>
              </w:rPr>
              <w:t>тыс. руб.</w:t>
            </w:r>
          </w:p>
        </w:tc>
        <w:tc>
          <w:tcPr>
            <w:tcW w:w="1118" w:type="dxa"/>
            <w:shd w:val="clear" w:color="auto" w:fill="auto"/>
            <w:vAlign w:val="center"/>
          </w:tcPr>
          <w:p w:rsidR="001C03DC" w:rsidRPr="00B25190" w:rsidRDefault="001C03DC" w:rsidP="0059285A">
            <w:pPr>
              <w:spacing w:after="0" w:line="240" w:lineRule="auto"/>
              <w:jc w:val="center"/>
              <w:rPr>
                <w:rFonts w:ascii="Times New Roman" w:eastAsia="Times New Roman" w:hAnsi="Times New Roman"/>
                <w:sz w:val="24"/>
                <w:szCs w:val="24"/>
              </w:rPr>
            </w:pPr>
            <w:r w:rsidRPr="00B25190">
              <w:rPr>
                <w:rFonts w:ascii="Times New Roman" w:eastAsia="Times New Roman" w:hAnsi="Times New Roman"/>
                <w:sz w:val="24"/>
                <w:szCs w:val="24"/>
              </w:rPr>
              <w:t>0,00</w:t>
            </w:r>
          </w:p>
        </w:tc>
        <w:tc>
          <w:tcPr>
            <w:tcW w:w="1119" w:type="dxa"/>
            <w:shd w:val="clear" w:color="auto" w:fill="auto"/>
            <w:vAlign w:val="center"/>
          </w:tcPr>
          <w:p w:rsidR="001C03DC" w:rsidRPr="00B25190"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113,279</w:t>
            </w:r>
          </w:p>
        </w:tc>
        <w:tc>
          <w:tcPr>
            <w:tcW w:w="1119" w:type="dxa"/>
            <w:shd w:val="clear" w:color="auto" w:fill="auto"/>
            <w:vAlign w:val="center"/>
          </w:tcPr>
          <w:p w:rsidR="001C03DC" w:rsidRPr="00B25190"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8"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9"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201,865</w:t>
            </w:r>
          </w:p>
        </w:tc>
        <w:tc>
          <w:tcPr>
            <w:tcW w:w="1119"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9"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8"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9"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9"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520" w:type="dxa"/>
            <w:shd w:val="clear" w:color="auto" w:fill="auto"/>
            <w:vAlign w:val="center"/>
          </w:tcPr>
          <w:p w:rsidR="001C03DC" w:rsidRPr="001E550D" w:rsidRDefault="001C03DC" w:rsidP="005928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315,144</w:t>
            </w:r>
          </w:p>
        </w:tc>
      </w:tr>
    </w:tbl>
    <w:p w:rsidR="001C03DC"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pPr>
    </w:p>
    <w:p w:rsidR="001C03DC"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ind w:firstLine="567"/>
        <w:jc w:val="both"/>
        <w:outlineLvl w:val="0"/>
        <w:rPr>
          <w:rFonts w:ascii="Times New Roman" w:hAnsi="Times New Roman"/>
          <w:sz w:val="24"/>
          <w:szCs w:val="24"/>
          <w:lang w:eastAsia="ru-RU"/>
        </w:rPr>
      </w:pPr>
      <w:r>
        <w:rPr>
          <w:rFonts w:ascii="Times New Roman" w:hAnsi="Times New Roman"/>
          <w:sz w:val="24"/>
          <w:szCs w:val="24"/>
          <w:lang w:eastAsia="ru-RU"/>
        </w:rPr>
        <w:t>Источниками финансирования мероприятий по реконструкции (модернизации) объектов имущества в составе объекта Соглашения (Приложение №2), которые Концессионер должен будет осуществить в течение срока действия Соглашения, будут являться, помимо расходов на капитальные вложения, возмещаемые за счет нормативной прибыли регулируемой организации (в размере не более 1 % необходимой валовой выручки), также иные источники, в том числе: собственные средства регулируемой организации, включая амортизацию, займы и кредиты, прочие источники.</w:t>
      </w:r>
    </w:p>
    <w:p w:rsidR="001C03DC"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pPr>
    </w:p>
    <w:p w:rsidR="001C03DC"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pPr>
    </w:p>
    <w:tbl>
      <w:tblPr>
        <w:tblW w:w="0" w:type="auto"/>
        <w:tblLook w:val="04A0"/>
      </w:tblPr>
      <w:tblGrid>
        <w:gridCol w:w="5023"/>
        <w:gridCol w:w="5150"/>
        <w:gridCol w:w="4961"/>
      </w:tblGrid>
      <w:tr w:rsidR="001C03DC" w:rsidRPr="00CC070C" w:rsidTr="0059285A">
        <w:trPr>
          <w:trHeight w:val="445"/>
        </w:trPr>
        <w:tc>
          <w:tcPr>
            <w:tcW w:w="5023"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5150"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4961"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1C03DC" w:rsidRPr="00CC070C" w:rsidTr="0059285A">
        <w:trPr>
          <w:trHeight w:val="1840"/>
        </w:trPr>
        <w:tc>
          <w:tcPr>
            <w:tcW w:w="5023" w:type="dxa"/>
            <w:shd w:val="clear" w:color="auto" w:fill="auto"/>
          </w:tcPr>
          <w:p w:rsidR="001C03DC" w:rsidRDefault="001C03DC" w:rsidP="0059285A">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1C03DC" w:rsidRDefault="001C03DC" w:rsidP="0059285A">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_________________Е.А. </w:t>
            </w:r>
            <w:proofErr w:type="spellStart"/>
            <w:r>
              <w:rPr>
                <w:rFonts w:ascii="Times New Roman" w:eastAsia="Times New Roman" w:hAnsi="Times New Roman"/>
                <w:b/>
                <w:sz w:val="24"/>
                <w:szCs w:val="24"/>
                <w:lang w:eastAsia="ru-RU"/>
              </w:rPr>
              <w:t>Хасамудинова</w:t>
            </w:r>
            <w:proofErr w:type="spellEnd"/>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tc>
        <w:tc>
          <w:tcPr>
            <w:tcW w:w="5150" w:type="dxa"/>
            <w:shd w:val="clear" w:color="auto" w:fill="auto"/>
          </w:tcPr>
          <w:p w:rsidR="001C03DC" w:rsidRPr="00CC070C" w:rsidRDefault="001C03DC" w:rsidP="0059285A">
            <w:pPr>
              <w:widowControl w:val="0"/>
              <w:spacing w:after="0" w:line="240" w:lineRule="auto"/>
              <w:rPr>
                <w:rFonts w:ascii="Times New Roman" w:eastAsia="Times New Roman" w:hAnsi="Times New Roman"/>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w:t>
            </w:r>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tc>
        <w:tc>
          <w:tcPr>
            <w:tcW w:w="4961" w:type="dxa"/>
            <w:shd w:val="clear" w:color="auto" w:fill="auto"/>
          </w:tcPr>
          <w:p w:rsidR="001C03DC" w:rsidRDefault="001C03DC" w:rsidP="0059285A">
            <w:pPr>
              <w:widowControl w:val="0"/>
              <w:snapToGrid w:val="0"/>
              <w:spacing w:after="0" w:line="240" w:lineRule="auto"/>
              <w:rPr>
                <w:rFonts w:ascii="Times New Roman" w:hAnsi="Times New Roman"/>
                <w:sz w:val="24"/>
                <w:szCs w:val="24"/>
              </w:rPr>
            </w:pPr>
            <w:r w:rsidRPr="00CC070C">
              <w:rPr>
                <w:rFonts w:ascii="Times New Roman" w:eastAsia="Times New Roman" w:hAnsi="Times New Roman"/>
                <w:sz w:val="24"/>
                <w:szCs w:val="24"/>
                <w:lang w:eastAsia="ru-RU"/>
              </w:rPr>
              <w:t xml:space="preserve"> </w:t>
            </w:r>
            <w:r>
              <w:rPr>
                <w:rFonts w:ascii="Times New Roman" w:hAnsi="Times New Roman"/>
                <w:sz w:val="24"/>
                <w:szCs w:val="24"/>
              </w:rPr>
              <w:t xml:space="preserve">Первый заместитель губернатора – </w:t>
            </w:r>
          </w:p>
          <w:p w:rsidR="001C03DC" w:rsidRDefault="001C03DC" w:rsidP="0059285A">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1C03DC" w:rsidRDefault="001C03DC" w:rsidP="0059285A">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roofErr w:type="spellStart"/>
            <w:r w:rsidRPr="00CC070C">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Ю.А.Лапшин</w:t>
            </w:r>
            <w:proofErr w:type="spellEnd"/>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tc>
      </w:tr>
    </w:tbl>
    <w:p w:rsidR="001C03DC"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pPr>
    </w:p>
    <w:p w:rsidR="001C03DC"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sectPr w:rsidR="001C03DC" w:rsidSect="00AB1CAC">
          <w:headerReference w:type="default" r:id="rId14"/>
          <w:pgSz w:w="16838" w:h="11906" w:orient="landscape"/>
          <w:pgMar w:top="568" w:right="678" w:bottom="851" w:left="567" w:header="706" w:footer="706" w:gutter="567"/>
          <w:cols w:space="708"/>
          <w:docGrid w:linePitch="360"/>
        </w:sectPr>
      </w:pPr>
    </w:p>
    <w:bookmarkEnd w:id="21"/>
    <w:bookmarkEnd w:id="22"/>
    <w:p w:rsidR="001C03DC" w:rsidRPr="001E550D"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right"/>
        <w:outlineLvl w:val="0"/>
        <w:rPr>
          <w:rFonts w:ascii="Times New Roman" w:hAnsi="Times New Roman"/>
          <w:sz w:val="24"/>
          <w:szCs w:val="24"/>
          <w:lang w:eastAsia="ru-RU"/>
        </w:rPr>
      </w:pPr>
      <w:r w:rsidRPr="001E550D">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4</w:t>
      </w:r>
    </w:p>
    <w:p w:rsidR="001C03DC" w:rsidRPr="001E550D" w:rsidRDefault="001C03DC" w:rsidP="001C03D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Концессионному соглашению</w:t>
      </w:r>
    </w:p>
    <w:p w:rsidR="001C03DC" w:rsidRPr="001E550D" w:rsidRDefault="001C03DC" w:rsidP="001C03DC">
      <w:pPr>
        <w:widowControl w:val="0"/>
        <w:tabs>
          <w:tab w:val="left" w:pos="2100"/>
        </w:tabs>
        <w:autoSpaceDE w:val="0"/>
        <w:autoSpaceDN w:val="0"/>
        <w:adjustRightInd w:val="0"/>
        <w:spacing w:after="0" w:line="240" w:lineRule="auto"/>
        <w:jc w:val="center"/>
        <w:rPr>
          <w:rFonts w:ascii="Times New Roman" w:hAnsi="Times New Roman"/>
          <w:b/>
          <w:sz w:val="24"/>
          <w:szCs w:val="24"/>
        </w:rPr>
      </w:pPr>
    </w:p>
    <w:p w:rsidR="001C03DC" w:rsidRPr="001E550D" w:rsidRDefault="001C03DC" w:rsidP="001C03DC">
      <w:pPr>
        <w:widowControl w:val="0"/>
        <w:tabs>
          <w:tab w:val="left" w:pos="2100"/>
        </w:tabs>
        <w:autoSpaceDE w:val="0"/>
        <w:autoSpaceDN w:val="0"/>
        <w:adjustRightInd w:val="0"/>
        <w:spacing w:after="0" w:line="240" w:lineRule="auto"/>
        <w:jc w:val="center"/>
        <w:rPr>
          <w:rFonts w:ascii="Times New Roman" w:hAnsi="Times New Roman"/>
          <w:b/>
          <w:sz w:val="24"/>
          <w:szCs w:val="24"/>
        </w:rPr>
      </w:pPr>
      <w:r w:rsidRPr="001E550D">
        <w:rPr>
          <w:rFonts w:ascii="Times New Roman" w:hAnsi="Times New Roman"/>
          <w:b/>
          <w:sz w:val="24"/>
          <w:szCs w:val="24"/>
        </w:rPr>
        <w:t>ЗНАЧЕНИЯ ДОЛГОСРОЧНЫХ ПАРАМЕТРОВ РЕГУЛИРОВАНИЯ ДЕЯТЕЛЬНОСТИ КОНЦЕССИОНЕРА</w:t>
      </w:r>
    </w:p>
    <w:p w:rsidR="001C03DC" w:rsidRPr="001E550D" w:rsidRDefault="001C03DC" w:rsidP="001C03DC">
      <w:pPr>
        <w:widowControl w:val="0"/>
        <w:spacing w:after="0" w:line="240" w:lineRule="auto"/>
        <w:ind w:firstLine="709"/>
        <w:jc w:val="both"/>
        <w:rPr>
          <w:rFonts w:ascii="Times New Roman" w:eastAsia="Times New Roman" w:hAnsi="Times New Roman"/>
          <w:sz w:val="24"/>
          <w:szCs w:val="24"/>
          <w:lang w:eastAsia="ru-RU"/>
        </w:rPr>
      </w:pPr>
    </w:p>
    <w:tbl>
      <w:tblPr>
        <w:tblW w:w="4928" w:type="pct"/>
        <w:tblInd w:w="108" w:type="dxa"/>
        <w:tblLook w:val="04A0"/>
      </w:tblPr>
      <w:tblGrid>
        <w:gridCol w:w="3447"/>
        <w:gridCol w:w="6067"/>
        <w:gridCol w:w="6067"/>
      </w:tblGrid>
      <w:tr w:rsidR="001C03DC" w:rsidRPr="001E550D" w:rsidTr="0059285A">
        <w:trPr>
          <w:trHeight w:val="755"/>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hAnsi="Times New Roman"/>
                <w:color w:val="000000"/>
                <w:sz w:val="20"/>
                <w:szCs w:val="20"/>
              </w:rPr>
            </w:pPr>
            <w:r w:rsidRPr="001E550D">
              <w:rPr>
                <w:rFonts w:ascii="Times New Roman" w:hAnsi="Times New Roman"/>
                <w:color w:val="000000"/>
                <w:sz w:val="20"/>
                <w:szCs w:val="20"/>
              </w:rPr>
              <w:t>Долгосрочны</w:t>
            </w:r>
            <w:r>
              <w:rPr>
                <w:rFonts w:ascii="Times New Roman" w:hAnsi="Times New Roman"/>
                <w:color w:val="000000"/>
                <w:sz w:val="20"/>
                <w:szCs w:val="20"/>
              </w:rPr>
              <w:t xml:space="preserve">е </w:t>
            </w:r>
            <w:r w:rsidRPr="001E550D">
              <w:rPr>
                <w:rFonts w:ascii="Times New Roman" w:hAnsi="Times New Roman"/>
                <w:color w:val="000000"/>
                <w:sz w:val="20"/>
                <w:szCs w:val="20"/>
              </w:rPr>
              <w:t xml:space="preserve"> параметр</w:t>
            </w:r>
            <w:r>
              <w:rPr>
                <w:rFonts w:ascii="Times New Roman" w:hAnsi="Times New Roman"/>
                <w:color w:val="000000"/>
                <w:sz w:val="20"/>
                <w:szCs w:val="20"/>
              </w:rPr>
              <w:t>ы</w:t>
            </w:r>
            <w:r w:rsidRPr="001E550D">
              <w:rPr>
                <w:rFonts w:ascii="Times New Roman" w:hAnsi="Times New Roman"/>
                <w:color w:val="000000"/>
                <w:sz w:val="20"/>
                <w:szCs w:val="20"/>
              </w:rPr>
              <w:t xml:space="preserve">, ед. </w:t>
            </w:r>
            <w:proofErr w:type="spellStart"/>
            <w:r w:rsidRPr="001E550D">
              <w:rPr>
                <w:rFonts w:ascii="Times New Roman" w:hAnsi="Times New Roman"/>
                <w:color w:val="000000"/>
                <w:sz w:val="20"/>
                <w:szCs w:val="20"/>
              </w:rPr>
              <w:t>изм</w:t>
            </w:r>
            <w:proofErr w:type="spellEnd"/>
            <w:r w:rsidRPr="001E550D">
              <w:rPr>
                <w:rFonts w:ascii="Times New Roman" w:hAnsi="Times New Roman"/>
                <w:color w:val="000000"/>
                <w:sz w:val="20"/>
                <w:szCs w:val="20"/>
              </w:rPr>
              <w:t>.</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Значение показателя в</w:t>
            </w:r>
            <w:r>
              <w:rPr>
                <w:rFonts w:ascii="Times New Roman" w:hAnsi="Times New Roman"/>
                <w:bCs/>
                <w:sz w:val="20"/>
                <w:szCs w:val="20"/>
              </w:rPr>
              <w:t xml:space="preserve"> 2022 году</w:t>
            </w:r>
          </w:p>
        </w:tc>
        <w:tc>
          <w:tcPr>
            <w:tcW w:w="1947"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 xml:space="preserve">Значение </w:t>
            </w:r>
            <w:proofErr w:type="spellStart"/>
            <w:r w:rsidRPr="001E550D">
              <w:rPr>
                <w:rFonts w:ascii="Times New Roman" w:hAnsi="Times New Roman"/>
                <w:bCs/>
                <w:sz w:val="20"/>
                <w:szCs w:val="20"/>
              </w:rPr>
              <w:t>показателеля</w:t>
            </w:r>
            <w:proofErr w:type="spellEnd"/>
            <w:r w:rsidRPr="001E550D">
              <w:rPr>
                <w:rFonts w:ascii="Times New Roman" w:hAnsi="Times New Roman"/>
                <w:bCs/>
                <w:sz w:val="20"/>
                <w:szCs w:val="20"/>
              </w:rPr>
              <w:t xml:space="preserve"> на срок действия </w:t>
            </w:r>
          </w:p>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Соглашения</w:t>
            </w:r>
          </w:p>
        </w:tc>
      </w:tr>
      <w:tr w:rsidR="001C03DC" w:rsidRPr="001E550D" w:rsidTr="0059285A">
        <w:trPr>
          <w:trHeight w:val="857"/>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hAnsi="Times New Roman"/>
                <w:color w:val="000000"/>
                <w:sz w:val="20"/>
                <w:szCs w:val="20"/>
              </w:rPr>
            </w:pPr>
            <w:r w:rsidRPr="001E550D">
              <w:rPr>
                <w:rFonts w:ascii="Times New Roman" w:hAnsi="Times New Roman"/>
                <w:color w:val="000000"/>
                <w:sz w:val="20"/>
                <w:szCs w:val="20"/>
              </w:rPr>
              <w:t>Базовый уровень операционных расходов, тыс. руб.</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tcPr>
          <w:p w:rsidR="001C03DC" w:rsidRPr="00B85D83" w:rsidRDefault="001C03DC" w:rsidP="0059285A">
            <w:pPr>
              <w:widowControl w:val="0"/>
              <w:spacing w:after="0" w:line="240" w:lineRule="auto"/>
              <w:jc w:val="center"/>
              <w:rPr>
                <w:rFonts w:ascii="Times New Roman" w:hAnsi="Times New Roman"/>
                <w:sz w:val="20"/>
                <w:szCs w:val="20"/>
              </w:rPr>
            </w:pPr>
            <w:r>
              <w:rPr>
                <w:rFonts w:ascii="Times New Roman" w:hAnsi="Times New Roman"/>
                <w:sz w:val="20"/>
                <w:szCs w:val="20"/>
              </w:rPr>
              <w:t>2789,94</w:t>
            </w:r>
          </w:p>
        </w:tc>
        <w:tc>
          <w:tcPr>
            <w:tcW w:w="1947"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hAnsi="Times New Roman"/>
                <w:sz w:val="20"/>
                <w:szCs w:val="20"/>
              </w:rPr>
            </w:pPr>
            <w:r w:rsidRPr="001E550D">
              <w:rPr>
                <w:rFonts w:ascii="Times New Roman" w:hAnsi="Times New Roman"/>
                <w:sz w:val="20"/>
                <w:szCs w:val="20"/>
              </w:rPr>
              <w:t>В соответствии с основными параметрами прогноза социально-экономического развития Российской Федерации</w:t>
            </w:r>
            <w:r>
              <w:rPr>
                <w:rFonts w:ascii="Times New Roman" w:hAnsi="Times New Roman"/>
                <w:sz w:val="20"/>
                <w:szCs w:val="20"/>
              </w:rPr>
              <w:t xml:space="preserve"> </w:t>
            </w:r>
          </w:p>
        </w:tc>
      </w:tr>
    </w:tbl>
    <w:p w:rsidR="001C03DC" w:rsidRPr="001E550D" w:rsidRDefault="001C03DC" w:rsidP="001C03DC">
      <w:pPr>
        <w:widowControl w:val="0"/>
        <w:tabs>
          <w:tab w:val="left" w:pos="1134"/>
        </w:tabs>
        <w:spacing w:after="0" w:line="240" w:lineRule="auto"/>
        <w:ind w:firstLine="709"/>
        <w:rPr>
          <w:rFonts w:ascii="Times New Roman" w:eastAsia="Times New Roman" w:hAnsi="Times New Roman"/>
          <w:color w:val="000000"/>
          <w:lang w:eastAsia="ru-RU"/>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954"/>
        <w:gridCol w:w="954"/>
        <w:gridCol w:w="954"/>
        <w:gridCol w:w="1156"/>
        <w:gridCol w:w="882"/>
        <w:gridCol w:w="1029"/>
        <w:gridCol w:w="1029"/>
        <w:gridCol w:w="1029"/>
        <w:gridCol w:w="1175"/>
        <w:gridCol w:w="1325"/>
      </w:tblGrid>
      <w:tr w:rsidR="001C03DC" w:rsidRPr="001E550D" w:rsidTr="0059285A">
        <w:trPr>
          <w:trHeight w:val="572"/>
        </w:trPr>
        <w:tc>
          <w:tcPr>
            <w:tcW w:w="1636" w:type="pct"/>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 xml:space="preserve">Долгосрочный параметр, ед. </w:t>
            </w:r>
            <w:proofErr w:type="spellStart"/>
            <w:r w:rsidRPr="001E550D">
              <w:rPr>
                <w:rFonts w:ascii="Times New Roman" w:eastAsia="Times New Roman" w:hAnsi="Times New Roman"/>
                <w:color w:val="000000"/>
                <w:sz w:val="20"/>
                <w:szCs w:val="20"/>
                <w:lang w:eastAsia="ru-RU"/>
              </w:rPr>
              <w:t>изм</w:t>
            </w:r>
            <w:proofErr w:type="spellEnd"/>
            <w:r w:rsidRPr="001E550D">
              <w:rPr>
                <w:rFonts w:ascii="Times New Roman" w:eastAsia="Times New Roman" w:hAnsi="Times New Roman"/>
                <w:color w:val="000000"/>
                <w:sz w:val="20"/>
                <w:szCs w:val="20"/>
                <w:lang w:eastAsia="ru-RU"/>
              </w:rPr>
              <w:t>.</w:t>
            </w:r>
          </w:p>
        </w:tc>
        <w:tc>
          <w:tcPr>
            <w:tcW w:w="3364" w:type="pct"/>
            <w:gridSpan w:val="10"/>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Значения по годам срока действия Соглашения</w:t>
            </w:r>
          </w:p>
        </w:tc>
      </w:tr>
      <w:tr w:rsidR="001C03DC" w:rsidRPr="001E550D" w:rsidTr="0059285A">
        <w:trPr>
          <w:trHeight w:val="341"/>
        </w:trPr>
        <w:tc>
          <w:tcPr>
            <w:tcW w:w="1636" w:type="pct"/>
            <w:vMerge w:val="restart"/>
            <w:shd w:val="clear" w:color="auto" w:fill="auto"/>
            <w:vAlign w:val="center"/>
          </w:tcPr>
          <w:p w:rsidR="001C03DC" w:rsidRPr="001E550D" w:rsidRDefault="001C03DC" w:rsidP="0059285A">
            <w:pPr>
              <w:widowControl w:val="0"/>
              <w:spacing w:after="0" w:line="240" w:lineRule="auto"/>
              <w:jc w:val="both"/>
              <w:rPr>
                <w:rFonts w:ascii="Times New Roman" w:eastAsia="Times New Roman" w:hAnsi="Times New Roman"/>
                <w:color w:val="000000"/>
                <w:sz w:val="20"/>
                <w:szCs w:val="20"/>
                <w:lang w:eastAsia="ru-RU"/>
              </w:rPr>
            </w:pPr>
            <w:r w:rsidRPr="001E550D">
              <w:rPr>
                <w:rFonts w:ascii="Times New Roman" w:eastAsia="Times New Roman" w:hAnsi="Times New Roman"/>
                <w:sz w:val="20"/>
                <w:szCs w:val="20"/>
                <w:lang w:eastAsia="ru-RU"/>
              </w:rPr>
              <w:t>Индекс эффективности операционных расходов, %</w:t>
            </w:r>
          </w:p>
        </w:tc>
        <w:tc>
          <w:tcPr>
            <w:tcW w:w="306"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306"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306"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71"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3"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330"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330"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330"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77"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425" w:type="pct"/>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1C03DC" w:rsidRPr="001E550D" w:rsidTr="0059285A">
        <w:trPr>
          <w:trHeight w:val="274"/>
        </w:trPr>
        <w:tc>
          <w:tcPr>
            <w:tcW w:w="1636" w:type="pct"/>
            <w:vMerge/>
            <w:shd w:val="clear" w:color="auto" w:fill="auto"/>
            <w:vAlign w:val="center"/>
          </w:tcPr>
          <w:p w:rsidR="001C03DC" w:rsidRPr="001E550D" w:rsidRDefault="001C03DC" w:rsidP="0059285A">
            <w:pPr>
              <w:widowControl w:val="0"/>
              <w:spacing w:after="0" w:line="240" w:lineRule="auto"/>
              <w:jc w:val="both"/>
              <w:rPr>
                <w:rFonts w:ascii="Times New Roman" w:eastAsia="Times New Roman" w:hAnsi="Times New Roman"/>
                <w:sz w:val="20"/>
                <w:szCs w:val="20"/>
                <w:lang w:eastAsia="ru-RU"/>
              </w:rPr>
            </w:pPr>
          </w:p>
        </w:tc>
        <w:tc>
          <w:tcPr>
            <w:tcW w:w="306"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71"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283"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30"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30"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30"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77"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425" w:type="pct"/>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r>
    </w:tbl>
    <w:p w:rsidR="001C03DC" w:rsidRPr="001E550D" w:rsidRDefault="001C03DC" w:rsidP="001C03DC">
      <w:pPr>
        <w:widowControl w:val="0"/>
        <w:tabs>
          <w:tab w:val="left" w:pos="1134"/>
        </w:tabs>
        <w:spacing w:after="0" w:line="240" w:lineRule="auto"/>
        <w:ind w:firstLine="709"/>
        <w:rPr>
          <w:rFonts w:ascii="Times New Roman" w:eastAsia="Times New Roman" w:hAnsi="Times New Roman"/>
          <w:color w:val="000000"/>
          <w:sz w:val="24"/>
          <w:szCs w:val="24"/>
          <w:lang w:eastAsia="ru-RU"/>
        </w:rPr>
      </w:pPr>
    </w:p>
    <w:tbl>
      <w:tblPr>
        <w:tblW w:w="4928" w:type="pct"/>
        <w:tblInd w:w="108" w:type="dxa"/>
        <w:tblLook w:val="04A0"/>
      </w:tblPr>
      <w:tblGrid>
        <w:gridCol w:w="5092"/>
        <w:gridCol w:w="954"/>
        <w:gridCol w:w="954"/>
        <w:gridCol w:w="954"/>
        <w:gridCol w:w="1165"/>
        <w:gridCol w:w="879"/>
        <w:gridCol w:w="1028"/>
        <w:gridCol w:w="1028"/>
        <w:gridCol w:w="1028"/>
        <w:gridCol w:w="1175"/>
        <w:gridCol w:w="1324"/>
      </w:tblGrid>
      <w:tr w:rsidR="001C03DC" w:rsidRPr="001E550D" w:rsidTr="0059285A">
        <w:trPr>
          <w:trHeight w:val="474"/>
        </w:trPr>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 xml:space="preserve">Долгосрочный параметр, ед. </w:t>
            </w:r>
            <w:proofErr w:type="spellStart"/>
            <w:r w:rsidRPr="001E550D">
              <w:rPr>
                <w:rFonts w:ascii="Times New Roman" w:eastAsia="Times New Roman" w:hAnsi="Times New Roman"/>
                <w:color w:val="000000"/>
                <w:sz w:val="20"/>
                <w:szCs w:val="20"/>
                <w:lang w:eastAsia="ru-RU"/>
              </w:rPr>
              <w:t>изм</w:t>
            </w:r>
            <w:proofErr w:type="spellEnd"/>
            <w:r w:rsidRPr="001E550D">
              <w:rPr>
                <w:rFonts w:ascii="Times New Roman" w:eastAsia="Times New Roman" w:hAnsi="Times New Roman"/>
                <w:color w:val="000000"/>
                <w:sz w:val="20"/>
                <w:szCs w:val="20"/>
                <w:lang w:eastAsia="ru-RU"/>
              </w:rPr>
              <w:t>.</w:t>
            </w:r>
          </w:p>
        </w:tc>
        <w:tc>
          <w:tcPr>
            <w:tcW w:w="3366" w:type="pct"/>
            <w:gridSpan w:val="10"/>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Значения по годам срока действия Соглашения</w:t>
            </w:r>
          </w:p>
        </w:tc>
      </w:tr>
      <w:tr w:rsidR="001C03DC" w:rsidRPr="001E550D" w:rsidTr="0059285A">
        <w:trPr>
          <w:trHeight w:val="321"/>
        </w:trPr>
        <w:tc>
          <w:tcPr>
            <w:tcW w:w="1634" w:type="pct"/>
            <w:vMerge w:val="restart"/>
            <w:tcBorders>
              <w:top w:val="single" w:sz="4" w:space="0" w:color="auto"/>
              <w:left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Нормативный уровень прибыли,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1C03DC" w:rsidRPr="001E550D" w:rsidTr="0059285A">
        <w:trPr>
          <w:trHeight w:val="321"/>
        </w:trPr>
        <w:tc>
          <w:tcPr>
            <w:tcW w:w="1634" w:type="pct"/>
            <w:vMerge/>
            <w:tcBorders>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color w:val="000000"/>
                <w:sz w:val="20"/>
                <w:szCs w:val="20"/>
                <w:lang w:eastAsia="ru-RU"/>
              </w:rPr>
            </w:pP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03DC" w:rsidRPr="001E550D" w:rsidRDefault="001C03DC" w:rsidP="0059285A">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r>
    </w:tbl>
    <w:p w:rsidR="001C03DC" w:rsidRPr="001E550D" w:rsidRDefault="001C03DC" w:rsidP="001C03DC">
      <w:pPr>
        <w:widowControl w:val="0"/>
        <w:spacing w:after="0" w:line="240" w:lineRule="auto"/>
        <w:ind w:firstLine="709"/>
        <w:jc w:val="both"/>
        <w:rPr>
          <w:rFonts w:ascii="Times New Roman" w:eastAsia="Times New Roman" w:hAnsi="Times New Roman"/>
          <w:lang w:eastAsia="ru-RU"/>
        </w:rPr>
      </w:pPr>
    </w:p>
    <w:tbl>
      <w:tblPr>
        <w:tblW w:w="4929" w:type="pct"/>
        <w:tblInd w:w="108" w:type="dxa"/>
        <w:tblLayout w:type="fixed"/>
        <w:tblLook w:val="00A0"/>
      </w:tblPr>
      <w:tblGrid>
        <w:gridCol w:w="1606"/>
        <w:gridCol w:w="4183"/>
        <w:gridCol w:w="1188"/>
        <w:gridCol w:w="782"/>
        <w:gridCol w:w="782"/>
        <w:gridCol w:w="782"/>
        <w:gridCol w:w="782"/>
        <w:gridCol w:w="773"/>
        <w:gridCol w:w="882"/>
        <w:gridCol w:w="885"/>
        <w:gridCol w:w="879"/>
        <w:gridCol w:w="1032"/>
        <w:gridCol w:w="1029"/>
      </w:tblGrid>
      <w:tr w:rsidR="001C03DC" w:rsidRPr="001E550D" w:rsidTr="0059285A">
        <w:trPr>
          <w:trHeight w:val="618"/>
        </w:trPr>
        <w:tc>
          <w:tcPr>
            <w:tcW w:w="515"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Наименование показателя</w:t>
            </w:r>
          </w:p>
        </w:tc>
        <w:tc>
          <w:tcPr>
            <w:tcW w:w="1342" w:type="pct"/>
            <w:tcBorders>
              <w:top w:val="single" w:sz="4" w:space="0" w:color="auto"/>
              <w:left w:val="nil"/>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Данные, используемые для установления показателя</w:t>
            </w:r>
          </w:p>
        </w:tc>
        <w:tc>
          <w:tcPr>
            <w:tcW w:w="381" w:type="pct"/>
            <w:tcBorders>
              <w:top w:val="single" w:sz="4" w:space="0" w:color="auto"/>
              <w:left w:val="nil"/>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Единица измерения</w:t>
            </w:r>
          </w:p>
        </w:tc>
        <w:tc>
          <w:tcPr>
            <w:tcW w:w="2761" w:type="pct"/>
            <w:gridSpan w:val="10"/>
            <w:tcBorders>
              <w:top w:val="single" w:sz="4" w:space="0" w:color="auto"/>
              <w:left w:val="nil"/>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 xml:space="preserve">Значение показателя на каждый год срока действия Соглашения </w:t>
            </w:r>
          </w:p>
        </w:tc>
      </w:tr>
      <w:tr w:rsidR="001C03DC" w:rsidRPr="001E550D" w:rsidTr="0059285A">
        <w:trPr>
          <w:trHeight w:val="255"/>
        </w:trPr>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Показатели энергетической эффективности объектов водоснабжения</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48"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4"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2"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3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330"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1C03DC" w:rsidRPr="001E550D" w:rsidTr="0059285A">
        <w:trPr>
          <w:trHeight w:val="71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48"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84"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82"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331"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330" w:type="pct"/>
            <w:tcBorders>
              <w:top w:val="single" w:sz="4" w:space="0" w:color="auto"/>
              <w:left w:val="single" w:sz="4" w:space="0" w:color="auto"/>
              <w:bottom w:val="single" w:sz="4" w:space="0" w:color="auto"/>
              <w:right w:val="single" w:sz="4" w:space="0" w:color="auto"/>
            </w:tcBorders>
            <w:vAlign w:val="center"/>
          </w:tcPr>
          <w:p w:rsidR="001C03DC" w:rsidRPr="00B85D83"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r>
      <w:tr w:rsidR="001C03DC" w:rsidRPr="001E550D" w:rsidTr="0059285A">
        <w:trPr>
          <w:trHeight w:val="28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/м.куб</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26</w:t>
            </w:r>
          </w:p>
        </w:tc>
        <w:tc>
          <w:tcPr>
            <w:tcW w:w="248"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28</w:t>
            </w:r>
          </w:p>
        </w:tc>
        <w:tc>
          <w:tcPr>
            <w:tcW w:w="284"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2"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3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330"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1C03DC" w:rsidRPr="001E550D" w:rsidTr="0059285A">
        <w:trPr>
          <w:trHeight w:val="688"/>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48"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84"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82"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33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330"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r>
      <w:tr w:rsidR="001C03DC" w:rsidRPr="001E550D" w:rsidTr="0059285A">
        <w:trPr>
          <w:trHeight w:val="28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/м.куб</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48"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4"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2"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3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330"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1C03DC" w:rsidRPr="001E550D" w:rsidTr="0059285A">
        <w:trPr>
          <w:trHeight w:val="43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tcBorders>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381" w:type="pct"/>
            <w:vMerge/>
            <w:tcBorders>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48" w:type="pct"/>
            <w:tcBorders>
              <w:top w:val="single" w:sz="4" w:space="0" w:color="auto"/>
              <w:left w:val="single" w:sz="4" w:space="0" w:color="auto"/>
              <w:bottom w:val="single" w:sz="4" w:space="0" w:color="auto"/>
              <w:right w:val="single" w:sz="4" w:space="0" w:color="auto"/>
            </w:tcBorders>
            <w:vAlign w:val="center"/>
          </w:tcPr>
          <w:p w:rsidR="001C03DC" w:rsidRPr="00215563" w:rsidRDefault="001C03DC" w:rsidP="0059285A">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215563" w:rsidRDefault="001C03DC" w:rsidP="0059285A">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84" w:type="pct"/>
            <w:tcBorders>
              <w:top w:val="single" w:sz="4" w:space="0" w:color="auto"/>
              <w:left w:val="single" w:sz="4" w:space="0" w:color="auto"/>
              <w:bottom w:val="single" w:sz="4" w:space="0" w:color="auto"/>
              <w:right w:val="single" w:sz="4" w:space="0" w:color="auto"/>
            </w:tcBorders>
            <w:vAlign w:val="center"/>
          </w:tcPr>
          <w:p w:rsidR="001C03DC" w:rsidRPr="00215563" w:rsidRDefault="001C03DC" w:rsidP="0059285A">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82" w:type="pct"/>
            <w:tcBorders>
              <w:top w:val="single" w:sz="4" w:space="0" w:color="auto"/>
              <w:left w:val="single" w:sz="4" w:space="0" w:color="auto"/>
              <w:bottom w:val="single" w:sz="4" w:space="0" w:color="auto"/>
              <w:right w:val="single" w:sz="4" w:space="0" w:color="auto"/>
            </w:tcBorders>
            <w:vAlign w:val="center"/>
          </w:tcPr>
          <w:p w:rsidR="001C03DC" w:rsidRPr="00215563" w:rsidRDefault="001C03DC" w:rsidP="0059285A">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331" w:type="pct"/>
            <w:tcBorders>
              <w:top w:val="single" w:sz="4" w:space="0" w:color="auto"/>
              <w:left w:val="single" w:sz="4" w:space="0" w:color="auto"/>
              <w:bottom w:val="single" w:sz="4" w:space="0" w:color="auto"/>
              <w:right w:val="single" w:sz="4" w:space="0" w:color="auto"/>
            </w:tcBorders>
            <w:vAlign w:val="center"/>
          </w:tcPr>
          <w:p w:rsidR="001C03DC" w:rsidRPr="00215563" w:rsidRDefault="001C03DC" w:rsidP="0059285A">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vAlign w:val="center"/>
          </w:tcPr>
          <w:p w:rsidR="001C03DC" w:rsidRPr="00215563" w:rsidRDefault="001C03DC" w:rsidP="0059285A">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r>
    </w:tbl>
    <w:p w:rsidR="001C03DC" w:rsidRDefault="001C03DC" w:rsidP="001C03DC">
      <w:pPr>
        <w:widowControl w:val="0"/>
        <w:spacing w:after="0" w:line="240" w:lineRule="auto"/>
        <w:jc w:val="both"/>
        <w:rPr>
          <w:rFonts w:ascii="Times New Roman" w:eastAsia="Times New Roman" w:hAnsi="Times New Roman"/>
          <w:lang w:eastAsia="ru-RU"/>
        </w:rPr>
      </w:pPr>
    </w:p>
    <w:tbl>
      <w:tblPr>
        <w:tblW w:w="0" w:type="auto"/>
        <w:tblLook w:val="04A0"/>
      </w:tblPr>
      <w:tblGrid>
        <w:gridCol w:w="5023"/>
        <w:gridCol w:w="5150"/>
        <w:gridCol w:w="4961"/>
      </w:tblGrid>
      <w:tr w:rsidR="001C03DC" w:rsidRPr="00CC070C" w:rsidTr="0059285A">
        <w:trPr>
          <w:trHeight w:val="445"/>
        </w:trPr>
        <w:tc>
          <w:tcPr>
            <w:tcW w:w="5023"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5150"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4961"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1C03DC" w:rsidRPr="00CC070C" w:rsidTr="0059285A">
        <w:trPr>
          <w:trHeight w:val="1840"/>
        </w:trPr>
        <w:tc>
          <w:tcPr>
            <w:tcW w:w="5023" w:type="dxa"/>
            <w:shd w:val="clear" w:color="auto" w:fill="auto"/>
          </w:tcPr>
          <w:p w:rsidR="001C03DC" w:rsidRDefault="001C03DC" w:rsidP="0059285A">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1C03DC" w:rsidRDefault="001C03DC" w:rsidP="0059285A">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_________________Е.А. </w:t>
            </w:r>
            <w:proofErr w:type="spellStart"/>
            <w:r>
              <w:rPr>
                <w:rFonts w:ascii="Times New Roman" w:eastAsia="Times New Roman" w:hAnsi="Times New Roman"/>
                <w:b/>
                <w:sz w:val="24"/>
                <w:szCs w:val="24"/>
                <w:lang w:eastAsia="ru-RU"/>
              </w:rPr>
              <w:t>Хасамудинова</w:t>
            </w:r>
            <w:proofErr w:type="spellEnd"/>
            <w:r w:rsidRPr="00CC070C">
              <w:rPr>
                <w:rFonts w:ascii="Times New Roman" w:eastAsia="Times New Roman" w:hAnsi="Times New Roman"/>
                <w:b/>
                <w:sz w:val="24"/>
                <w:szCs w:val="24"/>
                <w:lang w:eastAsia="ru-RU"/>
              </w:rPr>
              <w:t xml:space="preserve"> </w:t>
            </w: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tc>
        <w:tc>
          <w:tcPr>
            <w:tcW w:w="5150" w:type="dxa"/>
            <w:shd w:val="clear" w:color="auto" w:fill="auto"/>
          </w:tcPr>
          <w:p w:rsidR="001C03DC" w:rsidRPr="00CC070C" w:rsidRDefault="001C03DC" w:rsidP="0059285A">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sz w:val="24"/>
                <w:szCs w:val="24"/>
                <w:lang w:eastAsia="ru-RU"/>
              </w:rPr>
              <w:t xml:space="preserve"> </w:t>
            </w: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b/>
                <w:sz w:val="24"/>
                <w:szCs w:val="24"/>
                <w:lang w:eastAsia="ru-RU"/>
              </w:rPr>
              <w:t>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tc>
        <w:tc>
          <w:tcPr>
            <w:tcW w:w="4961" w:type="dxa"/>
            <w:shd w:val="clear" w:color="auto" w:fill="auto"/>
          </w:tcPr>
          <w:p w:rsidR="001C03DC" w:rsidRDefault="001C03DC" w:rsidP="0059285A">
            <w:pPr>
              <w:widowControl w:val="0"/>
              <w:snapToGrid w:val="0"/>
              <w:spacing w:after="0" w:line="240" w:lineRule="auto"/>
              <w:rPr>
                <w:rFonts w:ascii="Times New Roman" w:hAnsi="Times New Roman"/>
                <w:sz w:val="24"/>
                <w:szCs w:val="24"/>
              </w:rPr>
            </w:pPr>
            <w:r w:rsidRPr="00CC070C">
              <w:rPr>
                <w:rFonts w:ascii="Times New Roman" w:eastAsia="Times New Roman" w:hAnsi="Times New Roman"/>
                <w:sz w:val="24"/>
                <w:szCs w:val="24"/>
                <w:lang w:eastAsia="ru-RU"/>
              </w:rPr>
              <w:t xml:space="preserve"> </w:t>
            </w:r>
            <w:r>
              <w:rPr>
                <w:rFonts w:ascii="Times New Roman" w:hAnsi="Times New Roman"/>
                <w:sz w:val="24"/>
                <w:szCs w:val="24"/>
              </w:rPr>
              <w:t xml:space="preserve">Первый заместитель губернатора – </w:t>
            </w:r>
          </w:p>
          <w:p w:rsidR="001C03DC" w:rsidRDefault="001C03DC" w:rsidP="0059285A">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1C03DC" w:rsidRDefault="001C03DC" w:rsidP="0059285A">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1C03DC" w:rsidRDefault="001C03DC" w:rsidP="0059285A">
            <w:pPr>
              <w:widowControl w:val="0"/>
              <w:spacing w:after="0" w:line="240" w:lineRule="auto"/>
              <w:rPr>
                <w:rFonts w:ascii="Times New Roman" w:eastAsia="Times New Roman" w:hAnsi="Times New Roman"/>
                <w:sz w:val="24"/>
                <w:szCs w:val="24"/>
                <w:lang w:eastAsia="ru-RU"/>
              </w:rPr>
            </w:pPr>
          </w:p>
          <w:p w:rsidR="001C03DC" w:rsidRPr="00CC070C" w:rsidRDefault="001C03DC" w:rsidP="0059285A">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sz w:val="24"/>
                <w:szCs w:val="24"/>
                <w:lang w:eastAsia="ru-RU"/>
              </w:rPr>
              <w:t xml:space="preserve"> </w:t>
            </w: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roofErr w:type="spellStart"/>
            <w:r w:rsidRPr="00CC070C">
              <w:rPr>
                <w:rFonts w:ascii="Times New Roman" w:eastAsia="Times New Roman" w:hAnsi="Times New Roman"/>
                <w:b/>
                <w:sz w:val="24"/>
                <w:szCs w:val="24"/>
                <w:lang w:eastAsia="ru-RU"/>
              </w:rPr>
              <w:t>__________________________</w:t>
            </w:r>
            <w:r>
              <w:rPr>
                <w:rFonts w:ascii="Times New Roman" w:eastAsia="Times New Roman" w:hAnsi="Times New Roman"/>
                <w:b/>
                <w:sz w:val="24"/>
                <w:szCs w:val="24"/>
                <w:lang w:eastAsia="ru-RU"/>
              </w:rPr>
              <w:t>Ю.А.Лапшин</w:t>
            </w:r>
            <w:proofErr w:type="spellEnd"/>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tc>
      </w:tr>
    </w:tbl>
    <w:p w:rsidR="001C03DC" w:rsidRDefault="001C03DC" w:rsidP="001C03DC">
      <w:pPr>
        <w:widowControl w:val="0"/>
        <w:spacing w:after="0" w:line="240" w:lineRule="auto"/>
        <w:jc w:val="both"/>
        <w:rPr>
          <w:rFonts w:ascii="Times New Roman" w:eastAsia="Times New Roman" w:hAnsi="Times New Roman"/>
          <w:lang w:eastAsia="ru-RU"/>
        </w:rPr>
      </w:pPr>
    </w:p>
    <w:p w:rsidR="001C03DC" w:rsidRDefault="001C03DC" w:rsidP="001C03DC">
      <w:pPr>
        <w:widowControl w:val="0"/>
        <w:spacing w:after="0" w:line="240" w:lineRule="auto"/>
        <w:jc w:val="both"/>
        <w:rPr>
          <w:rFonts w:ascii="Times New Roman" w:eastAsia="Times New Roman" w:hAnsi="Times New Roman"/>
          <w:lang w:eastAsia="ru-RU"/>
        </w:rPr>
      </w:pPr>
    </w:p>
    <w:p w:rsidR="001C03DC" w:rsidRDefault="001C03DC" w:rsidP="001C03DC">
      <w:pPr>
        <w:widowControl w:val="0"/>
        <w:tabs>
          <w:tab w:val="left" w:pos="2100"/>
        </w:tabs>
        <w:autoSpaceDE w:val="0"/>
        <w:autoSpaceDN w:val="0"/>
        <w:adjustRightInd w:val="0"/>
        <w:spacing w:after="0" w:line="240" w:lineRule="auto"/>
        <w:rPr>
          <w:rFonts w:ascii="Times New Roman" w:hAnsi="Times New Roman"/>
          <w:sz w:val="24"/>
          <w:szCs w:val="24"/>
        </w:rPr>
        <w:sectPr w:rsidR="001C03DC" w:rsidSect="00AB1CAC">
          <w:pgSz w:w="16838" w:h="11906" w:orient="landscape"/>
          <w:pgMar w:top="568" w:right="678" w:bottom="851" w:left="567" w:header="706" w:footer="706" w:gutter="567"/>
          <w:cols w:space="708"/>
          <w:docGrid w:linePitch="360"/>
        </w:sectPr>
      </w:pPr>
    </w:p>
    <w:p w:rsidR="001C03DC"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right"/>
        <w:outlineLvl w:val="0"/>
        <w:rPr>
          <w:rFonts w:ascii="Times New Roman" w:hAnsi="Times New Roman"/>
          <w:sz w:val="24"/>
          <w:szCs w:val="24"/>
          <w:lang w:eastAsia="ru-RU"/>
        </w:rPr>
      </w:pPr>
      <w:bookmarkStart w:id="23" w:name="_Toc452582363"/>
      <w:bookmarkStart w:id="24" w:name="_Toc452595889"/>
      <w:r w:rsidRPr="00C00C38">
        <w:rPr>
          <w:rFonts w:ascii="Times New Roman" w:hAnsi="Times New Roman"/>
          <w:sz w:val="24"/>
          <w:szCs w:val="24"/>
          <w:lang w:eastAsia="ru-RU"/>
        </w:rPr>
        <w:lastRenderedPageBreak/>
        <w:t xml:space="preserve">Приложение № </w:t>
      </w:r>
      <w:bookmarkEnd w:id="23"/>
      <w:bookmarkEnd w:id="24"/>
      <w:r>
        <w:rPr>
          <w:rFonts w:ascii="Times New Roman" w:hAnsi="Times New Roman"/>
          <w:sz w:val="24"/>
          <w:szCs w:val="24"/>
          <w:lang w:eastAsia="ru-RU"/>
        </w:rPr>
        <w:t>5</w:t>
      </w:r>
    </w:p>
    <w:p w:rsidR="001C03DC" w:rsidRDefault="001C03DC" w:rsidP="001C03D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Концессионному соглашению</w:t>
      </w:r>
    </w:p>
    <w:p w:rsidR="001C03DC" w:rsidRPr="00C00C38"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right"/>
        <w:outlineLvl w:val="0"/>
        <w:rPr>
          <w:rFonts w:ascii="Times New Roman" w:hAnsi="Times New Roman"/>
          <w:sz w:val="24"/>
          <w:szCs w:val="24"/>
          <w:lang w:eastAsia="ru-RU"/>
        </w:rPr>
      </w:pPr>
    </w:p>
    <w:p w:rsidR="001C03DC" w:rsidRPr="00C00C38" w:rsidRDefault="001C03DC" w:rsidP="001C03DC">
      <w:pPr>
        <w:widowControl w:val="0"/>
        <w:spacing w:after="0" w:line="240" w:lineRule="auto"/>
        <w:jc w:val="center"/>
        <w:rPr>
          <w:rFonts w:ascii="Times New Roman" w:hAnsi="Times New Roman"/>
          <w:sz w:val="24"/>
          <w:szCs w:val="24"/>
        </w:rPr>
      </w:pPr>
    </w:p>
    <w:p w:rsidR="001C03DC" w:rsidRPr="00695EBE" w:rsidRDefault="001C03DC" w:rsidP="001C03DC">
      <w:pPr>
        <w:widowControl w:val="0"/>
        <w:spacing w:after="0" w:line="240" w:lineRule="auto"/>
        <w:jc w:val="center"/>
        <w:rPr>
          <w:rFonts w:ascii="Times New Roman" w:hAnsi="Times New Roman"/>
          <w:b/>
          <w:sz w:val="24"/>
          <w:szCs w:val="24"/>
        </w:rPr>
      </w:pPr>
      <w:r w:rsidRPr="00695EBE">
        <w:rPr>
          <w:rFonts w:ascii="Times New Roman" w:hAnsi="Times New Roman"/>
          <w:b/>
          <w:sz w:val="24"/>
          <w:szCs w:val="24"/>
        </w:rPr>
        <w:t>ПЛАНОВЫЕ ЗНАЧЕНИЯ ПОКАЗАТЕЛЕЙ ДЕЯТЕЛЬНОСТИ КОНЦЕССИОНЕРА</w:t>
      </w:r>
    </w:p>
    <w:p w:rsidR="001C03DC" w:rsidRPr="00374918" w:rsidRDefault="001C03DC" w:rsidP="001C03DC">
      <w:pPr>
        <w:widowControl w:val="0"/>
        <w:tabs>
          <w:tab w:val="left" w:pos="1134"/>
        </w:tabs>
        <w:spacing w:after="0" w:line="240" w:lineRule="auto"/>
        <w:jc w:val="both"/>
        <w:rPr>
          <w:rFonts w:ascii="Times New Roman" w:eastAsia="Times New Roman" w:hAnsi="Times New Roman"/>
          <w:color w:val="000000"/>
          <w:sz w:val="24"/>
          <w:szCs w:val="24"/>
          <w:lang w:eastAsia="ru-RU"/>
        </w:rPr>
      </w:pPr>
    </w:p>
    <w:tbl>
      <w:tblPr>
        <w:tblW w:w="4929" w:type="pct"/>
        <w:tblInd w:w="108" w:type="dxa"/>
        <w:tblLayout w:type="fixed"/>
        <w:tblLook w:val="00A0"/>
      </w:tblPr>
      <w:tblGrid>
        <w:gridCol w:w="1606"/>
        <w:gridCol w:w="4184"/>
        <w:gridCol w:w="1188"/>
        <w:gridCol w:w="782"/>
        <w:gridCol w:w="782"/>
        <w:gridCol w:w="782"/>
        <w:gridCol w:w="966"/>
        <w:gridCol w:w="882"/>
        <w:gridCol w:w="885"/>
        <w:gridCol w:w="882"/>
        <w:gridCol w:w="882"/>
        <w:gridCol w:w="882"/>
        <w:gridCol w:w="882"/>
      </w:tblGrid>
      <w:tr w:rsidR="001C03DC" w:rsidRPr="001E550D" w:rsidTr="0059285A">
        <w:trPr>
          <w:trHeight w:val="618"/>
        </w:trPr>
        <w:tc>
          <w:tcPr>
            <w:tcW w:w="515"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Наименование показателя</w:t>
            </w:r>
          </w:p>
        </w:tc>
        <w:tc>
          <w:tcPr>
            <w:tcW w:w="1342" w:type="pct"/>
            <w:tcBorders>
              <w:top w:val="single" w:sz="4" w:space="0" w:color="auto"/>
              <w:left w:val="nil"/>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Данные, используемые для установления показателя</w:t>
            </w:r>
          </w:p>
        </w:tc>
        <w:tc>
          <w:tcPr>
            <w:tcW w:w="381" w:type="pct"/>
            <w:tcBorders>
              <w:top w:val="single" w:sz="4" w:space="0" w:color="auto"/>
              <w:left w:val="nil"/>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Единица измерения</w:t>
            </w:r>
          </w:p>
        </w:tc>
        <w:tc>
          <w:tcPr>
            <w:tcW w:w="2761" w:type="pct"/>
            <w:gridSpan w:val="10"/>
            <w:tcBorders>
              <w:top w:val="single" w:sz="4" w:space="0" w:color="auto"/>
              <w:left w:val="nil"/>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 xml:space="preserve">Значение показателя на каждый год срока действия Соглашения </w:t>
            </w:r>
          </w:p>
        </w:tc>
      </w:tr>
      <w:tr w:rsidR="001C03DC" w:rsidRPr="001E550D" w:rsidTr="0059285A">
        <w:trPr>
          <w:trHeight w:val="255"/>
        </w:trPr>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3DC"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 xml:space="preserve">Показатели энергетической эффективности объектов </w:t>
            </w:r>
          </w:p>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водоснабжения</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10"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4"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1C03DC" w:rsidRPr="001E550D" w:rsidTr="0059285A">
        <w:trPr>
          <w:trHeight w:val="856"/>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310"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r>
      <w:tr w:rsidR="001C03DC" w:rsidRPr="001E550D" w:rsidTr="0059285A">
        <w:trPr>
          <w:trHeight w:val="28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/м.куб</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10"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4"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1C03DC" w:rsidRPr="001E550D" w:rsidTr="0059285A">
        <w:trPr>
          <w:trHeight w:val="83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310"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4"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r>
      <w:tr w:rsidR="001C03DC" w:rsidRPr="001E550D" w:rsidTr="0059285A">
        <w:trPr>
          <w:trHeight w:val="28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/м.куб</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10"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4"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8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1C03DC" w:rsidRPr="001E550D" w:rsidTr="0059285A">
        <w:trPr>
          <w:trHeight w:val="69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1342" w:type="pct"/>
            <w:vMerge/>
            <w:tcBorders>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rPr>
                <w:rFonts w:ascii="Times New Roman" w:eastAsia="Times New Roman" w:hAnsi="Times New Roman"/>
                <w:sz w:val="20"/>
                <w:szCs w:val="20"/>
                <w:lang w:eastAsia="ru-RU"/>
              </w:rPr>
            </w:pPr>
          </w:p>
        </w:tc>
        <w:tc>
          <w:tcPr>
            <w:tcW w:w="381" w:type="pct"/>
            <w:vMerge/>
            <w:tcBorders>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310"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4"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1C03DC" w:rsidRPr="00740659" w:rsidRDefault="001C03DC" w:rsidP="0059285A">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r>
    </w:tbl>
    <w:p w:rsidR="001C03DC" w:rsidRDefault="001C03DC" w:rsidP="001C03DC">
      <w:pPr>
        <w:widowControl w:val="0"/>
        <w:tabs>
          <w:tab w:val="left" w:pos="993"/>
        </w:tabs>
        <w:spacing w:after="0" w:line="240" w:lineRule="auto"/>
        <w:jc w:val="both"/>
        <w:rPr>
          <w:rFonts w:ascii="Times New Roman" w:eastAsia="Times New Roman" w:hAnsi="Times New Roman"/>
          <w:lang w:eastAsia="ru-RU"/>
        </w:rPr>
      </w:pPr>
    </w:p>
    <w:tbl>
      <w:tblPr>
        <w:tblW w:w="4929" w:type="pct"/>
        <w:tblInd w:w="108" w:type="dxa"/>
        <w:tblLayout w:type="fixed"/>
        <w:tblLook w:val="00A0"/>
      </w:tblPr>
      <w:tblGrid>
        <w:gridCol w:w="1617"/>
        <w:gridCol w:w="4113"/>
        <w:gridCol w:w="1177"/>
        <w:gridCol w:w="788"/>
        <w:gridCol w:w="789"/>
        <w:gridCol w:w="789"/>
        <w:gridCol w:w="789"/>
        <w:gridCol w:w="789"/>
        <w:gridCol w:w="789"/>
        <w:gridCol w:w="789"/>
        <w:gridCol w:w="789"/>
        <w:gridCol w:w="789"/>
        <w:gridCol w:w="789"/>
        <w:gridCol w:w="789"/>
      </w:tblGrid>
      <w:tr w:rsidR="001C03DC" w:rsidRPr="00AB3D6C" w:rsidTr="0059285A">
        <w:trPr>
          <w:trHeight w:val="609"/>
        </w:trPr>
        <w:tc>
          <w:tcPr>
            <w:tcW w:w="519" w:type="pct"/>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Наименование показателя</w:t>
            </w:r>
          </w:p>
        </w:tc>
        <w:tc>
          <w:tcPr>
            <w:tcW w:w="1320" w:type="pct"/>
            <w:tcBorders>
              <w:top w:val="single" w:sz="4" w:space="0" w:color="auto"/>
              <w:left w:val="nil"/>
              <w:bottom w:val="single" w:sz="4" w:space="0" w:color="auto"/>
              <w:right w:val="single" w:sz="4" w:space="0" w:color="auto"/>
            </w:tcBorders>
            <w:vAlign w:val="center"/>
          </w:tcPr>
          <w:p w:rsidR="001C03DC" w:rsidRPr="00AB3D6C" w:rsidRDefault="001C03DC" w:rsidP="0059285A">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Данные, используемые для установления показателя</w:t>
            </w:r>
          </w:p>
        </w:tc>
        <w:tc>
          <w:tcPr>
            <w:tcW w:w="378" w:type="pct"/>
            <w:tcBorders>
              <w:top w:val="single" w:sz="4" w:space="0" w:color="auto"/>
              <w:left w:val="nil"/>
              <w:bottom w:val="single" w:sz="4" w:space="0" w:color="auto"/>
              <w:right w:val="single" w:sz="4" w:space="0" w:color="auto"/>
            </w:tcBorders>
            <w:vAlign w:val="center"/>
          </w:tcPr>
          <w:p w:rsidR="001C03DC" w:rsidRPr="00AB3D6C" w:rsidRDefault="001C03DC" w:rsidP="0059285A">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Единица измерения</w:t>
            </w:r>
          </w:p>
        </w:tc>
        <w:tc>
          <w:tcPr>
            <w:tcW w:w="2782" w:type="pct"/>
            <w:gridSpan w:val="11"/>
            <w:tcBorders>
              <w:top w:val="single" w:sz="4" w:space="0" w:color="auto"/>
              <w:left w:val="nil"/>
              <w:bottom w:val="single" w:sz="4" w:space="0" w:color="auto"/>
              <w:right w:val="single" w:sz="4" w:space="0" w:color="auto"/>
            </w:tcBorders>
            <w:vAlign w:val="center"/>
          </w:tcPr>
          <w:p w:rsidR="001C03DC" w:rsidRPr="00AB3D6C" w:rsidRDefault="001C03DC" w:rsidP="0059285A">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Значение показателя на каждый год срока действия </w:t>
            </w:r>
            <w:r>
              <w:rPr>
                <w:rFonts w:ascii="Times New Roman" w:eastAsia="Times New Roman" w:hAnsi="Times New Roman"/>
                <w:sz w:val="20"/>
                <w:szCs w:val="20"/>
                <w:lang w:eastAsia="ru-RU"/>
              </w:rPr>
              <w:t>С</w:t>
            </w:r>
            <w:r w:rsidRPr="00AB3D6C">
              <w:rPr>
                <w:rFonts w:ascii="Times New Roman" w:eastAsia="Times New Roman" w:hAnsi="Times New Roman"/>
                <w:sz w:val="20"/>
                <w:szCs w:val="20"/>
                <w:lang w:eastAsia="ru-RU"/>
              </w:rPr>
              <w:t xml:space="preserve">оглашения </w:t>
            </w:r>
          </w:p>
        </w:tc>
      </w:tr>
      <w:tr w:rsidR="001C03DC" w:rsidRPr="00AB3D6C" w:rsidTr="0059285A">
        <w:trPr>
          <w:trHeight w:val="255"/>
        </w:trPr>
        <w:tc>
          <w:tcPr>
            <w:tcW w:w="519" w:type="pct"/>
            <w:vMerge w:val="restart"/>
            <w:tcBorders>
              <w:top w:val="single" w:sz="4" w:space="0" w:color="auto"/>
              <w:left w:val="single" w:sz="4" w:space="0" w:color="auto"/>
              <w:right w:val="single" w:sz="4" w:space="0" w:color="auto"/>
            </w:tcBorders>
            <w:shd w:val="clear" w:color="auto" w:fill="auto"/>
            <w:vAlign w:val="center"/>
          </w:tcPr>
          <w:p w:rsidR="001C03DC" w:rsidRDefault="001C03DC" w:rsidP="0059285A">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Показатели надежности объектов </w:t>
            </w:r>
          </w:p>
          <w:p w:rsidR="001C03DC" w:rsidRPr="00AB3D6C" w:rsidRDefault="001C03DC" w:rsidP="0059285A">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водоснабжения</w:t>
            </w:r>
          </w:p>
        </w:tc>
        <w:tc>
          <w:tcPr>
            <w:tcW w:w="1320" w:type="pct"/>
            <w:vMerge w:val="restart"/>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spacing w:after="0" w:line="240" w:lineRule="auto"/>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Количество прекращений подачи питьевой воды в результате технологических нарушений на водопроводных сетях </w:t>
            </w:r>
          </w:p>
        </w:tc>
        <w:tc>
          <w:tcPr>
            <w:tcW w:w="378" w:type="pct"/>
            <w:vMerge w:val="restart"/>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Ед./км.</w:t>
            </w:r>
          </w:p>
        </w:tc>
        <w:tc>
          <w:tcPr>
            <w:tcW w:w="253"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c>
          <w:tcPr>
            <w:tcW w:w="253" w:type="pct"/>
            <w:tcBorders>
              <w:top w:val="single" w:sz="4" w:space="0" w:color="auto"/>
              <w:left w:val="nil"/>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33</w:t>
            </w:r>
          </w:p>
        </w:tc>
      </w:tr>
      <w:tr w:rsidR="001C03DC" w:rsidRPr="00AB3D6C" w:rsidTr="0059285A">
        <w:trPr>
          <w:trHeight w:val="817"/>
        </w:trPr>
        <w:tc>
          <w:tcPr>
            <w:tcW w:w="519" w:type="pct"/>
            <w:vMerge/>
            <w:tcBorders>
              <w:left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rPr>
                <w:rFonts w:ascii="Times New Roman" w:eastAsia="Times New Roman" w:hAnsi="Times New Roman"/>
                <w:sz w:val="20"/>
                <w:szCs w:val="20"/>
                <w:lang w:eastAsia="ru-RU"/>
              </w:rPr>
            </w:pPr>
          </w:p>
        </w:tc>
        <w:tc>
          <w:tcPr>
            <w:tcW w:w="1320" w:type="pct"/>
            <w:vMerge/>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spacing w:after="0" w:line="240" w:lineRule="auto"/>
              <w:rPr>
                <w:rFonts w:ascii="Times New Roman" w:eastAsia="Times New Roman" w:hAnsi="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spacing w:after="0" w:line="240" w:lineRule="auto"/>
              <w:jc w:val="center"/>
              <w:rPr>
                <w:rFonts w:ascii="Times New Roman" w:eastAsia="Times New Roman" w:hAnsi="Times New Roman"/>
                <w:sz w:val="20"/>
                <w:szCs w:val="20"/>
                <w:lang w:eastAsia="ru-RU"/>
              </w:rPr>
            </w:pPr>
          </w:p>
        </w:tc>
        <w:tc>
          <w:tcPr>
            <w:tcW w:w="253" w:type="pct"/>
            <w:tcBorders>
              <w:top w:val="single" w:sz="4" w:space="0" w:color="auto"/>
              <w:left w:val="single" w:sz="4" w:space="0" w:color="auto"/>
              <w:bottom w:val="single" w:sz="4" w:space="0" w:color="auto"/>
              <w:right w:val="single" w:sz="4" w:space="0" w:color="auto"/>
            </w:tcBorders>
            <w:vAlign w:val="center"/>
          </w:tcPr>
          <w:p w:rsidR="001C03DC" w:rsidRPr="00705B27" w:rsidRDefault="001C03DC" w:rsidP="0059285A">
            <w:pPr>
              <w:widowControl w:val="0"/>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vAlign w:val="center"/>
          </w:tcPr>
          <w:p w:rsidR="001C03DC" w:rsidRDefault="001C03DC" w:rsidP="0059285A">
            <w:pPr>
              <w:jc w:val="center"/>
            </w:pPr>
            <w:r w:rsidRPr="002926A9">
              <w:rPr>
                <w:rFonts w:ascii="Times New Roman" w:eastAsia="Times New Roman" w:hAnsi="Times New Roman"/>
                <w:bCs/>
                <w:sz w:val="20"/>
                <w:szCs w:val="20"/>
                <w:lang w:eastAsia="ru-RU"/>
              </w:rPr>
              <w:t>0,00</w:t>
            </w:r>
          </w:p>
        </w:tc>
      </w:tr>
      <w:tr w:rsidR="001C03DC" w:rsidRPr="00AB3D6C" w:rsidTr="0059285A">
        <w:trPr>
          <w:trHeight w:val="255"/>
        </w:trPr>
        <w:tc>
          <w:tcPr>
            <w:tcW w:w="519" w:type="pct"/>
            <w:vMerge w:val="restart"/>
            <w:tcBorders>
              <w:top w:val="single" w:sz="4" w:space="0" w:color="auto"/>
              <w:left w:val="single" w:sz="4" w:space="0" w:color="auto"/>
              <w:right w:val="single" w:sz="4" w:space="0" w:color="auto"/>
            </w:tcBorders>
            <w:shd w:val="clear" w:color="auto" w:fill="auto"/>
            <w:vAlign w:val="center"/>
          </w:tcPr>
          <w:p w:rsidR="001C03DC" w:rsidRDefault="001C03DC" w:rsidP="0059285A">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Показатели качества </w:t>
            </w:r>
          </w:p>
          <w:p w:rsidR="001C03DC" w:rsidRPr="00AB3D6C" w:rsidRDefault="001C03DC" w:rsidP="0059285A">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питьевой воды</w:t>
            </w:r>
          </w:p>
        </w:tc>
        <w:tc>
          <w:tcPr>
            <w:tcW w:w="1320" w:type="pct"/>
            <w:vMerge w:val="restart"/>
            <w:tcBorders>
              <w:top w:val="single" w:sz="4" w:space="0" w:color="auto"/>
              <w:left w:val="single" w:sz="4" w:space="0" w:color="auto"/>
              <w:right w:val="single" w:sz="4" w:space="0" w:color="auto"/>
            </w:tcBorders>
            <w:vAlign w:val="center"/>
          </w:tcPr>
          <w:p w:rsidR="001C03DC" w:rsidRPr="00AB3D6C" w:rsidRDefault="001C03DC" w:rsidP="005928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w:t>
            </w:r>
            <w:r w:rsidRPr="00AB3D6C">
              <w:rPr>
                <w:rFonts w:ascii="Times New Roman" w:eastAsia="Times New Roman" w:hAnsi="Times New Roman"/>
                <w:sz w:val="20"/>
                <w:szCs w:val="20"/>
                <w:lang w:eastAsia="ru-RU"/>
              </w:rPr>
              <w:lastRenderedPageBreak/>
              <w:t>питьевой воды</w:t>
            </w:r>
          </w:p>
        </w:tc>
        <w:tc>
          <w:tcPr>
            <w:tcW w:w="378" w:type="pct"/>
            <w:vMerge w:val="restart"/>
            <w:tcBorders>
              <w:top w:val="single" w:sz="4" w:space="0" w:color="auto"/>
              <w:left w:val="single" w:sz="4" w:space="0" w:color="auto"/>
              <w:right w:val="single" w:sz="4" w:space="0" w:color="auto"/>
            </w:tcBorders>
            <w:vAlign w:val="center"/>
          </w:tcPr>
          <w:p w:rsidR="001C03DC" w:rsidRPr="00AB3D6C" w:rsidRDefault="001C03DC" w:rsidP="0059285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lastRenderedPageBreak/>
              <w:t>%</w:t>
            </w:r>
          </w:p>
        </w:tc>
        <w:tc>
          <w:tcPr>
            <w:tcW w:w="253"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c>
          <w:tcPr>
            <w:tcW w:w="253" w:type="pct"/>
            <w:tcBorders>
              <w:top w:val="single" w:sz="4" w:space="0" w:color="auto"/>
              <w:left w:val="nil"/>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33</w:t>
            </w:r>
          </w:p>
        </w:tc>
      </w:tr>
      <w:tr w:rsidR="001C03DC" w:rsidRPr="00AB3D6C" w:rsidTr="0059285A">
        <w:trPr>
          <w:trHeight w:val="1839"/>
        </w:trPr>
        <w:tc>
          <w:tcPr>
            <w:tcW w:w="519" w:type="pct"/>
            <w:vMerge/>
            <w:tcBorders>
              <w:left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both"/>
              <w:rPr>
                <w:rFonts w:ascii="Times New Roman" w:eastAsia="Times New Roman" w:hAnsi="Times New Roman"/>
                <w:sz w:val="20"/>
                <w:szCs w:val="20"/>
                <w:lang w:eastAsia="ru-RU"/>
              </w:rPr>
            </w:pPr>
          </w:p>
        </w:tc>
        <w:tc>
          <w:tcPr>
            <w:tcW w:w="1320" w:type="pct"/>
            <w:vMerge/>
            <w:tcBorders>
              <w:left w:val="single" w:sz="4" w:space="0" w:color="auto"/>
              <w:bottom w:val="single" w:sz="4" w:space="0" w:color="auto"/>
              <w:right w:val="single" w:sz="4" w:space="0" w:color="auto"/>
            </w:tcBorders>
            <w:vAlign w:val="center"/>
          </w:tcPr>
          <w:p w:rsidR="001C03DC" w:rsidRPr="00AB3D6C" w:rsidRDefault="001C03DC" w:rsidP="005928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 w:type="pct"/>
            <w:vMerge/>
            <w:tcBorders>
              <w:left w:val="single" w:sz="4" w:space="0" w:color="auto"/>
              <w:bottom w:val="single" w:sz="4" w:space="0" w:color="auto"/>
              <w:right w:val="single" w:sz="4" w:space="0" w:color="auto"/>
            </w:tcBorders>
            <w:vAlign w:val="center"/>
          </w:tcPr>
          <w:p w:rsidR="001C03DC" w:rsidRPr="00AB3D6C" w:rsidRDefault="001C03DC" w:rsidP="0059285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3" w:type="pct"/>
            <w:tcBorders>
              <w:top w:val="single" w:sz="4" w:space="0" w:color="auto"/>
              <w:left w:val="single" w:sz="4" w:space="0" w:color="auto"/>
              <w:bottom w:val="single" w:sz="4" w:space="0" w:color="auto"/>
              <w:right w:val="single" w:sz="4" w:space="0" w:color="auto"/>
            </w:tcBorders>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vAlign w:val="center"/>
          </w:tcPr>
          <w:p w:rsidR="001C03DC" w:rsidRDefault="001C03DC" w:rsidP="0059285A">
            <w:pPr>
              <w:jc w:val="center"/>
            </w:pPr>
            <w:r w:rsidRPr="00C755B7">
              <w:rPr>
                <w:rFonts w:ascii="Times New Roman" w:eastAsia="Times New Roman" w:hAnsi="Times New Roman"/>
                <w:bCs/>
                <w:sz w:val="20"/>
                <w:szCs w:val="20"/>
                <w:lang w:eastAsia="ru-RU"/>
              </w:rPr>
              <w:t>0,00</w:t>
            </w:r>
          </w:p>
        </w:tc>
      </w:tr>
      <w:tr w:rsidR="001C03DC" w:rsidRPr="00AB3D6C" w:rsidTr="0059285A">
        <w:trPr>
          <w:trHeight w:val="255"/>
        </w:trPr>
        <w:tc>
          <w:tcPr>
            <w:tcW w:w="519" w:type="pct"/>
            <w:vMerge/>
            <w:tcBorders>
              <w:left w:val="single" w:sz="4" w:space="0" w:color="auto"/>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both"/>
              <w:rPr>
                <w:rFonts w:ascii="Times New Roman" w:eastAsia="Times New Roman" w:hAnsi="Times New Roman"/>
                <w:sz w:val="20"/>
                <w:szCs w:val="20"/>
                <w:lang w:eastAsia="ru-RU"/>
              </w:rPr>
            </w:pPr>
          </w:p>
        </w:tc>
        <w:tc>
          <w:tcPr>
            <w:tcW w:w="1320" w:type="pct"/>
            <w:vMerge w:val="restart"/>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8" w:type="pct"/>
            <w:vMerge w:val="restart"/>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w:t>
            </w:r>
          </w:p>
        </w:tc>
        <w:tc>
          <w:tcPr>
            <w:tcW w:w="253" w:type="pct"/>
            <w:tcBorders>
              <w:top w:val="single" w:sz="4" w:space="0" w:color="auto"/>
              <w:left w:val="single" w:sz="4" w:space="0" w:color="auto"/>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c>
          <w:tcPr>
            <w:tcW w:w="253" w:type="pct"/>
            <w:tcBorders>
              <w:top w:val="single" w:sz="4" w:space="0" w:color="auto"/>
              <w:left w:val="nil"/>
              <w:bottom w:val="single" w:sz="4" w:space="0" w:color="auto"/>
              <w:right w:val="single" w:sz="4" w:space="0" w:color="auto"/>
            </w:tcBorders>
            <w:vAlign w:val="center"/>
          </w:tcPr>
          <w:p w:rsidR="001C03DC" w:rsidRPr="001E550D" w:rsidRDefault="001C03DC" w:rsidP="0059285A">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33</w:t>
            </w:r>
          </w:p>
        </w:tc>
      </w:tr>
      <w:tr w:rsidR="001C03DC" w:rsidRPr="00AB3D6C" w:rsidTr="0059285A">
        <w:trPr>
          <w:trHeight w:val="1005"/>
        </w:trPr>
        <w:tc>
          <w:tcPr>
            <w:tcW w:w="5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both"/>
              <w:rPr>
                <w:rFonts w:ascii="Times New Roman" w:eastAsia="Times New Roman" w:hAnsi="Times New Roman"/>
                <w:sz w:val="20"/>
                <w:szCs w:val="20"/>
                <w:lang w:eastAsia="ru-RU"/>
              </w:rPr>
            </w:pPr>
          </w:p>
        </w:tc>
        <w:tc>
          <w:tcPr>
            <w:tcW w:w="1320" w:type="pct"/>
            <w:vMerge/>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3" w:type="pct"/>
            <w:tcBorders>
              <w:top w:val="single" w:sz="4" w:space="0" w:color="auto"/>
              <w:left w:val="single" w:sz="4" w:space="0" w:color="auto"/>
              <w:bottom w:val="single" w:sz="4" w:space="0" w:color="auto"/>
              <w:right w:val="single" w:sz="4" w:space="0" w:color="auto"/>
            </w:tcBorders>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vAlign w:val="center"/>
          </w:tcPr>
          <w:p w:rsidR="001C03DC" w:rsidRPr="00AB3D6C" w:rsidRDefault="001C03DC" w:rsidP="0059285A">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r>
    </w:tbl>
    <w:p w:rsidR="001C03DC" w:rsidRDefault="001C03DC" w:rsidP="001C03DC">
      <w:pPr>
        <w:widowControl w:val="0"/>
        <w:tabs>
          <w:tab w:val="left" w:pos="993"/>
        </w:tabs>
        <w:spacing w:after="0" w:line="240" w:lineRule="auto"/>
        <w:jc w:val="both"/>
        <w:rPr>
          <w:rFonts w:ascii="Times New Roman" w:eastAsia="Times New Roman" w:hAnsi="Times New Roman"/>
          <w:lang w:eastAsia="ru-RU"/>
        </w:rPr>
      </w:pPr>
    </w:p>
    <w:tbl>
      <w:tblPr>
        <w:tblW w:w="0" w:type="auto"/>
        <w:tblLook w:val="04A0"/>
      </w:tblPr>
      <w:tblGrid>
        <w:gridCol w:w="5023"/>
        <w:gridCol w:w="5150"/>
        <w:gridCol w:w="4961"/>
      </w:tblGrid>
      <w:tr w:rsidR="001C03DC" w:rsidRPr="00CC070C" w:rsidTr="0059285A">
        <w:trPr>
          <w:trHeight w:val="445"/>
        </w:trPr>
        <w:tc>
          <w:tcPr>
            <w:tcW w:w="5023"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5150"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4961"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1C03DC" w:rsidRPr="00CC070C" w:rsidTr="0059285A">
        <w:trPr>
          <w:trHeight w:val="1840"/>
        </w:trPr>
        <w:tc>
          <w:tcPr>
            <w:tcW w:w="5023" w:type="dxa"/>
            <w:shd w:val="clear" w:color="auto" w:fill="auto"/>
          </w:tcPr>
          <w:p w:rsidR="001C03DC" w:rsidRDefault="001C03DC" w:rsidP="0059285A">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1C03DC" w:rsidRDefault="001C03DC" w:rsidP="0059285A">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tc>
        <w:tc>
          <w:tcPr>
            <w:tcW w:w="5150" w:type="dxa"/>
            <w:shd w:val="clear" w:color="auto" w:fill="auto"/>
          </w:tcPr>
          <w:p w:rsidR="001C03DC" w:rsidRPr="00CC070C" w:rsidRDefault="001C03DC" w:rsidP="0059285A">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sz w:val="24"/>
                <w:szCs w:val="24"/>
                <w:lang w:eastAsia="ru-RU"/>
              </w:rPr>
              <w:t xml:space="preserve"> </w:t>
            </w: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tc>
        <w:tc>
          <w:tcPr>
            <w:tcW w:w="4961" w:type="dxa"/>
            <w:shd w:val="clear" w:color="auto" w:fill="auto"/>
          </w:tcPr>
          <w:p w:rsidR="001C03DC" w:rsidRDefault="001C03DC" w:rsidP="0059285A">
            <w:pPr>
              <w:widowControl w:val="0"/>
              <w:snapToGrid w:val="0"/>
              <w:spacing w:after="0" w:line="240" w:lineRule="auto"/>
              <w:rPr>
                <w:rFonts w:ascii="Times New Roman" w:hAnsi="Times New Roman"/>
                <w:sz w:val="24"/>
                <w:szCs w:val="24"/>
              </w:rPr>
            </w:pPr>
            <w:r w:rsidRPr="00CC070C">
              <w:rPr>
                <w:rFonts w:ascii="Times New Roman" w:eastAsia="Times New Roman" w:hAnsi="Times New Roman"/>
                <w:sz w:val="24"/>
                <w:szCs w:val="24"/>
                <w:lang w:eastAsia="ru-RU"/>
              </w:rPr>
              <w:t xml:space="preserve"> </w:t>
            </w:r>
            <w:r>
              <w:rPr>
                <w:rFonts w:ascii="Times New Roman" w:hAnsi="Times New Roman"/>
                <w:sz w:val="24"/>
                <w:szCs w:val="24"/>
              </w:rPr>
              <w:t xml:space="preserve">Первый заместитель губернатора – </w:t>
            </w:r>
          </w:p>
          <w:p w:rsidR="001C03DC" w:rsidRDefault="001C03DC" w:rsidP="0059285A">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1C03DC" w:rsidRDefault="001C03DC" w:rsidP="0059285A">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1C03DC" w:rsidRPr="00760124" w:rsidRDefault="001C03DC" w:rsidP="0059285A">
            <w:pPr>
              <w:widowControl w:val="0"/>
              <w:spacing w:after="0" w:line="240" w:lineRule="auto"/>
              <w:rPr>
                <w:rFonts w:ascii="Times New Roman" w:eastAsia="Times New Roman" w:hAnsi="Times New Roman"/>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__________________________</w:t>
            </w:r>
            <w:r>
              <w:rPr>
                <w:rFonts w:ascii="Times New Roman" w:eastAsia="Times New Roman" w:hAnsi="Times New Roman"/>
                <w:b/>
                <w:sz w:val="24"/>
                <w:szCs w:val="24"/>
                <w:lang w:eastAsia="ru-RU"/>
              </w:rPr>
              <w:t>/</w:t>
            </w:r>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tc>
      </w:tr>
    </w:tbl>
    <w:p w:rsidR="001C03DC" w:rsidRDefault="001C03DC" w:rsidP="001C03DC">
      <w:pPr>
        <w:widowControl w:val="0"/>
        <w:spacing w:after="0" w:line="240" w:lineRule="auto"/>
        <w:jc w:val="both"/>
        <w:rPr>
          <w:rFonts w:ascii="Times New Roman" w:hAnsi="Times New Roman"/>
          <w:sz w:val="24"/>
          <w:szCs w:val="24"/>
        </w:rPr>
      </w:pPr>
    </w:p>
    <w:p w:rsidR="001C03DC" w:rsidRDefault="001C03DC" w:rsidP="001C03DC">
      <w:pPr>
        <w:widowControl w:val="0"/>
        <w:spacing w:after="0" w:line="240" w:lineRule="auto"/>
        <w:jc w:val="both"/>
        <w:rPr>
          <w:rFonts w:ascii="Times New Roman" w:hAnsi="Times New Roman"/>
          <w:sz w:val="24"/>
          <w:szCs w:val="24"/>
        </w:rPr>
      </w:pPr>
    </w:p>
    <w:p w:rsidR="001C03DC" w:rsidRDefault="001C03DC" w:rsidP="001C03DC">
      <w:pPr>
        <w:widowControl w:val="0"/>
        <w:spacing w:after="0" w:line="240" w:lineRule="auto"/>
        <w:jc w:val="both"/>
        <w:rPr>
          <w:rFonts w:ascii="Times New Roman" w:hAnsi="Times New Roman"/>
          <w:sz w:val="24"/>
          <w:szCs w:val="24"/>
        </w:rPr>
        <w:sectPr w:rsidR="001C03DC" w:rsidSect="007215B1">
          <w:pgSz w:w="16838" w:h="11906" w:orient="landscape"/>
          <w:pgMar w:top="567" w:right="678" w:bottom="567" w:left="567" w:header="426" w:footer="709" w:gutter="567"/>
          <w:cols w:space="708"/>
          <w:docGrid w:linePitch="360"/>
        </w:sectPr>
      </w:pPr>
    </w:p>
    <w:p w:rsidR="001C03DC" w:rsidRDefault="001C03DC" w:rsidP="001C03DC">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right"/>
        <w:outlineLvl w:val="0"/>
        <w:rPr>
          <w:rFonts w:ascii="Times New Roman" w:hAnsi="Times New Roman"/>
          <w:sz w:val="24"/>
          <w:szCs w:val="24"/>
          <w:lang w:eastAsia="ru-RU"/>
        </w:rPr>
      </w:pPr>
      <w:bookmarkStart w:id="25" w:name="_Toc452582365"/>
      <w:bookmarkStart w:id="26" w:name="_Toc452595890"/>
      <w:r w:rsidRPr="00C00C38">
        <w:rPr>
          <w:rFonts w:ascii="Times New Roman" w:hAnsi="Times New Roman"/>
          <w:sz w:val="24"/>
          <w:szCs w:val="24"/>
          <w:lang w:eastAsia="ru-RU"/>
        </w:rPr>
        <w:lastRenderedPageBreak/>
        <w:t xml:space="preserve">Приложение № </w:t>
      </w:r>
      <w:bookmarkEnd w:id="25"/>
      <w:bookmarkEnd w:id="26"/>
      <w:r>
        <w:rPr>
          <w:rFonts w:ascii="Times New Roman" w:hAnsi="Times New Roman"/>
          <w:sz w:val="24"/>
          <w:szCs w:val="24"/>
          <w:lang w:eastAsia="ru-RU"/>
        </w:rPr>
        <w:t>6</w:t>
      </w:r>
    </w:p>
    <w:p w:rsidR="001C03DC" w:rsidRDefault="001C03DC" w:rsidP="001C03D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Концессионному соглашению</w:t>
      </w:r>
    </w:p>
    <w:p w:rsidR="001C03DC" w:rsidRPr="00C00C38" w:rsidRDefault="001C03DC" w:rsidP="001C03DC">
      <w:pPr>
        <w:widowControl w:val="0"/>
        <w:spacing w:after="0" w:line="240" w:lineRule="auto"/>
        <w:jc w:val="center"/>
        <w:rPr>
          <w:rFonts w:ascii="Times New Roman" w:hAnsi="Times New Roman"/>
          <w:sz w:val="24"/>
          <w:szCs w:val="24"/>
        </w:rPr>
      </w:pPr>
    </w:p>
    <w:p w:rsidR="001C03DC" w:rsidRDefault="001C03DC" w:rsidP="001C03DC">
      <w:pPr>
        <w:widowControl w:val="0"/>
        <w:spacing w:after="0" w:line="240" w:lineRule="auto"/>
        <w:jc w:val="center"/>
        <w:rPr>
          <w:rFonts w:ascii="Times New Roman" w:hAnsi="Times New Roman"/>
          <w:b/>
          <w:sz w:val="24"/>
          <w:szCs w:val="24"/>
        </w:rPr>
      </w:pPr>
    </w:p>
    <w:p w:rsidR="001C03DC" w:rsidRPr="00BA73EA" w:rsidRDefault="001C03DC" w:rsidP="001C03DC">
      <w:pPr>
        <w:widowControl w:val="0"/>
        <w:spacing w:after="0" w:line="240" w:lineRule="auto"/>
        <w:jc w:val="center"/>
        <w:rPr>
          <w:rFonts w:ascii="Times New Roman" w:hAnsi="Times New Roman"/>
          <w:b/>
          <w:sz w:val="24"/>
          <w:szCs w:val="24"/>
        </w:rPr>
      </w:pPr>
      <w:r w:rsidRPr="00BA73EA">
        <w:rPr>
          <w:rFonts w:ascii="Times New Roman" w:hAnsi="Times New Roman"/>
          <w:b/>
          <w:sz w:val="24"/>
          <w:szCs w:val="24"/>
        </w:rPr>
        <w:t xml:space="preserve">ОБЪЕМ ВАЛОВОЙ ВЫРУЧКИ, ПОЛУЧАЕМОЙ КОНЦЕССИОНЕРОМ </w:t>
      </w:r>
    </w:p>
    <w:p w:rsidR="001C03DC" w:rsidRPr="00695EBE" w:rsidRDefault="001C03DC" w:rsidP="001C03DC">
      <w:pPr>
        <w:widowControl w:val="0"/>
        <w:spacing w:after="0" w:line="240" w:lineRule="auto"/>
        <w:jc w:val="center"/>
        <w:rPr>
          <w:rFonts w:ascii="Times New Roman" w:hAnsi="Times New Roman"/>
          <w:b/>
          <w:sz w:val="24"/>
          <w:szCs w:val="24"/>
        </w:rPr>
      </w:pPr>
      <w:r w:rsidRPr="00BA73EA">
        <w:rPr>
          <w:rFonts w:ascii="Times New Roman" w:hAnsi="Times New Roman"/>
          <w:b/>
          <w:sz w:val="24"/>
          <w:szCs w:val="24"/>
        </w:rPr>
        <w:t>В РАМКАХ РЕАЛИЗАЦИИ СОГЛАШЕНИЯ</w:t>
      </w:r>
    </w:p>
    <w:p w:rsidR="001C03DC" w:rsidRDefault="001C03DC" w:rsidP="001C03DC">
      <w:pPr>
        <w:widowControl w:val="0"/>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6763"/>
      </w:tblGrid>
      <w:tr w:rsidR="001C03DC" w:rsidRPr="00C00C38" w:rsidTr="0059285A">
        <w:trPr>
          <w:trHeight w:val="895"/>
        </w:trPr>
        <w:tc>
          <w:tcPr>
            <w:tcW w:w="2939" w:type="dxa"/>
            <w:tcBorders>
              <w:top w:val="single" w:sz="4" w:space="0" w:color="auto"/>
              <w:left w:val="single" w:sz="4" w:space="0" w:color="auto"/>
              <w:bottom w:val="single" w:sz="4" w:space="0" w:color="auto"/>
              <w:right w:val="single" w:sz="4" w:space="0" w:color="auto"/>
            </w:tcBorders>
            <w:vAlign w:val="center"/>
          </w:tcPr>
          <w:p w:rsidR="001C03DC" w:rsidRPr="00C00C38" w:rsidRDefault="001C03DC" w:rsidP="0059285A">
            <w:pPr>
              <w:widowControl w:val="0"/>
              <w:spacing w:after="0" w:line="240" w:lineRule="auto"/>
              <w:jc w:val="center"/>
              <w:rPr>
                <w:rFonts w:ascii="Times New Roman" w:hAnsi="Times New Roman"/>
                <w:color w:val="000000"/>
                <w:sz w:val="24"/>
                <w:szCs w:val="24"/>
              </w:rPr>
            </w:pPr>
            <w:r w:rsidRPr="00C00C38">
              <w:rPr>
                <w:rFonts w:ascii="Times New Roman" w:hAnsi="Times New Roman"/>
                <w:color w:val="000000"/>
                <w:sz w:val="24"/>
                <w:szCs w:val="24"/>
              </w:rPr>
              <w:t>Год действия Соглашения</w:t>
            </w:r>
          </w:p>
        </w:tc>
        <w:tc>
          <w:tcPr>
            <w:tcW w:w="7126" w:type="dxa"/>
            <w:tcBorders>
              <w:top w:val="single" w:sz="4" w:space="0" w:color="auto"/>
              <w:left w:val="single" w:sz="4" w:space="0" w:color="auto"/>
              <w:bottom w:val="single" w:sz="4" w:space="0" w:color="auto"/>
              <w:right w:val="single" w:sz="4" w:space="0" w:color="auto"/>
            </w:tcBorders>
            <w:vAlign w:val="center"/>
          </w:tcPr>
          <w:p w:rsidR="001C03DC" w:rsidRDefault="001C03DC" w:rsidP="0059285A">
            <w:pPr>
              <w:widowControl w:val="0"/>
              <w:spacing w:after="0" w:line="240" w:lineRule="auto"/>
              <w:jc w:val="center"/>
              <w:rPr>
                <w:rFonts w:ascii="Times New Roman" w:hAnsi="Times New Roman"/>
                <w:sz w:val="24"/>
                <w:szCs w:val="24"/>
              </w:rPr>
            </w:pPr>
            <w:r w:rsidRPr="00C00C38">
              <w:rPr>
                <w:rFonts w:ascii="Times New Roman" w:hAnsi="Times New Roman"/>
                <w:sz w:val="24"/>
                <w:szCs w:val="24"/>
              </w:rPr>
              <w:t xml:space="preserve">Объем </w:t>
            </w:r>
            <w:r>
              <w:rPr>
                <w:rFonts w:ascii="Times New Roman" w:hAnsi="Times New Roman"/>
                <w:sz w:val="24"/>
                <w:szCs w:val="24"/>
              </w:rPr>
              <w:t xml:space="preserve">необходимой </w:t>
            </w:r>
            <w:r w:rsidRPr="00C00C38">
              <w:rPr>
                <w:rFonts w:ascii="Times New Roman" w:hAnsi="Times New Roman"/>
                <w:sz w:val="24"/>
                <w:szCs w:val="24"/>
              </w:rPr>
              <w:t xml:space="preserve">валовой выручки, рублей </w:t>
            </w:r>
          </w:p>
          <w:p w:rsidR="001C03DC" w:rsidRPr="00C00C38" w:rsidRDefault="001C03DC" w:rsidP="0059285A">
            <w:pPr>
              <w:widowControl w:val="0"/>
              <w:spacing w:after="0" w:line="240" w:lineRule="auto"/>
              <w:jc w:val="center"/>
              <w:rPr>
                <w:rFonts w:ascii="Times New Roman" w:hAnsi="Times New Roman"/>
                <w:color w:val="000000"/>
                <w:sz w:val="24"/>
                <w:szCs w:val="24"/>
              </w:rPr>
            </w:pPr>
            <w:r w:rsidRPr="00C00C38">
              <w:rPr>
                <w:rFonts w:ascii="Times New Roman" w:hAnsi="Times New Roman"/>
                <w:sz w:val="24"/>
                <w:szCs w:val="24"/>
              </w:rPr>
              <w:t>в ценах первого года действия Соглашения</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Del="00A12756" w:rsidRDefault="001C03DC" w:rsidP="0059285A">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w:t>
            </w:r>
            <w:r>
              <w:rPr>
                <w:rFonts w:ascii="Times New Roman" w:hAnsi="Times New Roman"/>
                <w:color w:val="000000"/>
                <w:sz w:val="24"/>
                <w:szCs w:val="24"/>
              </w:rPr>
              <w:t>22</w:t>
            </w:r>
          </w:p>
        </w:tc>
        <w:tc>
          <w:tcPr>
            <w:tcW w:w="7126" w:type="dxa"/>
            <w:tcBorders>
              <w:top w:val="single" w:sz="4" w:space="0" w:color="auto"/>
              <w:left w:val="single" w:sz="4" w:space="0" w:color="auto"/>
              <w:bottom w:val="single" w:sz="4" w:space="0" w:color="auto"/>
              <w:right w:val="single" w:sz="4" w:space="0" w:color="auto"/>
            </w:tcBorders>
            <w:shd w:val="clear" w:color="auto" w:fill="auto"/>
          </w:tcPr>
          <w:p w:rsidR="001C03DC" w:rsidRPr="00AE1C35" w:rsidRDefault="001C03DC" w:rsidP="0059285A">
            <w:pPr>
              <w:widowControl w:val="0"/>
              <w:spacing w:after="0" w:line="240" w:lineRule="auto"/>
              <w:rPr>
                <w:rFonts w:ascii="Times New Roman" w:hAnsi="Times New Roman"/>
                <w:sz w:val="24"/>
                <w:szCs w:val="24"/>
              </w:rPr>
            </w:pPr>
            <w:r w:rsidRPr="001576E5">
              <w:rPr>
                <w:rFonts w:ascii="Times New Roman" w:hAnsi="Times New Roman"/>
                <w:color w:val="FF0000"/>
                <w:sz w:val="24"/>
                <w:szCs w:val="24"/>
              </w:rPr>
              <w:t xml:space="preserve">                                                   </w:t>
            </w:r>
            <w:r>
              <w:rPr>
                <w:rFonts w:ascii="Times New Roman" w:hAnsi="Times New Roman"/>
                <w:sz w:val="24"/>
                <w:szCs w:val="24"/>
              </w:rPr>
              <w:t>3150,25</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RDefault="001C03DC" w:rsidP="0059285A">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3</w:t>
            </w:r>
          </w:p>
        </w:tc>
        <w:tc>
          <w:tcPr>
            <w:tcW w:w="7126" w:type="dxa"/>
            <w:tcBorders>
              <w:top w:val="nil"/>
              <w:left w:val="single" w:sz="4" w:space="0" w:color="auto"/>
              <w:bottom w:val="single" w:sz="4" w:space="0" w:color="auto"/>
              <w:right w:val="single" w:sz="4" w:space="0" w:color="auto"/>
            </w:tcBorders>
            <w:shd w:val="clear" w:color="auto" w:fill="auto"/>
          </w:tcPr>
          <w:p w:rsidR="001C03DC" w:rsidRPr="00B85D83" w:rsidRDefault="001C03DC" w:rsidP="0059285A">
            <w:pPr>
              <w:widowControl w:val="0"/>
              <w:spacing w:after="0" w:line="240" w:lineRule="auto"/>
              <w:jc w:val="center"/>
              <w:rPr>
                <w:rFonts w:ascii="Times New Roman" w:hAnsi="Times New Roman"/>
                <w:sz w:val="24"/>
                <w:szCs w:val="24"/>
              </w:rPr>
            </w:pPr>
            <w:r>
              <w:rPr>
                <w:rFonts w:ascii="Times New Roman" w:hAnsi="Times New Roman"/>
                <w:sz w:val="24"/>
                <w:szCs w:val="24"/>
              </w:rPr>
              <w:t>3460,47</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RDefault="001C03DC" w:rsidP="0059285A">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4</w:t>
            </w:r>
          </w:p>
        </w:tc>
        <w:tc>
          <w:tcPr>
            <w:tcW w:w="7126" w:type="dxa"/>
            <w:tcBorders>
              <w:top w:val="nil"/>
              <w:left w:val="single" w:sz="4" w:space="0" w:color="auto"/>
              <w:bottom w:val="single" w:sz="4" w:space="0" w:color="auto"/>
              <w:right w:val="single" w:sz="4" w:space="0" w:color="auto"/>
            </w:tcBorders>
            <w:shd w:val="clear" w:color="auto" w:fill="auto"/>
          </w:tcPr>
          <w:p w:rsidR="001C03DC" w:rsidRPr="00B20BF4" w:rsidRDefault="001C03DC" w:rsidP="0059285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3742,81</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RDefault="001C03DC" w:rsidP="0059285A">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5</w:t>
            </w:r>
          </w:p>
        </w:tc>
        <w:tc>
          <w:tcPr>
            <w:tcW w:w="7126" w:type="dxa"/>
            <w:tcBorders>
              <w:top w:val="nil"/>
              <w:left w:val="single" w:sz="4" w:space="0" w:color="auto"/>
              <w:bottom w:val="single" w:sz="4" w:space="0" w:color="auto"/>
              <w:right w:val="single" w:sz="4" w:space="0" w:color="auto"/>
            </w:tcBorders>
            <w:shd w:val="clear" w:color="auto" w:fill="auto"/>
          </w:tcPr>
          <w:p w:rsidR="001C03DC" w:rsidRPr="00B20BF4" w:rsidRDefault="001C03DC" w:rsidP="0059285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4079,66</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RDefault="001C03DC" w:rsidP="0059285A">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6</w:t>
            </w:r>
          </w:p>
        </w:tc>
        <w:tc>
          <w:tcPr>
            <w:tcW w:w="7126" w:type="dxa"/>
            <w:tcBorders>
              <w:top w:val="nil"/>
              <w:left w:val="single" w:sz="4" w:space="0" w:color="auto"/>
              <w:bottom w:val="single" w:sz="4" w:space="0" w:color="auto"/>
              <w:right w:val="single" w:sz="4" w:space="0" w:color="auto"/>
            </w:tcBorders>
            <w:shd w:val="clear" w:color="auto" w:fill="auto"/>
          </w:tcPr>
          <w:p w:rsidR="001C03DC" w:rsidRPr="00B20BF4" w:rsidRDefault="001C03DC" w:rsidP="0059285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4446,83</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RDefault="001C03DC" w:rsidP="0059285A">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7</w:t>
            </w:r>
          </w:p>
        </w:tc>
        <w:tc>
          <w:tcPr>
            <w:tcW w:w="7126" w:type="dxa"/>
            <w:tcBorders>
              <w:top w:val="nil"/>
              <w:left w:val="single" w:sz="4" w:space="0" w:color="auto"/>
              <w:bottom w:val="single" w:sz="4" w:space="0" w:color="auto"/>
              <w:right w:val="single" w:sz="4" w:space="0" w:color="auto"/>
            </w:tcBorders>
            <w:shd w:val="clear" w:color="auto" w:fill="auto"/>
          </w:tcPr>
          <w:p w:rsidR="001C03DC" w:rsidRPr="00B20BF4" w:rsidRDefault="001C03DC" w:rsidP="0059285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4847,04</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RDefault="001C03DC" w:rsidP="0059285A">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8</w:t>
            </w:r>
          </w:p>
        </w:tc>
        <w:tc>
          <w:tcPr>
            <w:tcW w:w="7126" w:type="dxa"/>
            <w:tcBorders>
              <w:top w:val="nil"/>
              <w:left w:val="single" w:sz="4" w:space="0" w:color="auto"/>
              <w:bottom w:val="single" w:sz="4" w:space="0" w:color="auto"/>
              <w:right w:val="single" w:sz="4" w:space="0" w:color="auto"/>
            </w:tcBorders>
            <w:shd w:val="clear" w:color="auto" w:fill="auto"/>
          </w:tcPr>
          <w:p w:rsidR="001C03DC" w:rsidRPr="00B20BF4" w:rsidRDefault="001C03DC" w:rsidP="0059285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5283,27</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RDefault="001C03DC" w:rsidP="0059285A">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9</w:t>
            </w:r>
          </w:p>
        </w:tc>
        <w:tc>
          <w:tcPr>
            <w:tcW w:w="7126" w:type="dxa"/>
            <w:tcBorders>
              <w:top w:val="nil"/>
              <w:left w:val="single" w:sz="4" w:space="0" w:color="auto"/>
              <w:bottom w:val="single" w:sz="4" w:space="0" w:color="auto"/>
              <w:right w:val="single" w:sz="4" w:space="0" w:color="auto"/>
            </w:tcBorders>
            <w:shd w:val="clear" w:color="auto" w:fill="auto"/>
          </w:tcPr>
          <w:p w:rsidR="001C03DC" w:rsidRPr="00B20BF4" w:rsidRDefault="001C03DC" w:rsidP="0059285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6277,05</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RDefault="001C03DC" w:rsidP="0059285A">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w:t>
            </w:r>
            <w:r>
              <w:rPr>
                <w:rFonts w:ascii="Times New Roman" w:hAnsi="Times New Roman"/>
                <w:color w:val="000000"/>
                <w:sz w:val="24"/>
                <w:szCs w:val="24"/>
              </w:rPr>
              <w:t>30</w:t>
            </w:r>
          </w:p>
        </w:tc>
        <w:tc>
          <w:tcPr>
            <w:tcW w:w="7126" w:type="dxa"/>
            <w:tcBorders>
              <w:top w:val="single" w:sz="4" w:space="0" w:color="auto"/>
              <w:left w:val="single" w:sz="4" w:space="0" w:color="auto"/>
              <w:bottom w:val="single" w:sz="4" w:space="0" w:color="auto"/>
              <w:right w:val="single" w:sz="4" w:space="0" w:color="auto"/>
            </w:tcBorders>
            <w:shd w:val="clear" w:color="auto" w:fill="auto"/>
          </w:tcPr>
          <w:p w:rsidR="001C03DC" w:rsidRPr="00B20BF4" w:rsidRDefault="001C03DC" w:rsidP="0059285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6841,98</w:t>
            </w:r>
          </w:p>
        </w:tc>
      </w:tr>
      <w:tr w:rsidR="001C03DC" w:rsidRPr="0033728A" w:rsidTr="0059285A">
        <w:trPr>
          <w:trHeight w:val="70"/>
        </w:trPr>
        <w:tc>
          <w:tcPr>
            <w:tcW w:w="2939" w:type="dxa"/>
            <w:tcBorders>
              <w:top w:val="single" w:sz="4" w:space="0" w:color="auto"/>
              <w:left w:val="single" w:sz="4" w:space="0" w:color="auto"/>
              <w:bottom w:val="single" w:sz="4" w:space="0" w:color="auto"/>
              <w:right w:val="single" w:sz="4" w:space="0" w:color="auto"/>
            </w:tcBorders>
          </w:tcPr>
          <w:p w:rsidR="001C03DC" w:rsidRPr="0033728A" w:rsidRDefault="001C03DC" w:rsidP="0059285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2031</w:t>
            </w:r>
          </w:p>
        </w:tc>
        <w:tc>
          <w:tcPr>
            <w:tcW w:w="7126" w:type="dxa"/>
            <w:tcBorders>
              <w:top w:val="single" w:sz="4" w:space="0" w:color="auto"/>
              <w:left w:val="single" w:sz="4" w:space="0" w:color="auto"/>
              <w:bottom w:val="single" w:sz="4" w:space="0" w:color="auto"/>
              <w:right w:val="single" w:sz="4" w:space="0" w:color="auto"/>
            </w:tcBorders>
            <w:shd w:val="clear" w:color="auto" w:fill="auto"/>
          </w:tcPr>
          <w:p w:rsidR="001C03DC" w:rsidRPr="00B20BF4" w:rsidRDefault="001C03DC" w:rsidP="0059285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7457,76</w:t>
            </w:r>
          </w:p>
        </w:tc>
      </w:tr>
    </w:tbl>
    <w:p w:rsidR="001C03DC" w:rsidRDefault="001C03DC" w:rsidP="001C03DC">
      <w:pPr>
        <w:widowControl w:val="0"/>
        <w:spacing w:after="0" w:line="240" w:lineRule="auto"/>
        <w:jc w:val="center"/>
        <w:rPr>
          <w:rFonts w:ascii="Times New Roman" w:hAnsi="Times New Roman"/>
          <w:sz w:val="24"/>
          <w:szCs w:val="24"/>
        </w:rPr>
      </w:pPr>
    </w:p>
    <w:p w:rsidR="001C03DC" w:rsidRDefault="001C03DC" w:rsidP="001C03DC">
      <w:pPr>
        <w:widowControl w:val="0"/>
        <w:spacing w:after="0" w:line="240" w:lineRule="auto"/>
        <w:jc w:val="center"/>
        <w:rPr>
          <w:rFonts w:ascii="Times New Roman" w:hAnsi="Times New Roman"/>
          <w:sz w:val="24"/>
          <w:szCs w:val="24"/>
        </w:rPr>
      </w:pPr>
    </w:p>
    <w:tbl>
      <w:tblPr>
        <w:tblW w:w="0" w:type="auto"/>
        <w:tblLook w:val="04A0"/>
      </w:tblPr>
      <w:tblGrid>
        <w:gridCol w:w="3353"/>
        <w:gridCol w:w="3215"/>
        <w:gridCol w:w="3146"/>
      </w:tblGrid>
      <w:tr w:rsidR="001C03DC" w:rsidRPr="00CC070C" w:rsidTr="0059285A">
        <w:trPr>
          <w:trHeight w:val="445"/>
        </w:trPr>
        <w:tc>
          <w:tcPr>
            <w:tcW w:w="3427"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3427"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3427" w:type="dxa"/>
            <w:shd w:val="clear" w:color="auto" w:fill="auto"/>
            <w:vAlign w:val="center"/>
          </w:tcPr>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1C03DC" w:rsidRPr="00CC070C" w:rsidTr="0059285A">
        <w:trPr>
          <w:trHeight w:val="1840"/>
        </w:trPr>
        <w:tc>
          <w:tcPr>
            <w:tcW w:w="3427" w:type="dxa"/>
            <w:shd w:val="clear" w:color="auto" w:fill="auto"/>
          </w:tcPr>
          <w:p w:rsidR="001C03DC" w:rsidRDefault="001C03DC" w:rsidP="0059285A">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1C03DC" w:rsidRDefault="001C03DC" w:rsidP="0059285A">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p w:rsidR="001C03D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p w:rsidR="001C03DC" w:rsidRPr="00CC070C" w:rsidRDefault="001C03DC" w:rsidP="0059285A">
            <w:pPr>
              <w:widowControl w:val="0"/>
              <w:spacing w:after="0" w:line="240" w:lineRule="auto"/>
              <w:ind w:right="126"/>
              <w:rPr>
                <w:rFonts w:ascii="Times New Roman" w:eastAsia="Times New Roman" w:hAnsi="Times New Roman"/>
                <w:sz w:val="24"/>
                <w:szCs w:val="24"/>
                <w:lang w:eastAsia="ru-RU"/>
              </w:rPr>
            </w:pPr>
          </w:p>
        </w:tc>
        <w:tc>
          <w:tcPr>
            <w:tcW w:w="3427" w:type="dxa"/>
            <w:shd w:val="clear" w:color="auto" w:fill="auto"/>
          </w:tcPr>
          <w:p w:rsidR="001C03DC" w:rsidRPr="00CC070C" w:rsidRDefault="001C03DC" w:rsidP="0059285A">
            <w:pPr>
              <w:widowControl w:val="0"/>
              <w:spacing w:after="0" w:line="240" w:lineRule="auto"/>
              <w:rPr>
                <w:rFonts w:ascii="Times New Roman" w:eastAsia="Times New Roman" w:hAnsi="Times New Roman"/>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p w:rsidR="001C03DC" w:rsidRPr="00CC070C" w:rsidRDefault="001C03DC" w:rsidP="0059285A">
            <w:pPr>
              <w:widowControl w:val="0"/>
              <w:spacing w:after="0" w:line="240" w:lineRule="auto"/>
              <w:rPr>
                <w:rFonts w:ascii="Times New Roman" w:eastAsia="Times New Roman" w:hAnsi="Times New Roman"/>
                <w:sz w:val="24"/>
                <w:szCs w:val="24"/>
                <w:lang w:eastAsia="ru-RU"/>
              </w:rPr>
            </w:pPr>
          </w:p>
        </w:tc>
        <w:tc>
          <w:tcPr>
            <w:tcW w:w="3427" w:type="dxa"/>
            <w:shd w:val="clear" w:color="auto" w:fill="auto"/>
          </w:tcPr>
          <w:p w:rsidR="001C03DC" w:rsidRDefault="001C03DC" w:rsidP="0059285A">
            <w:pPr>
              <w:widowControl w:val="0"/>
              <w:snapToGrid w:val="0"/>
              <w:spacing w:after="0" w:line="240" w:lineRule="auto"/>
              <w:rPr>
                <w:rFonts w:ascii="Times New Roman" w:hAnsi="Times New Roman"/>
                <w:sz w:val="24"/>
                <w:szCs w:val="24"/>
              </w:rPr>
            </w:pPr>
            <w:r w:rsidRPr="00CC070C">
              <w:rPr>
                <w:rFonts w:ascii="Times New Roman" w:eastAsia="Times New Roman" w:hAnsi="Times New Roman"/>
                <w:sz w:val="24"/>
                <w:szCs w:val="24"/>
                <w:lang w:eastAsia="ru-RU"/>
              </w:rPr>
              <w:t xml:space="preserve"> </w:t>
            </w:r>
            <w:r>
              <w:rPr>
                <w:rFonts w:ascii="Times New Roman" w:hAnsi="Times New Roman"/>
                <w:sz w:val="24"/>
                <w:szCs w:val="24"/>
              </w:rPr>
              <w:t xml:space="preserve">Первый заместитель губернатора – </w:t>
            </w:r>
          </w:p>
          <w:p w:rsidR="001C03DC" w:rsidRDefault="001C03DC" w:rsidP="0059285A">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1C03DC" w:rsidRDefault="001C03DC" w:rsidP="0059285A">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Default="001C03DC" w:rsidP="0059285A">
            <w:pPr>
              <w:widowControl w:val="0"/>
              <w:spacing w:after="0" w:line="240" w:lineRule="auto"/>
              <w:rPr>
                <w:rFonts w:ascii="Times New Roman" w:eastAsia="Times New Roman" w:hAnsi="Times New Roman"/>
                <w:b/>
                <w:sz w:val="24"/>
                <w:szCs w:val="24"/>
                <w:lang w:eastAsia="ru-RU"/>
              </w:rPr>
            </w:pPr>
          </w:p>
          <w:p w:rsidR="001C03DC" w:rsidRPr="00CC070C" w:rsidRDefault="001C03DC" w:rsidP="0059285A">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b/>
                <w:sz w:val="24"/>
                <w:szCs w:val="24"/>
                <w:lang w:eastAsia="ru-RU"/>
              </w:rPr>
              <w:t>__________________</w:t>
            </w:r>
            <w:r>
              <w:rPr>
                <w:rFonts w:ascii="Times New Roman" w:eastAsia="Times New Roman" w:hAnsi="Times New Roman"/>
                <w:b/>
                <w:sz w:val="24"/>
                <w:szCs w:val="24"/>
                <w:lang w:eastAsia="ru-RU"/>
              </w:rPr>
              <w:t>/</w:t>
            </w:r>
          </w:p>
        </w:tc>
      </w:tr>
    </w:tbl>
    <w:p w:rsidR="001C03DC" w:rsidRPr="00C00C38" w:rsidRDefault="001C03DC" w:rsidP="001C03DC">
      <w:pPr>
        <w:widowControl w:val="0"/>
        <w:spacing w:after="0" w:line="240" w:lineRule="auto"/>
        <w:jc w:val="both"/>
        <w:rPr>
          <w:rFonts w:ascii="Times New Roman" w:hAnsi="Times New Roman"/>
          <w:sz w:val="24"/>
          <w:szCs w:val="24"/>
        </w:rPr>
      </w:pPr>
    </w:p>
    <w:p w:rsidR="001C03DC" w:rsidRPr="00C00C38" w:rsidRDefault="001C03DC" w:rsidP="00DE20D1">
      <w:pPr>
        <w:pStyle w:val="1"/>
        <w:numPr>
          <w:ilvl w:val="0"/>
          <w:numId w:val="0"/>
        </w:numPr>
        <w:ind w:left="4962"/>
        <w:jc w:val="center"/>
      </w:pPr>
    </w:p>
    <w:p w:rsidR="001C03DC" w:rsidRDefault="001C03DC"/>
    <w:sectPr w:rsidR="001C03DC" w:rsidSect="00BA73EA">
      <w:pgSz w:w="11906" w:h="16838"/>
      <w:pgMar w:top="1134" w:right="707" w:bottom="1134" w:left="1134" w:header="706" w:footer="706"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6AE" w:rsidRDefault="008456AE" w:rsidP="008A5B0D">
      <w:pPr>
        <w:spacing w:after="0" w:line="240" w:lineRule="auto"/>
      </w:pPr>
      <w:r>
        <w:separator/>
      </w:r>
    </w:p>
  </w:endnote>
  <w:endnote w:type="continuationSeparator" w:id="0">
    <w:p w:rsidR="008456AE" w:rsidRDefault="008456AE" w:rsidP="008A5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Times New Roman"/>
    <w:charset w:val="CC"/>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8D" w:rsidRPr="004512E8" w:rsidRDefault="008456AE" w:rsidP="004512E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6AE" w:rsidRDefault="008456AE" w:rsidP="008A5B0D">
      <w:pPr>
        <w:spacing w:after="0" w:line="240" w:lineRule="auto"/>
      </w:pPr>
      <w:r>
        <w:separator/>
      </w:r>
    </w:p>
  </w:footnote>
  <w:footnote w:type="continuationSeparator" w:id="0">
    <w:p w:rsidR="008456AE" w:rsidRDefault="008456AE" w:rsidP="008A5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8D" w:rsidRPr="00CA71F7" w:rsidRDefault="008456AE" w:rsidP="00CA71F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8D" w:rsidRPr="00DC3F53" w:rsidRDefault="008456AE" w:rsidP="00DC3F5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07D"/>
    <w:multiLevelType w:val="hybridMultilevel"/>
    <w:tmpl w:val="5552B0EC"/>
    <w:lvl w:ilvl="0" w:tplc="51C4547C">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45048C"/>
    <w:multiLevelType w:val="multilevel"/>
    <w:tmpl w:val="4BB6E394"/>
    <w:lvl w:ilvl="0">
      <w:start w:val="1"/>
      <w:numFmt w:val="decimal"/>
      <w:pStyle w:val="a"/>
      <w:suff w:val="space"/>
      <w:lvlText w:val="%1."/>
      <w:lvlJc w:val="left"/>
      <w:pPr>
        <w:ind w:left="510" w:hanging="226"/>
      </w:pPr>
      <w:rPr>
        <w:b w:val="0"/>
      </w:rPr>
    </w:lvl>
    <w:lvl w:ilvl="1">
      <w:start w:val="1"/>
      <w:numFmt w:val="decimal"/>
      <w:suff w:val="space"/>
      <w:lvlText w:val="%1.%2."/>
      <w:lvlJc w:val="left"/>
      <w:pPr>
        <w:ind w:left="1191" w:hanging="340"/>
      </w:pPr>
    </w:lvl>
    <w:lvl w:ilvl="2">
      <w:start w:val="1"/>
      <w:numFmt w:val="decimal"/>
      <w:suff w:val="space"/>
      <w:lvlText w:val="%1.%2.%3."/>
      <w:lvlJc w:val="left"/>
      <w:pPr>
        <w:ind w:left="1192" w:hanging="340"/>
      </w:pPr>
    </w:lvl>
    <w:lvl w:ilvl="3">
      <w:start w:val="1"/>
      <w:numFmt w:val="decimal"/>
      <w:suff w:val="space"/>
      <w:lvlText w:val="%1.%2.%3.%4."/>
      <w:lvlJc w:val="left"/>
      <w:pPr>
        <w:ind w:left="1476" w:hanging="340"/>
      </w:pPr>
    </w:lvl>
    <w:lvl w:ilvl="4">
      <w:start w:val="1"/>
      <w:numFmt w:val="decimal"/>
      <w:suff w:val="space"/>
      <w:lvlText w:val="%1.%2.%3.%4.%5."/>
      <w:lvlJc w:val="left"/>
      <w:pPr>
        <w:ind w:left="1760" w:hanging="340"/>
      </w:pPr>
    </w:lvl>
    <w:lvl w:ilvl="5">
      <w:start w:val="1"/>
      <w:numFmt w:val="decimal"/>
      <w:lvlText w:val="%1.%2.%3.%4.%5.%6."/>
      <w:lvlJc w:val="left"/>
      <w:pPr>
        <w:tabs>
          <w:tab w:val="num" w:pos="1987"/>
        </w:tabs>
        <w:ind w:left="2044" w:hanging="340"/>
      </w:pPr>
    </w:lvl>
    <w:lvl w:ilvl="6">
      <w:start w:val="1"/>
      <w:numFmt w:val="decimal"/>
      <w:lvlText w:val="%1.%2.%3.%4.%5.%6.%7."/>
      <w:lvlJc w:val="left"/>
      <w:pPr>
        <w:tabs>
          <w:tab w:val="num" w:pos="2271"/>
        </w:tabs>
        <w:ind w:left="2328" w:hanging="340"/>
      </w:pPr>
    </w:lvl>
    <w:lvl w:ilvl="7">
      <w:start w:val="1"/>
      <w:numFmt w:val="decimal"/>
      <w:lvlText w:val="%1.%2.%3.%4.%5.%6.%7.%8."/>
      <w:lvlJc w:val="left"/>
      <w:pPr>
        <w:tabs>
          <w:tab w:val="num" w:pos="2555"/>
        </w:tabs>
        <w:ind w:left="2612" w:hanging="340"/>
      </w:pPr>
    </w:lvl>
    <w:lvl w:ilvl="8">
      <w:start w:val="1"/>
      <w:numFmt w:val="decimal"/>
      <w:lvlText w:val="%1.%2.%3.%4.%5.%6.%7.%8.%9."/>
      <w:lvlJc w:val="left"/>
      <w:pPr>
        <w:tabs>
          <w:tab w:val="num" w:pos="2839"/>
        </w:tabs>
        <w:ind w:left="2896" w:hanging="340"/>
      </w:pPr>
    </w:lvl>
  </w:abstractNum>
  <w:abstractNum w:abstractNumId="2">
    <w:nsid w:val="17F53B18"/>
    <w:multiLevelType w:val="multilevel"/>
    <w:tmpl w:val="92DA4166"/>
    <w:lvl w:ilvl="0">
      <w:start w:val="1"/>
      <w:numFmt w:val="upperRoman"/>
      <w:lvlText w:val="%1."/>
      <w:lvlJc w:val="left"/>
      <w:pPr>
        <w:ind w:left="1004" w:hanging="720"/>
      </w:pPr>
      <w:rPr>
        <w:rFonts w:hint="default"/>
        <w:b w:val="0"/>
        <w:sz w:val="22"/>
        <w:szCs w:val="22"/>
      </w:rPr>
    </w:lvl>
    <w:lvl w:ilvl="1">
      <w:start w:val="1"/>
      <w:numFmt w:val="decimal"/>
      <w:isLgl/>
      <w:lvlText w:val="%1.%2."/>
      <w:lvlJc w:val="left"/>
      <w:pPr>
        <w:ind w:left="1495" w:hanging="360"/>
      </w:pPr>
      <w:rPr>
        <w:rFonts w:hint="default"/>
        <w:i w:val="0"/>
        <w:strike w:val="0"/>
        <w:color w:val="auto"/>
        <w:sz w:val="24"/>
        <w:szCs w:val="24"/>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22DB6B36"/>
    <w:multiLevelType w:val="hybridMultilevel"/>
    <w:tmpl w:val="61F682F4"/>
    <w:lvl w:ilvl="0" w:tplc="3FDE9BF8">
      <w:start w:val="1"/>
      <w:numFmt w:val="upperRoman"/>
      <w:pStyle w:val="11"/>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EC6A59"/>
    <w:multiLevelType w:val="hybridMultilevel"/>
    <w:tmpl w:val="5EA2F6E4"/>
    <w:lvl w:ilvl="0" w:tplc="D0AE582E">
      <w:start w:val="1"/>
      <w:numFmt w:val="decimal"/>
      <w:suff w:val="space"/>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C06AB"/>
    <w:multiLevelType w:val="hybridMultilevel"/>
    <w:tmpl w:val="D0609EB4"/>
    <w:lvl w:ilvl="0" w:tplc="2D5A1A40">
      <w:start w:val="1"/>
      <w:numFmt w:val="upperRoman"/>
      <w:pStyle w:val="1"/>
      <w:lvlText w:val="%1."/>
      <w:lvlJc w:val="right"/>
      <w:pPr>
        <w:ind w:left="720" w:hanging="360"/>
      </w:pPr>
    </w:lvl>
    <w:lvl w:ilvl="1" w:tplc="4D7E5A02">
      <w:start w:val="1"/>
      <w:numFmt w:val="lowerLetter"/>
      <w:lvlText w:val="%2."/>
      <w:lvlJc w:val="left"/>
      <w:pPr>
        <w:ind w:left="1440" w:hanging="360"/>
      </w:pPr>
    </w:lvl>
    <w:lvl w:ilvl="2" w:tplc="97E0E31C">
      <w:start w:val="1"/>
      <w:numFmt w:val="lowerRoman"/>
      <w:lvlText w:val="%3."/>
      <w:lvlJc w:val="right"/>
      <w:pPr>
        <w:ind w:left="2160" w:hanging="180"/>
      </w:pPr>
    </w:lvl>
    <w:lvl w:ilvl="3" w:tplc="34D41AE0">
      <w:start w:val="1"/>
      <w:numFmt w:val="decimal"/>
      <w:lvlText w:val="%4."/>
      <w:lvlJc w:val="left"/>
      <w:pPr>
        <w:ind w:left="2880" w:hanging="360"/>
      </w:pPr>
    </w:lvl>
    <w:lvl w:ilvl="4" w:tplc="7474144E">
      <w:start w:val="1"/>
      <w:numFmt w:val="lowerLetter"/>
      <w:lvlText w:val="%5."/>
      <w:lvlJc w:val="left"/>
      <w:pPr>
        <w:ind w:left="3600" w:hanging="360"/>
      </w:pPr>
    </w:lvl>
    <w:lvl w:ilvl="5" w:tplc="61880A8A">
      <w:start w:val="1"/>
      <w:numFmt w:val="lowerRoman"/>
      <w:lvlText w:val="%6."/>
      <w:lvlJc w:val="right"/>
      <w:pPr>
        <w:ind w:left="4320" w:hanging="180"/>
      </w:pPr>
    </w:lvl>
    <w:lvl w:ilvl="6" w:tplc="8A543E2E">
      <w:start w:val="1"/>
      <w:numFmt w:val="decimal"/>
      <w:lvlText w:val="%7."/>
      <w:lvlJc w:val="left"/>
      <w:pPr>
        <w:ind w:left="5040" w:hanging="360"/>
      </w:pPr>
    </w:lvl>
    <w:lvl w:ilvl="7" w:tplc="C932260E">
      <w:start w:val="1"/>
      <w:numFmt w:val="lowerLetter"/>
      <w:lvlText w:val="%8."/>
      <w:lvlJc w:val="left"/>
      <w:pPr>
        <w:ind w:left="5760" w:hanging="360"/>
      </w:pPr>
    </w:lvl>
    <w:lvl w:ilvl="8" w:tplc="39A25766">
      <w:start w:val="1"/>
      <w:numFmt w:val="lowerRoman"/>
      <w:lvlText w:val="%9."/>
      <w:lvlJc w:val="right"/>
      <w:pPr>
        <w:ind w:left="6480" w:hanging="180"/>
      </w:pPr>
    </w:lvl>
  </w:abstractNum>
  <w:abstractNum w:abstractNumId="7">
    <w:nsid w:val="2F713731"/>
    <w:multiLevelType w:val="hybridMultilevel"/>
    <w:tmpl w:val="0A2451EE"/>
    <w:lvl w:ilvl="0" w:tplc="51C4547C">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BD07AB"/>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2781B"/>
    <w:multiLevelType w:val="hybridMultilevel"/>
    <w:tmpl w:val="E168076E"/>
    <w:lvl w:ilvl="0" w:tplc="51C4547C">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467475"/>
    <w:multiLevelType w:val="hybridMultilevel"/>
    <w:tmpl w:val="7C52B2CC"/>
    <w:lvl w:ilvl="0" w:tplc="2E98D990">
      <w:start w:val="1"/>
      <w:numFmt w:val="decimal"/>
      <w:lvlText w:val="%1."/>
      <w:lvlJc w:val="left"/>
      <w:pPr>
        <w:ind w:left="720" w:hanging="360"/>
      </w:pPr>
    </w:lvl>
    <w:lvl w:ilvl="1" w:tplc="065A0B00">
      <w:start w:val="1"/>
      <w:numFmt w:val="decimal"/>
      <w:lvlText w:val="%2."/>
      <w:lvlJc w:val="left"/>
      <w:pPr>
        <w:tabs>
          <w:tab w:val="num" w:pos="1440"/>
        </w:tabs>
        <w:ind w:left="1440" w:hanging="360"/>
      </w:pPr>
    </w:lvl>
    <w:lvl w:ilvl="2" w:tplc="613007D6">
      <w:start w:val="1"/>
      <w:numFmt w:val="decimal"/>
      <w:lvlText w:val="%3."/>
      <w:lvlJc w:val="left"/>
      <w:pPr>
        <w:tabs>
          <w:tab w:val="num" w:pos="2160"/>
        </w:tabs>
        <w:ind w:left="2160" w:hanging="360"/>
      </w:pPr>
    </w:lvl>
    <w:lvl w:ilvl="3" w:tplc="1066697E">
      <w:start w:val="1"/>
      <w:numFmt w:val="decimal"/>
      <w:lvlText w:val="%4."/>
      <w:lvlJc w:val="left"/>
      <w:pPr>
        <w:tabs>
          <w:tab w:val="num" w:pos="2880"/>
        </w:tabs>
        <w:ind w:left="2880" w:hanging="360"/>
      </w:pPr>
    </w:lvl>
    <w:lvl w:ilvl="4" w:tplc="7D603364">
      <w:start w:val="1"/>
      <w:numFmt w:val="decimal"/>
      <w:lvlText w:val="%5."/>
      <w:lvlJc w:val="left"/>
      <w:pPr>
        <w:tabs>
          <w:tab w:val="num" w:pos="3600"/>
        </w:tabs>
        <w:ind w:left="3600" w:hanging="360"/>
      </w:pPr>
    </w:lvl>
    <w:lvl w:ilvl="5" w:tplc="FC469F88">
      <w:start w:val="1"/>
      <w:numFmt w:val="decimal"/>
      <w:lvlText w:val="%6."/>
      <w:lvlJc w:val="left"/>
      <w:pPr>
        <w:tabs>
          <w:tab w:val="num" w:pos="4320"/>
        </w:tabs>
        <w:ind w:left="4320" w:hanging="360"/>
      </w:pPr>
    </w:lvl>
    <w:lvl w:ilvl="6" w:tplc="9126FCBC">
      <w:start w:val="1"/>
      <w:numFmt w:val="decimal"/>
      <w:lvlText w:val="%7."/>
      <w:lvlJc w:val="left"/>
      <w:pPr>
        <w:tabs>
          <w:tab w:val="num" w:pos="5040"/>
        </w:tabs>
        <w:ind w:left="5040" w:hanging="360"/>
      </w:pPr>
    </w:lvl>
    <w:lvl w:ilvl="7" w:tplc="47D67298">
      <w:start w:val="1"/>
      <w:numFmt w:val="decimal"/>
      <w:lvlText w:val="%8."/>
      <w:lvlJc w:val="left"/>
      <w:pPr>
        <w:tabs>
          <w:tab w:val="num" w:pos="5760"/>
        </w:tabs>
        <w:ind w:left="5760" w:hanging="360"/>
      </w:pPr>
    </w:lvl>
    <w:lvl w:ilvl="8" w:tplc="8ED02B82">
      <w:start w:val="1"/>
      <w:numFmt w:val="decimal"/>
      <w:lvlText w:val="%9."/>
      <w:lvlJc w:val="left"/>
      <w:pPr>
        <w:tabs>
          <w:tab w:val="num" w:pos="6480"/>
        </w:tabs>
        <w:ind w:left="6480" w:hanging="360"/>
      </w:pPr>
    </w:lvl>
  </w:abstractNum>
  <w:abstractNum w:abstractNumId="11">
    <w:nsid w:val="50103354"/>
    <w:multiLevelType w:val="hybridMultilevel"/>
    <w:tmpl w:val="C6367E40"/>
    <w:lvl w:ilvl="0" w:tplc="51C4547C">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20E7EF4"/>
    <w:multiLevelType w:val="hybridMultilevel"/>
    <w:tmpl w:val="A1861452"/>
    <w:lvl w:ilvl="0" w:tplc="51C4547C">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77C4429"/>
    <w:multiLevelType w:val="hybridMultilevel"/>
    <w:tmpl w:val="4392BBD2"/>
    <w:lvl w:ilvl="0" w:tplc="51C4547C">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9B63D6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AE62B7"/>
    <w:multiLevelType w:val="hybridMultilevel"/>
    <w:tmpl w:val="89FAC592"/>
    <w:lvl w:ilvl="0" w:tplc="51C4547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35BEF"/>
    <w:multiLevelType w:val="multilevel"/>
    <w:tmpl w:val="F0B4C5B4"/>
    <w:lvl w:ilvl="0">
      <w:start w:val="14"/>
      <w:numFmt w:val="decimal"/>
      <w:lvlText w:val="%1"/>
      <w:lvlJc w:val="left"/>
      <w:pPr>
        <w:ind w:left="525" w:hanging="525"/>
      </w:pPr>
    </w:lvl>
    <w:lvl w:ilvl="1">
      <w:start w:val="1"/>
      <w:numFmt w:val="decimal"/>
      <w:lvlText w:val="%1.%2"/>
      <w:lvlJc w:val="left"/>
      <w:pPr>
        <w:ind w:left="1659" w:hanging="525"/>
      </w:pPr>
      <w:rPr>
        <w:color w:val="auto"/>
      </w:r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17">
    <w:nsid w:val="75A17609"/>
    <w:multiLevelType w:val="hybridMultilevel"/>
    <w:tmpl w:val="3510F4FE"/>
    <w:lvl w:ilvl="0" w:tplc="51C4547C">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92D0451"/>
    <w:multiLevelType w:val="hybridMultilevel"/>
    <w:tmpl w:val="9F0AED36"/>
    <w:lvl w:ilvl="0" w:tplc="51C4547C">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96F4C"/>
    <w:rsid w:val="000456B7"/>
    <w:rsid w:val="000B5EFF"/>
    <w:rsid w:val="001730F5"/>
    <w:rsid w:val="001C03DC"/>
    <w:rsid w:val="00280991"/>
    <w:rsid w:val="00496F4C"/>
    <w:rsid w:val="004D5F88"/>
    <w:rsid w:val="005921B6"/>
    <w:rsid w:val="00743DCD"/>
    <w:rsid w:val="008456AE"/>
    <w:rsid w:val="008A5B0D"/>
    <w:rsid w:val="008E63C6"/>
    <w:rsid w:val="00DE20D1"/>
    <w:rsid w:val="00E9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6F4C"/>
    <w:pPr>
      <w:spacing w:after="160" w:line="256" w:lineRule="auto"/>
    </w:pPr>
  </w:style>
  <w:style w:type="paragraph" w:styleId="1">
    <w:name w:val="heading 1"/>
    <w:basedOn w:val="a0"/>
    <w:next w:val="a0"/>
    <w:link w:val="10"/>
    <w:uiPriority w:val="9"/>
    <w:qFormat/>
    <w:rsid w:val="00496F4C"/>
    <w:pPr>
      <w:keepNext/>
      <w:widowControl w:val="0"/>
      <w:numPr>
        <w:numId w:val="1"/>
      </w:numPr>
      <w:suppressAutoHyphens/>
      <w:spacing w:before="240" w:after="6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semiHidden/>
    <w:unhideWhenUsed/>
    <w:qFormat/>
    <w:rsid w:val="00496F4C"/>
    <w:pPr>
      <w:keepNext/>
      <w:widowControl w:val="0"/>
      <w:suppressAutoHyphens/>
      <w:spacing w:before="240" w:after="60" w:line="240" w:lineRule="auto"/>
      <w:outlineLvl w:val="1"/>
    </w:pPr>
    <w:rPr>
      <w:rFonts w:ascii="Times New Roman" w:eastAsia="Times New Roman" w:hAnsi="Times New Roman" w:cs="Times New Roman"/>
      <w:b/>
      <w:bCs/>
      <w:sz w:val="24"/>
      <w:szCs w:val="26"/>
      <w:lang w:eastAsia="ru-RU"/>
    </w:rPr>
  </w:style>
  <w:style w:type="paragraph" w:styleId="3">
    <w:name w:val="heading 3"/>
    <w:basedOn w:val="a0"/>
    <w:next w:val="a0"/>
    <w:link w:val="30"/>
    <w:uiPriority w:val="9"/>
    <w:semiHidden/>
    <w:unhideWhenUsed/>
    <w:qFormat/>
    <w:rsid w:val="00496F4C"/>
    <w:pPr>
      <w:keepNext/>
      <w:widowControl w:val="0"/>
      <w:suppressAutoHyphens/>
      <w:spacing w:before="240" w:after="60" w:line="240" w:lineRule="auto"/>
      <w:outlineLvl w:val="2"/>
    </w:pPr>
    <w:rPr>
      <w:rFonts w:ascii="Cambria" w:eastAsia="Times New Roman"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96F4C"/>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semiHidden/>
    <w:rsid w:val="00496F4C"/>
    <w:rPr>
      <w:rFonts w:ascii="Times New Roman" w:eastAsia="Times New Roman" w:hAnsi="Times New Roman" w:cs="Times New Roman"/>
      <w:b/>
      <w:bCs/>
      <w:sz w:val="24"/>
      <w:szCs w:val="26"/>
      <w:lang w:eastAsia="ru-RU"/>
    </w:rPr>
  </w:style>
  <w:style w:type="character" w:customStyle="1" w:styleId="30">
    <w:name w:val="Заголовок 3 Знак"/>
    <w:basedOn w:val="a1"/>
    <w:link w:val="3"/>
    <w:uiPriority w:val="9"/>
    <w:semiHidden/>
    <w:rsid w:val="00496F4C"/>
    <w:rPr>
      <w:rFonts w:ascii="Cambria" w:eastAsia="Times New Roman" w:hAnsi="Cambria" w:cs="Times New Roman"/>
      <w:b/>
      <w:bCs/>
      <w:color w:val="4F81BD"/>
      <w:sz w:val="24"/>
      <w:szCs w:val="24"/>
      <w:lang w:eastAsia="ru-RU"/>
    </w:rPr>
  </w:style>
  <w:style w:type="character" w:styleId="a4">
    <w:name w:val="Hyperlink"/>
    <w:uiPriority w:val="99"/>
    <w:unhideWhenUsed/>
    <w:rsid w:val="00496F4C"/>
    <w:rPr>
      <w:color w:val="000080"/>
      <w:u w:val="single"/>
    </w:rPr>
  </w:style>
  <w:style w:type="character" w:styleId="a5">
    <w:name w:val="FollowedHyperlink"/>
    <w:uiPriority w:val="99"/>
    <w:semiHidden/>
    <w:unhideWhenUsed/>
    <w:rsid w:val="00496F4C"/>
    <w:rPr>
      <w:color w:val="800080"/>
      <w:u w:val="single"/>
    </w:rPr>
  </w:style>
  <w:style w:type="paragraph" w:styleId="HTML">
    <w:name w:val="HTML Preformatted"/>
    <w:basedOn w:val="a0"/>
    <w:link w:val="HTML0"/>
    <w:uiPriority w:val="99"/>
    <w:semiHidden/>
    <w:unhideWhenUsed/>
    <w:rsid w:val="0049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96F4C"/>
    <w:rPr>
      <w:rFonts w:ascii="Courier New" w:eastAsia="Times New Roman" w:hAnsi="Courier New" w:cs="Courier New"/>
      <w:sz w:val="20"/>
      <w:szCs w:val="20"/>
      <w:lang w:eastAsia="ru-RU"/>
    </w:rPr>
  </w:style>
  <w:style w:type="paragraph" w:styleId="12">
    <w:name w:val="toc 1"/>
    <w:basedOn w:val="a0"/>
    <w:next w:val="a0"/>
    <w:autoRedefine/>
    <w:uiPriority w:val="39"/>
    <w:semiHidden/>
    <w:unhideWhenUsed/>
    <w:rsid w:val="00496F4C"/>
    <w:pPr>
      <w:spacing w:after="100" w:line="276" w:lineRule="auto"/>
    </w:pPr>
    <w:rPr>
      <w:rFonts w:ascii="Times New Roman" w:eastAsia="Calibri" w:hAnsi="Times New Roman" w:cs="Times New Roman"/>
      <w:sz w:val="16"/>
      <w:szCs w:val="24"/>
    </w:rPr>
  </w:style>
  <w:style w:type="paragraph" w:styleId="21">
    <w:name w:val="toc 2"/>
    <w:basedOn w:val="a0"/>
    <w:next w:val="a0"/>
    <w:autoRedefine/>
    <w:uiPriority w:val="39"/>
    <w:semiHidden/>
    <w:unhideWhenUsed/>
    <w:rsid w:val="00496F4C"/>
    <w:pPr>
      <w:spacing w:after="100" w:line="276" w:lineRule="auto"/>
      <w:ind w:left="240"/>
    </w:pPr>
    <w:rPr>
      <w:rFonts w:ascii="Times New Roman" w:eastAsia="Calibri" w:hAnsi="Times New Roman" w:cs="Times New Roman"/>
      <w:sz w:val="16"/>
      <w:szCs w:val="24"/>
    </w:rPr>
  </w:style>
  <w:style w:type="paragraph" w:styleId="31">
    <w:name w:val="toc 3"/>
    <w:basedOn w:val="a0"/>
    <w:next w:val="a0"/>
    <w:autoRedefine/>
    <w:uiPriority w:val="39"/>
    <w:semiHidden/>
    <w:unhideWhenUsed/>
    <w:rsid w:val="00496F4C"/>
    <w:pPr>
      <w:spacing w:after="100" w:line="276" w:lineRule="auto"/>
      <w:ind w:left="480"/>
    </w:pPr>
    <w:rPr>
      <w:rFonts w:ascii="Times New Roman" w:eastAsia="Calibri" w:hAnsi="Times New Roman" w:cs="Times New Roman"/>
      <w:sz w:val="16"/>
      <w:szCs w:val="24"/>
    </w:rPr>
  </w:style>
  <w:style w:type="paragraph" w:styleId="a6">
    <w:name w:val="Body Text"/>
    <w:basedOn w:val="a0"/>
    <w:link w:val="a7"/>
    <w:semiHidden/>
    <w:unhideWhenUsed/>
    <w:rsid w:val="00496F4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semiHidden/>
    <w:rsid w:val="00496F4C"/>
    <w:rPr>
      <w:rFonts w:ascii="Times New Roman" w:eastAsia="Times New Roman" w:hAnsi="Times New Roman" w:cs="Times New Roman"/>
      <w:sz w:val="24"/>
      <w:szCs w:val="24"/>
      <w:lang w:eastAsia="ar-SA"/>
    </w:rPr>
  </w:style>
  <w:style w:type="paragraph" w:styleId="a8">
    <w:name w:val="Balloon Text"/>
    <w:basedOn w:val="a0"/>
    <w:link w:val="a9"/>
    <w:uiPriority w:val="99"/>
    <w:semiHidden/>
    <w:unhideWhenUsed/>
    <w:rsid w:val="00496F4C"/>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9">
    <w:name w:val="Текст выноски Знак"/>
    <w:basedOn w:val="a1"/>
    <w:link w:val="a8"/>
    <w:uiPriority w:val="99"/>
    <w:semiHidden/>
    <w:rsid w:val="00496F4C"/>
    <w:rPr>
      <w:rFonts w:ascii="Tahoma" w:eastAsia="Lucida Sans Unicode" w:hAnsi="Tahoma" w:cs="Tahoma"/>
      <w:color w:val="000000"/>
      <w:sz w:val="16"/>
      <w:szCs w:val="16"/>
      <w:lang w:val="en-US" w:bidi="en-US"/>
    </w:rPr>
  </w:style>
  <w:style w:type="character" w:customStyle="1" w:styleId="aa">
    <w:name w:val="Абзац списка Знак"/>
    <w:link w:val="a"/>
    <w:uiPriority w:val="34"/>
    <w:locked/>
    <w:rsid w:val="00496F4C"/>
    <w:rPr>
      <w:rFonts w:ascii="Times New Roman" w:eastAsia="Calibri" w:hAnsi="Times New Roman" w:cs="Times New Roman"/>
      <w:sz w:val="24"/>
      <w:szCs w:val="24"/>
    </w:rPr>
  </w:style>
  <w:style w:type="paragraph" w:styleId="a">
    <w:name w:val="List Paragraph"/>
    <w:basedOn w:val="a0"/>
    <w:link w:val="aa"/>
    <w:uiPriority w:val="34"/>
    <w:qFormat/>
    <w:rsid w:val="00496F4C"/>
    <w:pPr>
      <w:numPr>
        <w:numId w:val="3"/>
      </w:numPr>
      <w:spacing w:after="0" w:line="240" w:lineRule="auto"/>
      <w:contextualSpacing/>
      <w:jc w:val="both"/>
    </w:pPr>
    <w:rPr>
      <w:rFonts w:ascii="Times New Roman" w:eastAsia="Calibri" w:hAnsi="Times New Roman" w:cs="Times New Roman"/>
      <w:sz w:val="24"/>
      <w:szCs w:val="24"/>
    </w:rPr>
  </w:style>
  <w:style w:type="paragraph" w:styleId="ab">
    <w:name w:val="TOC Heading"/>
    <w:basedOn w:val="1"/>
    <w:next w:val="a0"/>
    <w:uiPriority w:val="39"/>
    <w:semiHidden/>
    <w:unhideWhenUsed/>
    <w:qFormat/>
    <w:rsid w:val="00496F4C"/>
    <w:pPr>
      <w:keepNext w:val="0"/>
      <w:widowControl/>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360"/>
      <w:jc w:val="center"/>
      <w:outlineLvl w:val="9"/>
    </w:pPr>
    <w:rPr>
      <w:b w:val="0"/>
      <w:bCs w:val="0"/>
    </w:rPr>
  </w:style>
  <w:style w:type="paragraph" w:customStyle="1" w:styleId="ac">
    <w:name w:val="Содержимое таблицы"/>
    <w:basedOn w:val="a0"/>
    <w:rsid w:val="00496F4C"/>
    <w:pPr>
      <w:widowControl w:val="0"/>
      <w:suppressLineNumbers/>
      <w:suppressAutoHyphens/>
      <w:spacing w:after="0" w:line="240" w:lineRule="auto"/>
    </w:pPr>
    <w:rPr>
      <w:rFonts w:ascii="Calibri" w:eastAsia="Lucida Sans Unicode" w:hAnsi="Calibri" w:cs="Tahoma"/>
      <w:color w:val="000000"/>
      <w:szCs w:val="24"/>
      <w:lang w:val="en-US" w:bidi="en-US"/>
    </w:rPr>
  </w:style>
  <w:style w:type="paragraph" w:customStyle="1" w:styleId="13">
    <w:name w:val="Без интервала1"/>
    <w:rsid w:val="00496F4C"/>
    <w:pPr>
      <w:suppressAutoHyphens/>
      <w:spacing w:after="0" w:line="240" w:lineRule="auto"/>
    </w:pPr>
    <w:rPr>
      <w:rFonts w:ascii="Calibri" w:eastAsia="Arial" w:hAnsi="Calibri" w:cs="Times New Roman"/>
      <w:lang w:eastAsia="ar-SA"/>
    </w:rPr>
  </w:style>
  <w:style w:type="paragraph" w:customStyle="1" w:styleId="11">
    <w:name w:val="Заголовок 11"/>
    <w:basedOn w:val="a0"/>
    <w:next w:val="a"/>
    <w:uiPriority w:val="9"/>
    <w:qFormat/>
    <w:rsid w:val="00496F4C"/>
    <w:pPr>
      <w:keepLines/>
      <w:numPr>
        <w:numId w:val="5"/>
      </w:numPr>
      <w:tabs>
        <w:tab w:val="num" w:pos="720"/>
      </w:tabs>
      <w:spacing w:before="480" w:after="0" w:line="276" w:lineRule="auto"/>
      <w:ind w:left="714" w:hanging="357"/>
      <w:jc w:val="center"/>
      <w:outlineLvl w:val="0"/>
    </w:pPr>
    <w:rPr>
      <w:rFonts w:ascii="Times New Roman" w:eastAsia="Times New Roman" w:hAnsi="Times New Roman" w:cs="Times New Roman"/>
      <w:b/>
      <w:bCs/>
      <w:sz w:val="24"/>
      <w:szCs w:val="24"/>
    </w:rPr>
  </w:style>
  <w:style w:type="paragraph" w:customStyle="1" w:styleId="210">
    <w:name w:val="Заголовок 21"/>
    <w:basedOn w:val="a0"/>
    <w:next w:val="a"/>
    <w:uiPriority w:val="9"/>
    <w:qFormat/>
    <w:rsid w:val="00496F4C"/>
    <w:pPr>
      <w:keepNext/>
      <w:keepLines/>
      <w:spacing w:before="200" w:after="0" w:line="276" w:lineRule="auto"/>
      <w:outlineLvl w:val="1"/>
    </w:pPr>
    <w:rPr>
      <w:rFonts w:ascii="Times New Roman" w:eastAsia="Times New Roman" w:hAnsi="Times New Roman" w:cs="Times New Roman"/>
      <w:b/>
      <w:bCs/>
      <w:sz w:val="24"/>
      <w:szCs w:val="26"/>
    </w:rPr>
  </w:style>
  <w:style w:type="paragraph" w:customStyle="1" w:styleId="310">
    <w:name w:val="Заголовок 31"/>
    <w:basedOn w:val="a0"/>
    <w:next w:val="a0"/>
    <w:uiPriority w:val="9"/>
    <w:semiHidden/>
    <w:rsid w:val="00496F4C"/>
    <w:pPr>
      <w:keepNext/>
      <w:keepLines/>
      <w:spacing w:before="200" w:after="0" w:line="276" w:lineRule="auto"/>
      <w:outlineLvl w:val="2"/>
    </w:pPr>
    <w:rPr>
      <w:rFonts w:ascii="Cambria" w:eastAsia="Times New Roman" w:hAnsi="Cambria" w:cs="Times New Roman"/>
      <w:b/>
      <w:bCs/>
      <w:color w:val="4F81BD"/>
      <w:sz w:val="24"/>
      <w:szCs w:val="24"/>
    </w:rPr>
  </w:style>
  <w:style w:type="paragraph" w:customStyle="1" w:styleId="14">
    <w:name w:val="Заголовок оглавления1"/>
    <w:basedOn w:val="1"/>
    <w:next w:val="a0"/>
    <w:uiPriority w:val="39"/>
    <w:qFormat/>
    <w:rsid w:val="00496F4C"/>
  </w:style>
  <w:style w:type="paragraph" w:customStyle="1" w:styleId="22">
    <w:name w:val="Заголовок оглавления2"/>
    <w:basedOn w:val="1"/>
    <w:next w:val="a0"/>
    <w:uiPriority w:val="39"/>
    <w:qFormat/>
    <w:rsid w:val="00496F4C"/>
    <w:pPr>
      <w:keepNext w:val="0"/>
      <w:keepLines/>
      <w:widowControl/>
      <w:suppressAutoHyphens w:val="0"/>
      <w:spacing w:before="480" w:after="0" w:line="276" w:lineRule="auto"/>
      <w:outlineLvl w:val="9"/>
    </w:pPr>
    <w:rPr>
      <w:rFonts w:ascii="Cambria" w:hAnsi="Cambria"/>
      <w:color w:val="365F91"/>
    </w:rPr>
  </w:style>
  <w:style w:type="character" w:customStyle="1" w:styleId="110">
    <w:name w:val="Заголовок 1 Знак1"/>
    <w:uiPriority w:val="9"/>
    <w:rsid w:val="00496F4C"/>
    <w:rPr>
      <w:rFonts w:ascii="Calibri Light" w:eastAsia="Times New Roman" w:hAnsi="Calibri Light" w:cs="Times New Roman" w:hint="default"/>
      <w:b/>
      <w:bCs/>
      <w:color w:val="000000"/>
      <w:kern w:val="32"/>
      <w:sz w:val="32"/>
      <w:szCs w:val="32"/>
      <w:lang w:val="en-US" w:eastAsia="en-US" w:bidi="en-US"/>
    </w:rPr>
  </w:style>
  <w:style w:type="character" w:customStyle="1" w:styleId="211">
    <w:name w:val="Заголовок 2 Знак1"/>
    <w:uiPriority w:val="9"/>
    <w:semiHidden/>
    <w:rsid w:val="00496F4C"/>
    <w:rPr>
      <w:rFonts w:ascii="Calibri Light" w:eastAsia="Times New Roman" w:hAnsi="Calibri Light" w:cs="Times New Roman" w:hint="default"/>
      <w:b/>
      <w:bCs/>
      <w:i/>
      <w:iCs/>
      <w:color w:val="000000"/>
      <w:sz w:val="28"/>
      <w:szCs w:val="28"/>
      <w:lang w:val="en-US" w:eastAsia="en-US" w:bidi="en-US"/>
    </w:rPr>
  </w:style>
  <w:style w:type="character" w:customStyle="1" w:styleId="311">
    <w:name w:val="Заголовок 3 Знак1"/>
    <w:uiPriority w:val="9"/>
    <w:semiHidden/>
    <w:rsid w:val="00496F4C"/>
    <w:rPr>
      <w:rFonts w:ascii="Calibri Light" w:eastAsia="Times New Roman" w:hAnsi="Calibri Light" w:cs="Times New Roman" w:hint="default"/>
      <w:b/>
      <w:bCs/>
      <w:color w:val="000000"/>
      <w:sz w:val="26"/>
      <w:szCs w:val="26"/>
      <w:lang w:val="en-US" w:eastAsia="en-US" w:bidi="en-US"/>
    </w:rPr>
  </w:style>
  <w:style w:type="table" w:styleId="ad">
    <w:name w:val="Table Grid"/>
    <w:basedOn w:val="a2"/>
    <w:uiPriority w:val="59"/>
    <w:rsid w:val="00496F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8099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
    <w:name w:val="Заголовок №4_"/>
    <w:link w:val="40"/>
    <w:rsid w:val="00280991"/>
    <w:rPr>
      <w:rFonts w:ascii="Times New Roman" w:eastAsia="Times New Roman" w:hAnsi="Times New Roman"/>
      <w:sz w:val="28"/>
      <w:szCs w:val="28"/>
      <w:shd w:val="clear" w:color="auto" w:fill="FFFFFF"/>
    </w:rPr>
  </w:style>
  <w:style w:type="paragraph" w:customStyle="1" w:styleId="40">
    <w:name w:val="Заголовок №4"/>
    <w:basedOn w:val="a0"/>
    <w:link w:val="4"/>
    <w:rsid w:val="00280991"/>
    <w:pPr>
      <w:shd w:val="clear" w:color="auto" w:fill="FFFFFF"/>
      <w:spacing w:after="0" w:line="0" w:lineRule="atLeast"/>
      <w:outlineLvl w:val="3"/>
    </w:pPr>
    <w:rPr>
      <w:rFonts w:ascii="Times New Roman" w:eastAsia="Times New Roman" w:hAnsi="Times New Roman"/>
      <w:sz w:val="28"/>
      <w:szCs w:val="28"/>
    </w:rPr>
  </w:style>
  <w:style w:type="paragraph" w:customStyle="1" w:styleId="ConsPlusNormal">
    <w:name w:val="ConsPlusNormal"/>
    <w:rsid w:val="00280991"/>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0"/>
    <w:link w:val="af"/>
    <w:unhideWhenUsed/>
    <w:rsid w:val="00280991"/>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1"/>
    <w:link w:val="ae"/>
    <w:uiPriority w:val="99"/>
    <w:semiHidden/>
    <w:rsid w:val="00280991"/>
    <w:rPr>
      <w:rFonts w:ascii="Calibri" w:eastAsia="Calibri" w:hAnsi="Calibri" w:cs="Times New Roman"/>
    </w:rPr>
  </w:style>
  <w:style w:type="paragraph" w:styleId="af0">
    <w:name w:val="footer"/>
    <w:basedOn w:val="a0"/>
    <w:link w:val="af1"/>
    <w:unhideWhenUsed/>
    <w:rsid w:val="00280991"/>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1"/>
    <w:link w:val="af0"/>
    <w:uiPriority w:val="99"/>
    <w:rsid w:val="00280991"/>
    <w:rPr>
      <w:rFonts w:ascii="Calibri" w:eastAsia="Calibri" w:hAnsi="Calibri" w:cs="Times New Roman"/>
    </w:rPr>
  </w:style>
  <w:style w:type="paragraph" w:styleId="af2">
    <w:name w:val="No Spacing"/>
    <w:link w:val="af3"/>
    <w:qFormat/>
    <w:rsid w:val="00280991"/>
    <w:pPr>
      <w:spacing w:after="0" w:line="240" w:lineRule="auto"/>
    </w:pPr>
    <w:rPr>
      <w:rFonts w:ascii="Calibri" w:eastAsia="Calibri" w:hAnsi="Calibri" w:cs="Times New Roman"/>
    </w:rPr>
  </w:style>
  <w:style w:type="character" w:customStyle="1" w:styleId="15">
    <w:name w:val="Верхний колонтитул Знак1"/>
    <w:rsid w:val="001C03DC"/>
    <w:rPr>
      <w:sz w:val="22"/>
      <w:szCs w:val="22"/>
      <w:lang w:eastAsia="en-US"/>
    </w:rPr>
  </w:style>
  <w:style w:type="character" w:customStyle="1" w:styleId="16">
    <w:name w:val="Нижний колонтитул Знак1"/>
    <w:rsid w:val="001C03DC"/>
    <w:rPr>
      <w:sz w:val="22"/>
      <w:szCs w:val="22"/>
      <w:lang w:eastAsia="en-US"/>
    </w:rPr>
  </w:style>
  <w:style w:type="character" w:customStyle="1" w:styleId="af3">
    <w:name w:val="Без интервала Знак"/>
    <w:link w:val="af2"/>
    <w:rsid w:val="001C03D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611482">
      <w:bodyDiv w:val="1"/>
      <w:marLeft w:val="0"/>
      <w:marRight w:val="0"/>
      <w:marTop w:val="0"/>
      <w:marBottom w:val="0"/>
      <w:divBdr>
        <w:top w:val="none" w:sz="0" w:space="0" w:color="auto"/>
        <w:left w:val="none" w:sz="0" w:space="0" w:color="auto"/>
        <w:bottom w:val="none" w:sz="0" w:space="0" w:color="auto"/>
        <w:right w:val="none" w:sz="0" w:space="0" w:color="auto"/>
      </w:divBdr>
    </w:div>
    <w:div w:id="507915069">
      <w:bodyDiv w:val="1"/>
      <w:marLeft w:val="0"/>
      <w:marRight w:val="0"/>
      <w:marTop w:val="0"/>
      <w:marBottom w:val="0"/>
      <w:divBdr>
        <w:top w:val="none" w:sz="0" w:space="0" w:color="auto"/>
        <w:left w:val="none" w:sz="0" w:space="0" w:color="auto"/>
        <w:bottom w:val="none" w:sz="0" w:space="0" w:color="auto"/>
        <w:right w:val="none" w:sz="0" w:space="0" w:color="auto"/>
      </w:divBdr>
    </w:div>
    <w:div w:id="1327710643">
      <w:bodyDiv w:val="1"/>
      <w:marLeft w:val="0"/>
      <w:marRight w:val="0"/>
      <w:marTop w:val="0"/>
      <w:marBottom w:val="0"/>
      <w:divBdr>
        <w:top w:val="none" w:sz="0" w:space="0" w:color="auto"/>
        <w:left w:val="none" w:sz="0" w:space="0" w:color="auto"/>
        <w:bottom w:val="none" w:sz="0" w:space="0" w:color="auto"/>
        <w:right w:val="none" w:sz="0" w:space="0" w:color="auto"/>
      </w:divBdr>
    </w:div>
    <w:div w:id="1577279167">
      <w:bodyDiv w:val="1"/>
      <w:marLeft w:val="0"/>
      <w:marRight w:val="0"/>
      <w:marTop w:val="0"/>
      <w:marBottom w:val="0"/>
      <w:divBdr>
        <w:top w:val="none" w:sz="0" w:space="0" w:color="auto"/>
        <w:left w:val="none" w:sz="0" w:space="0" w:color="auto"/>
        <w:bottom w:val="none" w:sz="0" w:space="0" w:color="auto"/>
        <w:right w:val="none" w:sz="0" w:space="0" w:color="auto"/>
      </w:divBdr>
    </w:div>
    <w:div w:id="17717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la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43E4FC6F6F621B5AEC160220E490B77C7223ECD1571A48B9BB5C3D1EQ5ED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F43E4FC6F6F621B5AEC160220E490B77C712EE6D3591A48B9BB5C3D1EQ5EDI" TargetMode="External"/><Relationship Id="rId4" Type="http://schemas.openxmlformats.org/officeDocument/2006/relationships/webSettings" Target="webSettings.xml"/><Relationship Id="rId9" Type="http://schemas.openxmlformats.org/officeDocument/2006/relationships/hyperlink" Target="http://mozla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76</Pages>
  <Words>24372</Words>
  <Characters>138925</Characters>
  <Application>Microsoft Office Word</Application>
  <DocSecurity>0</DocSecurity>
  <Lines>1157</Lines>
  <Paragraphs>325</Paragraphs>
  <ScaleCrop>false</ScaleCrop>
  <Company/>
  <LinksUpToDate>false</LinksUpToDate>
  <CharactersWithSpaces>162972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2022-11-30T07:19:00Z</dcterms:created>
  <dcterms:modified xsi:type="dcterms:W3CDTF">2022-11-30T07:25:00Z</dcterms:modified>
</cp:coreProperties>
</file>